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word/fontTable.xml" ContentType="application/vnd.openxmlformats-officedocument.wordprocessingml.fontTable+xml"/>
  <Override PartName="/docProps/core.xml" ContentType="application/vnd.openxmlformats-package.core-properties+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E746D" w:rsidRPr="001634B7" w:rsidRDefault="00137F46" w:rsidP="003076CD">
      <w:pPr>
        <w:keepNext/>
        <w:spacing w:before="120" w:after="120" w:line="240" w:lineRule="auto"/>
        <w:jc w:val="both"/>
        <w:outlineLvl w:val="2"/>
        <w:rPr>
          <w:rFonts w:eastAsia="Courier" w:cstheme="minorHAnsi"/>
          <w:b/>
          <w:bCs/>
          <w:color w:val="000000"/>
          <w:sz w:val="20"/>
          <w:szCs w:val="20"/>
          <w:u w:color="000000"/>
          <w:bdr w:val="nil"/>
          <w:lang w:eastAsia="en-GB"/>
        </w:rPr>
      </w:pPr>
      <w:bookmarkStart w:id="0" w:name="_Ref485801762"/>
      <w:bookmarkStart w:id="1" w:name="_Toc485849046"/>
      <w:bookmarkStart w:id="2" w:name="_GoBack"/>
      <w:bookmarkEnd w:id="2"/>
      <w:r w:rsidRPr="001634B7">
        <w:rPr>
          <w:rFonts w:eastAsia="Courier" w:cstheme="minorHAnsi"/>
          <w:b/>
          <w:bCs/>
          <w:color w:val="000000"/>
          <w:sz w:val="20"/>
          <w:szCs w:val="20"/>
          <w:u w:color="000000"/>
          <w:bdr w:val="nil"/>
          <w:lang w:eastAsia="en-GB"/>
        </w:rPr>
        <w:t xml:space="preserve">Annex F. </w:t>
      </w:r>
      <w:r w:rsidR="00FE746D" w:rsidRPr="001634B7">
        <w:rPr>
          <w:rFonts w:eastAsia="Courier" w:cstheme="minorHAnsi"/>
          <w:b/>
          <w:bCs/>
          <w:color w:val="000000"/>
          <w:sz w:val="20"/>
          <w:szCs w:val="20"/>
          <w:u w:color="000000"/>
          <w:bdr w:val="nil"/>
          <w:lang w:eastAsia="en-GB"/>
        </w:rPr>
        <w:t>STAKEHOLDER ENGAGEMENT PLAN FOR THE IMPLEMENTATION PHASE</w:t>
      </w:r>
      <w:bookmarkEnd w:id="0"/>
      <w:bookmarkEnd w:id="1"/>
    </w:p>
    <w:p w:rsidR="00FE746D" w:rsidRPr="001634B7" w:rsidRDefault="00FE746D" w:rsidP="00CF6A61">
      <w:pPr>
        <w:pBdr>
          <w:top w:val="nil"/>
          <w:left w:val="nil"/>
          <w:bottom w:val="nil"/>
          <w:right w:val="nil"/>
          <w:between w:val="nil"/>
          <w:bar w:val="nil"/>
        </w:pBdr>
        <w:spacing w:after="60" w:line="240" w:lineRule="auto"/>
        <w:jc w:val="both"/>
        <w:rPr>
          <w:rFonts w:eastAsia="Calibri" w:cstheme="minorHAnsi"/>
          <w:color w:val="000000"/>
          <w:sz w:val="20"/>
          <w:szCs w:val="20"/>
          <w:u w:color="000000"/>
          <w:bdr w:val="nil"/>
          <w:lang w:eastAsia="en-GB"/>
        </w:rPr>
      </w:pPr>
    </w:p>
    <w:p w:rsidR="00FE746D" w:rsidRPr="001634B7" w:rsidRDefault="00FE746D" w:rsidP="002E183E">
      <w:pPr>
        <w:keepNext/>
        <w:numPr>
          <w:ilvl w:val="0"/>
          <w:numId w:val="29"/>
        </w:numPr>
        <w:pBdr>
          <w:top w:val="nil"/>
          <w:left w:val="nil"/>
          <w:bottom w:val="nil"/>
          <w:right w:val="nil"/>
          <w:between w:val="nil"/>
          <w:bar w:val="nil"/>
        </w:pBdr>
        <w:spacing w:after="0" w:line="240" w:lineRule="auto"/>
        <w:outlineLvl w:val="2"/>
        <w:rPr>
          <w:rFonts w:eastAsia="Century Gothic" w:cstheme="minorHAnsi"/>
          <w:b/>
          <w:bCs/>
          <w:smallCaps/>
          <w:color w:val="000000"/>
          <w:spacing w:val="-2"/>
          <w:sz w:val="20"/>
          <w:szCs w:val="20"/>
          <w:u w:color="000000"/>
          <w:bdr w:val="nil"/>
          <w:lang w:eastAsia="en-GB"/>
        </w:rPr>
      </w:pPr>
      <w:bookmarkStart w:id="3" w:name="_Toc485810218"/>
      <w:bookmarkStart w:id="4" w:name="_Toc485849047"/>
      <w:r w:rsidRPr="001634B7">
        <w:rPr>
          <w:rFonts w:eastAsia="Arial Unicode MS" w:cstheme="minorHAnsi"/>
          <w:b/>
          <w:bCs/>
          <w:caps/>
          <w:smallCaps/>
          <w:color w:val="000000"/>
          <w:spacing w:val="-2"/>
          <w:sz w:val="20"/>
          <w:szCs w:val="20"/>
          <w:u w:color="000000"/>
          <w:bdr w:val="nil"/>
          <w:lang w:val="en-US" w:eastAsia="en-GB"/>
        </w:rPr>
        <w:t>Introduction</w:t>
      </w:r>
      <w:bookmarkEnd w:id="3"/>
      <w:bookmarkEnd w:id="4"/>
      <w:r w:rsidRPr="001634B7">
        <w:rPr>
          <w:rFonts w:eastAsia="Arial Unicode MS" w:cstheme="minorHAnsi"/>
          <w:b/>
          <w:bCs/>
          <w:smallCaps/>
          <w:color w:val="000000"/>
          <w:spacing w:val="-2"/>
          <w:sz w:val="20"/>
          <w:szCs w:val="20"/>
          <w:u w:color="000000"/>
          <w:bdr w:val="nil"/>
          <w:lang w:eastAsia="en-GB"/>
        </w:rPr>
        <w:t xml:space="preserve"> </w:t>
      </w:r>
    </w:p>
    <w:p w:rsidR="00137F46" w:rsidRPr="001634B7" w:rsidRDefault="00137F46" w:rsidP="00CF6A61">
      <w:pPr>
        <w:pBdr>
          <w:top w:val="nil"/>
          <w:left w:val="nil"/>
          <w:bottom w:val="nil"/>
          <w:right w:val="nil"/>
          <w:between w:val="nil"/>
          <w:bar w:val="nil"/>
        </w:pBdr>
        <w:spacing w:after="60" w:line="240" w:lineRule="auto"/>
        <w:jc w:val="both"/>
        <w:rPr>
          <w:rFonts w:eastAsia="Calibri" w:cstheme="minorHAnsi"/>
          <w:color w:val="000000"/>
          <w:sz w:val="20"/>
          <w:szCs w:val="20"/>
          <w:u w:color="000000"/>
          <w:bdr w:val="nil"/>
          <w:lang w:eastAsia="en-GB"/>
        </w:rPr>
      </w:pPr>
      <w:r w:rsidRPr="001634B7">
        <w:rPr>
          <w:rFonts w:eastAsia="Calibri" w:cstheme="minorHAnsi"/>
          <w:color w:val="000000"/>
          <w:sz w:val="20"/>
          <w:szCs w:val="20"/>
          <w:u w:color="000000"/>
          <w:bdr w:val="nil"/>
          <w:lang w:eastAsia="en-GB"/>
        </w:rPr>
        <w:t>The UNDP-GEF project</w:t>
      </w:r>
      <w:r w:rsidR="00601FBC" w:rsidRPr="001634B7">
        <w:rPr>
          <w:rFonts w:eastAsia="Calibri" w:cstheme="minorHAnsi"/>
          <w:color w:val="000000"/>
          <w:sz w:val="20"/>
          <w:szCs w:val="20"/>
          <w:u w:color="000000"/>
          <w:bdr w:val="nil"/>
          <w:lang w:eastAsia="en-GB"/>
        </w:rPr>
        <w:t xml:space="preserve"> (also called the Solar Jango Project)</w:t>
      </w:r>
      <w:r w:rsidRPr="001634B7">
        <w:rPr>
          <w:rFonts w:eastAsia="Calibri" w:cstheme="minorHAnsi"/>
          <w:color w:val="000000"/>
          <w:sz w:val="20"/>
          <w:szCs w:val="20"/>
          <w:u w:color="000000"/>
          <w:bdr w:val="nil"/>
          <w:lang w:eastAsia="en-GB"/>
        </w:rPr>
        <w:t xml:space="preserve"> is designed to develop a private sector-led technology value for making off-grid renewable energy technologies, such as solar lanterns and solar home systems to base-of-pyramid rural households who would not be electrified at least until after 2025. The project will directly support the implementation of the Renewable Energy Strategy and Energy Action Plan 2018-2022.</w:t>
      </w:r>
    </w:p>
    <w:p w:rsidR="00FE746D" w:rsidRPr="001634B7" w:rsidRDefault="00137F46" w:rsidP="00CF6A61">
      <w:pPr>
        <w:pBdr>
          <w:top w:val="nil"/>
          <w:left w:val="nil"/>
          <w:bottom w:val="nil"/>
          <w:right w:val="nil"/>
          <w:between w:val="nil"/>
          <w:bar w:val="nil"/>
        </w:pBdr>
        <w:spacing w:after="60" w:line="240" w:lineRule="auto"/>
        <w:jc w:val="both"/>
        <w:rPr>
          <w:rFonts w:eastAsia="Calibri" w:cstheme="minorHAnsi"/>
          <w:color w:val="000000"/>
          <w:sz w:val="20"/>
          <w:szCs w:val="20"/>
          <w:u w:color="000000"/>
          <w:bdr w:val="nil"/>
          <w:lang w:eastAsia="en-GB"/>
        </w:rPr>
      </w:pPr>
      <w:r w:rsidRPr="001634B7">
        <w:rPr>
          <w:rFonts w:eastAsia="Calibri" w:cstheme="minorHAnsi"/>
          <w:color w:val="000000"/>
          <w:sz w:val="20"/>
          <w:szCs w:val="20"/>
          <w:u w:color="000000"/>
          <w:bdr w:val="nil"/>
          <w:lang w:eastAsia="en-GB"/>
        </w:rPr>
        <w:t xml:space="preserve">The project rationale is underpinned by a novel approach to derisk private sector investments in the market for rural decentralised renewable energy access. This will be achieved through three outcomes: (i) creating the enabling environment for private sector investment in decentralised renewable energy; (ii) </w:t>
      </w:r>
      <w:r w:rsidRPr="001634B7">
        <w:rPr>
          <w:rFonts w:eastAsia="Calibri" w:cstheme="minorHAnsi"/>
          <w:bCs/>
          <w:color w:val="000000"/>
          <w:sz w:val="20"/>
          <w:szCs w:val="20"/>
          <w:u w:color="000000"/>
          <w:bdr w:val="nil"/>
          <w:lang w:eastAsia="en-GB"/>
        </w:rPr>
        <w:t>establishing a successful household-level energy service delivery model for replication nationally; and</w:t>
      </w:r>
      <w:r w:rsidRPr="001634B7">
        <w:rPr>
          <w:rFonts w:eastAsia="Calibri" w:cstheme="minorHAnsi"/>
          <w:color w:val="000000"/>
          <w:sz w:val="20"/>
          <w:szCs w:val="20"/>
          <w:u w:color="000000"/>
          <w:bdr w:val="nil"/>
          <w:lang w:eastAsia="en-GB"/>
        </w:rPr>
        <w:t xml:space="preserve"> (iii) capturing and disseminating </w:t>
      </w:r>
      <w:r w:rsidRPr="001634B7">
        <w:rPr>
          <w:rFonts w:eastAsia="Calibri" w:cstheme="minorHAnsi"/>
          <w:bCs/>
          <w:color w:val="000000"/>
          <w:sz w:val="20"/>
          <w:szCs w:val="20"/>
          <w:u w:color="000000"/>
          <w:bdr w:val="nil"/>
          <w:lang w:eastAsia="en-GB"/>
        </w:rPr>
        <w:t>lessons learned and experience from project interventions to support replication and scaling-up of project results</w:t>
      </w:r>
      <w:r w:rsidRPr="001634B7">
        <w:rPr>
          <w:rFonts w:eastAsia="Calibri" w:cstheme="minorHAnsi"/>
          <w:color w:val="000000"/>
          <w:sz w:val="20"/>
          <w:szCs w:val="20"/>
          <w:u w:color="000000"/>
          <w:bdr w:val="nil"/>
          <w:lang w:eastAsia="en-GB"/>
        </w:rPr>
        <w:t>. The number of direct project beneficiaries is expected to be around</w:t>
      </w:r>
      <w:r w:rsidRPr="001634B7">
        <w:rPr>
          <w:rFonts w:eastAsia="Calibri" w:cstheme="minorHAnsi"/>
          <w:bCs/>
          <w:color w:val="000000"/>
          <w:sz w:val="20"/>
          <w:szCs w:val="20"/>
          <w:u w:color="000000"/>
          <w:bdr w:val="nil"/>
          <w:lang w:eastAsia="en-GB"/>
        </w:rPr>
        <w:t xml:space="preserve"> 81,000 persons, of which approximately 42,000 women.</w:t>
      </w:r>
      <w:r w:rsidR="00FE746D" w:rsidRPr="001634B7">
        <w:rPr>
          <w:rFonts w:eastAsia="Calibri" w:cstheme="minorHAnsi"/>
          <w:color w:val="000000"/>
          <w:sz w:val="20"/>
          <w:szCs w:val="20"/>
          <w:u w:color="000000"/>
          <w:bdr w:val="nil"/>
          <w:lang w:eastAsia="en-GB"/>
        </w:rPr>
        <w:t xml:space="preserve"> </w:t>
      </w:r>
    </w:p>
    <w:p w:rsidR="00FE746D" w:rsidRPr="001634B7" w:rsidRDefault="00FE746D" w:rsidP="00CF6A61">
      <w:pPr>
        <w:pBdr>
          <w:top w:val="nil"/>
          <w:left w:val="nil"/>
          <w:bottom w:val="nil"/>
          <w:right w:val="nil"/>
          <w:between w:val="nil"/>
          <w:bar w:val="nil"/>
        </w:pBdr>
        <w:spacing w:after="60" w:line="240" w:lineRule="auto"/>
        <w:jc w:val="both"/>
        <w:rPr>
          <w:rFonts w:eastAsia="Calibri" w:cstheme="minorHAnsi"/>
          <w:color w:val="000000"/>
          <w:sz w:val="20"/>
          <w:szCs w:val="20"/>
          <w:u w:color="000000"/>
          <w:bdr w:val="nil"/>
          <w:lang w:eastAsia="en-GB"/>
        </w:rPr>
      </w:pPr>
      <w:r w:rsidRPr="001634B7">
        <w:rPr>
          <w:rFonts w:eastAsia="Calibri" w:cstheme="minorHAnsi"/>
          <w:color w:val="000000"/>
          <w:sz w:val="20"/>
          <w:szCs w:val="20"/>
          <w:u w:color="000000"/>
          <w:bdr w:val="nil"/>
          <w:lang w:eastAsia="en-GB"/>
        </w:rPr>
        <w:t xml:space="preserve">The project will generate global environmental benefits in the </w:t>
      </w:r>
      <w:r w:rsidR="00137F46" w:rsidRPr="001634B7">
        <w:rPr>
          <w:rFonts w:eastAsia="Calibri" w:cstheme="minorHAnsi"/>
          <w:color w:val="000000"/>
          <w:sz w:val="20"/>
          <w:szCs w:val="20"/>
          <w:u w:color="000000"/>
          <w:bdr w:val="nil"/>
          <w:lang w:eastAsia="en-GB"/>
        </w:rPr>
        <w:t xml:space="preserve">Climate Change focal area with an </w:t>
      </w:r>
      <w:r w:rsidR="00372EDD" w:rsidRPr="001634B7">
        <w:rPr>
          <w:rFonts w:eastAsia="Calibri" w:cstheme="minorHAnsi"/>
          <w:color w:val="000000"/>
          <w:sz w:val="20"/>
          <w:szCs w:val="20"/>
          <w:u w:color="000000"/>
          <w:bdr w:val="nil"/>
          <w:lang w:eastAsia="en-GB"/>
        </w:rPr>
        <w:t xml:space="preserve">expected lifetime direct </w:t>
      </w:r>
      <w:r w:rsidR="00137F46" w:rsidRPr="001634B7">
        <w:rPr>
          <w:rFonts w:eastAsia="Calibri" w:cstheme="minorHAnsi"/>
          <w:color w:val="000000"/>
          <w:sz w:val="20"/>
          <w:szCs w:val="20"/>
          <w:u w:color="000000"/>
          <w:bdr w:val="nil"/>
          <w:lang w:eastAsia="en-GB"/>
        </w:rPr>
        <w:t xml:space="preserve">GHG emission reduction </w:t>
      </w:r>
      <w:r w:rsidR="00372EDD" w:rsidRPr="001634B7">
        <w:rPr>
          <w:rFonts w:eastAsia="Calibri" w:cstheme="minorHAnsi"/>
          <w:color w:val="000000"/>
          <w:sz w:val="20"/>
          <w:szCs w:val="20"/>
          <w:u w:color="000000"/>
          <w:bdr w:val="nil"/>
          <w:lang w:eastAsia="en-GB"/>
        </w:rPr>
        <w:t>of ~100 ktCO</w:t>
      </w:r>
      <w:r w:rsidR="00372EDD" w:rsidRPr="001634B7">
        <w:rPr>
          <w:rFonts w:eastAsia="Calibri" w:cstheme="minorHAnsi"/>
          <w:color w:val="000000"/>
          <w:sz w:val="20"/>
          <w:szCs w:val="20"/>
          <w:u w:color="000000"/>
          <w:bdr w:val="nil"/>
          <w:vertAlign w:val="subscript"/>
          <w:lang w:eastAsia="en-GB"/>
        </w:rPr>
        <w:t>2</w:t>
      </w:r>
      <w:r w:rsidRPr="001634B7">
        <w:rPr>
          <w:rFonts w:eastAsia="Calibri" w:cstheme="minorHAnsi"/>
          <w:color w:val="000000"/>
          <w:sz w:val="20"/>
          <w:szCs w:val="20"/>
          <w:u w:color="000000"/>
          <w:bdr w:val="nil"/>
          <w:lang w:eastAsia="en-GB"/>
        </w:rPr>
        <w:t>, working w</w:t>
      </w:r>
      <w:r w:rsidR="00372EDD" w:rsidRPr="001634B7">
        <w:rPr>
          <w:rFonts w:eastAsia="Calibri" w:cstheme="minorHAnsi"/>
          <w:color w:val="000000"/>
          <w:sz w:val="20"/>
          <w:szCs w:val="20"/>
          <w:u w:color="000000"/>
          <w:bdr w:val="nil"/>
          <w:lang w:eastAsia="en-GB"/>
        </w:rPr>
        <w:t>ith national, provincial</w:t>
      </w:r>
      <w:r w:rsidRPr="001634B7">
        <w:rPr>
          <w:rFonts w:eastAsia="Calibri" w:cstheme="minorHAnsi"/>
          <w:color w:val="000000"/>
          <w:sz w:val="20"/>
          <w:szCs w:val="20"/>
          <w:u w:color="000000"/>
          <w:bdr w:val="nil"/>
          <w:lang w:eastAsia="en-GB"/>
        </w:rPr>
        <w:t xml:space="preserve"> governments, private sector actors</w:t>
      </w:r>
      <w:r w:rsidR="00372EDD" w:rsidRPr="001634B7">
        <w:rPr>
          <w:rFonts w:eastAsia="Calibri" w:cstheme="minorHAnsi"/>
          <w:color w:val="000000"/>
          <w:sz w:val="20"/>
          <w:szCs w:val="20"/>
          <w:u w:color="000000"/>
          <w:bdr w:val="nil"/>
          <w:lang w:eastAsia="en-GB"/>
        </w:rPr>
        <w:t>, non-governmental organisation</w:t>
      </w:r>
      <w:r w:rsidRPr="001634B7">
        <w:rPr>
          <w:rFonts w:eastAsia="Calibri" w:cstheme="minorHAnsi"/>
          <w:color w:val="000000"/>
          <w:sz w:val="20"/>
          <w:szCs w:val="20"/>
          <w:u w:color="000000"/>
          <w:bdr w:val="nil"/>
          <w:lang w:eastAsia="en-GB"/>
        </w:rPr>
        <w:t xml:space="preserve"> and </w:t>
      </w:r>
      <w:r w:rsidR="00372EDD" w:rsidRPr="001634B7">
        <w:rPr>
          <w:rFonts w:eastAsia="Calibri" w:cstheme="minorHAnsi"/>
          <w:color w:val="000000"/>
          <w:sz w:val="20"/>
          <w:szCs w:val="20"/>
          <w:u w:color="000000"/>
          <w:bdr w:val="nil"/>
          <w:lang w:eastAsia="en-GB"/>
        </w:rPr>
        <w:t>rural communities</w:t>
      </w:r>
      <w:r w:rsidRPr="001634B7">
        <w:rPr>
          <w:rFonts w:eastAsia="Calibri" w:cstheme="minorHAnsi"/>
          <w:color w:val="000000"/>
          <w:sz w:val="20"/>
          <w:szCs w:val="20"/>
          <w:u w:color="000000"/>
          <w:bdr w:val="nil"/>
          <w:lang w:eastAsia="en-GB"/>
        </w:rPr>
        <w:t>. The outputs will be delivered in such a way as t</w:t>
      </w:r>
      <w:r w:rsidR="00372EDD" w:rsidRPr="001634B7">
        <w:rPr>
          <w:rFonts w:eastAsia="Calibri" w:cstheme="minorHAnsi"/>
          <w:color w:val="000000"/>
          <w:sz w:val="20"/>
          <w:szCs w:val="20"/>
          <w:u w:color="000000"/>
          <w:bdr w:val="nil"/>
          <w:lang w:eastAsia="en-GB"/>
        </w:rPr>
        <w:t>o optimis</w:t>
      </w:r>
      <w:r w:rsidRPr="001634B7">
        <w:rPr>
          <w:rFonts w:eastAsia="Calibri" w:cstheme="minorHAnsi"/>
          <w:color w:val="000000"/>
          <w:sz w:val="20"/>
          <w:szCs w:val="20"/>
          <w:u w:color="000000"/>
          <w:bdr w:val="nil"/>
          <w:lang w:eastAsia="en-GB"/>
        </w:rPr>
        <w:t xml:space="preserve">e outcomes for women in terms of capacity development, effective participation in decisions related to </w:t>
      </w:r>
      <w:r w:rsidR="00372EDD" w:rsidRPr="001634B7">
        <w:rPr>
          <w:rFonts w:eastAsia="Calibri" w:cstheme="minorHAnsi"/>
          <w:color w:val="000000"/>
          <w:sz w:val="20"/>
          <w:szCs w:val="20"/>
          <w:u w:color="000000"/>
          <w:bdr w:val="nil"/>
          <w:lang w:eastAsia="en-GB"/>
        </w:rPr>
        <w:t xml:space="preserve">generation and use of household income, and in particular in decisions related to household purchase of off-grid solar technologies. Detailed gender analysis </w:t>
      </w:r>
      <w:r w:rsidR="00601FBC" w:rsidRPr="001634B7">
        <w:rPr>
          <w:rFonts w:eastAsia="Calibri" w:cstheme="minorHAnsi"/>
          <w:color w:val="000000"/>
          <w:sz w:val="20"/>
          <w:szCs w:val="20"/>
          <w:u w:color="000000"/>
          <w:bdr w:val="nil"/>
          <w:lang w:eastAsia="en-GB"/>
        </w:rPr>
        <w:t xml:space="preserve">rooted in local knowledge of community life </w:t>
      </w:r>
      <w:r w:rsidR="00372EDD" w:rsidRPr="001634B7">
        <w:rPr>
          <w:rFonts w:eastAsia="Calibri" w:cstheme="minorHAnsi"/>
          <w:color w:val="000000"/>
          <w:sz w:val="20"/>
          <w:szCs w:val="20"/>
          <w:u w:color="000000"/>
          <w:bdr w:val="nil"/>
          <w:lang w:eastAsia="en-GB"/>
        </w:rPr>
        <w:t xml:space="preserve">has been undertaken to develop a gender-transformative </w:t>
      </w:r>
      <w:r w:rsidR="00EF34CB" w:rsidRPr="001634B7">
        <w:rPr>
          <w:rFonts w:eastAsia="Calibri" w:cstheme="minorHAnsi"/>
          <w:color w:val="000000"/>
          <w:sz w:val="20"/>
          <w:szCs w:val="20"/>
          <w:u w:color="000000"/>
          <w:bdr w:val="nil"/>
          <w:lang w:eastAsia="en-GB"/>
        </w:rPr>
        <w:t xml:space="preserve">Gender Analysis and </w:t>
      </w:r>
      <w:r w:rsidR="00372EDD" w:rsidRPr="001634B7">
        <w:rPr>
          <w:rFonts w:eastAsia="Calibri" w:cstheme="minorHAnsi"/>
          <w:color w:val="000000"/>
          <w:sz w:val="20"/>
          <w:szCs w:val="20"/>
          <w:u w:color="000000"/>
          <w:bdr w:val="nil"/>
          <w:lang w:eastAsia="en-GB"/>
        </w:rPr>
        <w:t xml:space="preserve">Gender Action Plan as given in </w:t>
      </w:r>
      <w:r w:rsidR="00372EDD" w:rsidRPr="001634B7">
        <w:rPr>
          <w:rFonts w:eastAsia="Calibri" w:cstheme="minorHAnsi"/>
          <w:b/>
          <w:color w:val="000000"/>
          <w:sz w:val="20"/>
          <w:szCs w:val="20"/>
          <w:u w:color="000000"/>
          <w:bdr w:val="nil"/>
          <w:lang w:eastAsia="en-GB"/>
        </w:rPr>
        <w:t>Annex G</w:t>
      </w:r>
      <w:r w:rsidR="00372EDD" w:rsidRPr="001634B7">
        <w:rPr>
          <w:rFonts w:eastAsia="Calibri" w:cstheme="minorHAnsi"/>
          <w:color w:val="000000"/>
          <w:sz w:val="20"/>
          <w:szCs w:val="20"/>
          <w:u w:color="000000"/>
          <w:bdr w:val="nil"/>
          <w:lang w:eastAsia="en-GB"/>
        </w:rPr>
        <w:t xml:space="preserve">. </w:t>
      </w:r>
    </w:p>
    <w:p w:rsidR="00FE746D" w:rsidRPr="001634B7" w:rsidRDefault="00601FBC" w:rsidP="00CF6A61">
      <w:pPr>
        <w:pBdr>
          <w:top w:val="nil"/>
          <w:left w:val="nil"/>
          <w:bottom w:val="nil"/>
          <w:right w:val="nil"/>
          <w:between w:val="nil"/>
          <w:bar w:val="nil"/>
        </w:pBdr>
        <w:spacing w:after="60" w:line="240" w:lineRule="auto"/>
        <w:jc w:val="both"/>
        <w:rPr>
          <w:rFonts w:eastAsia="Calibri" w:cstheme="minorHAnsi"/>
          <w:color w:val="000000"/>
          <w:sz w:val="20"/>
          <w:szCs w:val="20"/>
          <w:u w:color="000000"/>
          <w:bdr w:val="nil"/>
          <w:lang w:eastAsia="en-GB"/>
        </w:rPr>
      </w:pPr>
      <w:r w:rsidRPr="001634B7">
        <w:rPr>
          <w:rFonts w:eastAsia="Calibri" w:cstheme="minorHAnsi"/>
          <w:color w:val="000000"/>
          <w:sz w:val="20"/>
          <w:szCs w:val="20"/>
          <w:u w:color="000000"/>
          <w:bdr w:val="nil"/>
          <w:lang w:eastAsia="en-GB"/>
        </w:rPr>
        <w:t>This document</w:t>
      </w:r>
      <w:r w:rsidR="00FE746D" w:rsidRPr="001634B7">
        <w:rPr>
          <w:rFonts w:eastAsia="Calibri" w:cstheme="minorHAnsi"/>
          <w:color w:val="000000"/>
          <w:sz w:val="20"/>
          <w:szCs w:val="20"/>
          <w:u w:color="000000"/>
          <w:bdr w:val="nil"/>
          <w:lang w:eastAsia="en-GB"/>
        </w:rPr>
        <w:t xml:space="preserve"> outlines the Stakeholder Engagement Plan f</w:t>
      </w:r>
      <w:r w:rsidRPr="001634B7">
        <w:rPr>
          <w:rFonts w:eastAsia="Calibri" w:cstheme="minorHAnsi"/>
          <w:color w:val="000000"/>
          <w:sz w:val="20"/>
          <w:szCs w:val="20"/>
          <w:u w:color="000000"/>
          <w:bdr w:val="nil"/>
          <w:lang w:eastAsia="en-GB"/>
        </w:rPr>
        <w:t>or the implementation of the Solar Jango</w:t>
      </w:r>
      <w:r w:rsidR="00FE746D" w:rsidRPr="001634B7">
        <w:rPr>
          <w:rFonts w:eastAsia="Calibri" w:cstheme="minorHAnsi"/>
          <w:color w:val="000000"/>
          <w:sz w:val="20"/>
          <w:szCs w:val="20"/>
          <w:u w:color="000000"/>
          <w:bdr w:val="nil"/>
          <w:lang w:eastAsia="en-GB"/>
        </w:rPr>
        <w:t xml:space="preserve"> Project.</w:t>
      </w:r>
    </w:p>
    <w:p w:rsidR="00FE746D" w:rsidRPr="001634B7" w:rsidRDefault="00FE746D" w:rsidP="00CF6A61">
      <w:pPr>
        <w:pBdr>
          <w:top w:val="nil"/>
          <w:left w:val="nil"/>
          <w:bottom w:val="nil"/>
          <w:right w:val="nil"/>
          <w:between w:val="nil"/>
          <w:bar w:val="nil"/>
        </w:pBdr>
        <w:spacing w:before="60" w:after="60" w:line="240" w:lineRule="auto"/>
        <w:jc w:val="both"/>
        <w:rPr>
          <w:rFonts w:eastAsia="Calibri" w:cstheme="minorHAnsi"/>
          <w:color w:val="000000"/>
          <w:sz w:val="20"/>
          <w:szCs w:val="20"/>
          <w:u w:color="000000"/>
          <w:bdr w:val="nil"/>
          <w:lang w:val="en-US" w:eastAsia="en-GB"/>
        </w:rPr>
      </w:pPr>
    </w:p>
    <w:p w:rsidR="00FE746D" w:rsidRPr="001634B7" w:rsidRDefault="00FE746D" w:rsidP="002E183E">
      <w:pPr>
        <w:keepNext/>
        <w:numPr>
          <w:ilvl w:val="0"/>
          <w:numId w:val="30"/>
        </w:numPr>
        <w:pBdr>
          <w:top w:val="nil"/>
          <w:left w:val="nil"/>
          <w:bottom w:val="nil"/>
          <w:right w:val="nil"/>
          <w:between w:val="nil"/>
          <w:bar w:val="nil"/>
        </w:pBdr>
        <w:spacing w:after="0" w:line="240" w:lineRule="auto"/>
        <w:outlineLvl w:val="2"/>
        <w:rPr>
          <w:rFonts w:eastAsia="Century Gothic" w:cstheme="minorHAnsi"/>
          <w:b/>
          <w:bCs/>
          <w:caps/>
          <w:smallCaps/>
          <w:color w:val="000000"/>
          <w:spacing w:val="-2"/>
          <w:sz w:val="20"/>
          <w:szCs w:val="20"/>
          <w:u w:color="000000"/>
          <w:bdr w:val="nil"/>
          <w:lang w:val="en-US" w:eastAsia="en-GB"/>
        </w:rPr>
      </w:pPr>
      <w:bookmarkStart w:id="5" w:name="_Toc485810219"/>
      <w:bookmarkStart w:id="6" w:name="_Toc485849048"/>
      <w:r w:rsidRPr="001634B7">
        <w:rPr>
          <w:rFonts w:eastAsia="Century Gothic" w:cstheme="minorHAnsi"/>
          <w:b/>
          <w:bCs/>
          <w:caps/>
          <w:smallCaps/>
          <w:color w:val="000000"/>
          <w:spacing w:val="-2"/>
          <w:sz w:val="20"/>
          <w:szCs w:val="20"/>
          <w:u w:color="000000"/>
          <w:bdr w:val="nil"/>
          <w:lang w:val="en-US" w:eastAsia="en-GB"/>
        </w:rPr>
        <w:t>Summary of any previous stakeholder engagement activities</w:t>
      </w:r>
      <w:bookmarkEnd w:id="5"/>
      <w:bookmarkEnd w:id="6"/>
      <w:r w:rsidRPr="001634B7">
        <w:rPr>
          <w:rFonts w:eastAsia="Century Gothic" w:cstheme="minorHAnsi"/>
          <w:b/>
          <w:bCs/>
          <w:caps/>
          <w:smallCaps/>
          <w:color w:val="000000"/>
          <w:spacing w:val="-2"/>
          <w:sz w:val="20"/>
          <w:szCs w:val="20"/>
          <w:u w:color="000000"/>
          <w:bdr w:val="nil"/>
          <w:lang w:val="en-US" w:eastAsia="en-GB"/>
        </w:rPr>
        <w:t xml:space="preserve"> </w:t>
      </w:r>
    </w:p>
    <w:p w:rsidR="00FE746D" w:rsidRPr="001634B7" w:rsidRDefault="00FE746D" w:rsidP="00CF6A61">
      <w:pPr>
        <w:pBdr>
          <w:top w:val="nil"/>
          <w:left w:val="nil"/>
          <w:bottom w:val="nil"/>
          <w:right w:val="nil"/>
          <w:between w:val="nil"/>
          <w:bar w:val="nil"/>
        </w:pBdr>
        <w:spacing w:after="60" w:line="240" w:lineRule="auto"/>
        <w:jc w:val="both"/>
        <w:rPr>
          <w:rFonts w:eastAsia="Calibri" w:cstheme="minorHAnsi"/>
          <w:color w:val="000000"/>
          <w:sz w:val="20"/>
          <w:szCs w:val="20"/>
          <w:u w:color="000000"/>
          <w:bdr w:val="nil"/>
          <w:lang w:eastAsia="en-GB"/>
        </w:rPr>
      </w:pPr>
      <w:r w:rsidRPr="001634B7">
        <w:rPr>
          <w:rFonts w:eastAsia="Calibri" w:cstheme="minorHAnsi"/>
          <w:color w:val="000000"/>
          <w:sz w:val="20"/>
          <w:szCs w:val="20"/>
          <w:u w:color="000000"/>
          <w:bdr w:val="nil"/>
          <w:lang w:eastAsia="en-GB"/>
        </w:rPr>
        <w:t>Participation plans were developed</w:t>
      </w:r>
      <w:r w:rsidR="001D5F83">
        <w:rPr>
          <w:rFonts w:eastAsia="Calibri" w:cstheme="minorHAnsi"/>
          <w:color w:val="000000"/>
          <w:sz w:val="20"/>
          <w:szCs w:val="20"/>
          <w:u w:color="000000"/>
          <w:bdr w:val="nil"/>
          <w:lang w:eastAsia="en-GB"/>
        </w:rPr>
        <w:t xml:space="preserve"> for the project preparation</w:t>
      </w:r>
      <w:r w:rsidRPr="001634B7">
        <w:rPr>
          <w:rFonts w:eastAsia="Calibri" w:cstheme="minorHAnsi"/>
          <w:color w:val="000000"/>
          <w:sz w:val="20"/>
          <w:szCs w:val="20"/>
          <w:u w:color="000000"/>
          <w:bdr w:val="nil"/>
          <w:lang w:eastAsia="en-GB"/>
        </w:rPr>
        <w:t xml:space="preserve"> phase to ensure that the needs and priorities of stakeholders at all levels, includ</w:t>
      </w:r>
      <w:r w:rsidR="00C67A90" w:rsidRPr="001634B7">
        <w:rPr>
          <w:rFonts w:eastAsia="Calibri" w:cstheme="minorHAnsi"/>
          <w:color w:val="000000"/>
          <w:sz w:val="20"/>
          <w:szCs w:val="20"/>
          <w:u w:color="000000"/>
          <w:bdr w:val="nil"/>
          <w:lang w:eastAsia="en-GB"/>
        </w:rPr>
        <w:t>ing women</w:t>
      </w:r>
      <w:r w:rsidRPr="001634B7">
        <w:rPr>
          <w:rFonts w:eastAsia="Calibri" w:cstheme="minorHAnsi"/>
          <w:color w:val="000000"/>
          <w:sz w:val="20"/>
          <w:szCs w:val="20"/>
          <w:u w:color="000000"/>
          <w:bdr w:val="nil"/>
          <w:lang w:eastAsia="en-GB"/>
        </w:rPr>
        <w:t>, are expressed and taken into account in the formulation and implementation of the project. During the de</w:t>
      </w:r>
      <w:r w:rsidR="00C67A90" w:rsidRPr="001634B7">
        <w:rPr>
          <w:rFonts w:eastAsia="Calibri" w:cstheme="minorHAnsi"/>
          <w:color w:val="000000"/>
          <w:sz w:val="20"/>
          <w:szCs w:val="20"/>
          <w:u w:color="000000"/>
          <w:bdr w:val="nil"/>
          <w:lang w:eastAsia="en-GB"/>
        </w:rPr>
        <w:t>sign of the project stakeholder engagement and dialogue was carried out through coordinated by MINAMB that appointed a dedicated staff to accompany the PPG Team during bilateral meetings and field visits. All stakeholder engagements in Moxico Province were carried out through prior coordination with officials of the Provincial Government and traditional Chiefs in villages and communes.</w:t>
      </w:r>
      <w:r w:rsidRPr="001634B7">
        <w:rPr>
          <w:rFonts w:eastAsia="Calibri" w:cstheme="minorHAnsi"/>
          <w:color w:val="000000"/>
          <w:sz w:val="20"/>
          <w:szCs w:val="20"/>
          <w:u w:color="000000"/>
          <w:bdr w:val="nil"/>
          <w:lang w:eastAsia="en-GB"/>
        </w:rPr>
        <w:t xml:space="preserve"> </w:t>
      </w:r>
    </w:p>
    <w:p w:rsidR="00FE746D" w:rsidRPr="001634B7" w:rsidRDefault="00C67A90" w:rsidP="00CF6A61">
      <w:pPr>
        <w:pBdr>
          <w:top w:val="nil"/>
          <w:left w:val="nil"/>
          <w:bottom w:val="nil"/>
          <w:right w:val="nil"/>
          <w:between w:val="nil"/>
          <w:bar w:val="nil"/>
        </w:pBdr>
        <w:spacing w:after="60" w:line="240" w:lineRule="auto"/>
        <w:jc w:val="both"/>
        <w:rPr>
          <w:rFonts w:eastAsia="Calibri" w:cstheme="minorHAnsi"/>
          <w:color w:val="000000"/>
          <w:sz w:val="20"/>
          <w:szCs w:val="20"/>
          <w:u w:color="000000"/>
          <w:bdr w:val="nil"/>
          <w:lang w:eastAsia="en-GB"/>
        </w:rPr>
      </w:pPr>
      <w:r w:rsidRPr="001634B7">
        <w:rPr>
          <w:rFonts w:eastAsia="Calibri" w:cstheme="minorHAnsi"/>
          <w:color w:val="000000"/>
          <w:sz w:val="20"/>
          <w:szCs w:val="20"/>
          <w:u w:color="000000"/>
          <w:bdr w:val="nil"/>
          <w:lang w:eastAsia="en-GB"/>
        </w:rPr>
        <w:t xml:space="preserve">The field mission involving the stakeholders listed in </w:t>
      </w:r>
      <w:r w:rsidRPr="001634B7">
        <w:rPr>
          <w:rFonts w:eastAsia="Calibri" w:cstheme="minorHAnsi"/>
          <w:b/>
          <w:color w:val="000000"/>
          <w:sz w:val="20"/>
          <w:szCs w:val="20"/>
          <w:u w:color="000000"/>
          <w:bdr w:val="nil"/>
          <w:lang w:eastAsia="en-GB"/>
        </w:rPr>
        <w:t>Annex SA1</w:t>
      </w:r>
      <w:r w:rsidRPr="001634B7">
        <w:rPr>
          <w:rFonts w:eastAsia="Calibri" w:cstheme="minorHAnsi"/>
          <w:color w:val="000000"/>
          <w:sz w:val="20"/>
          <w:szCs w:val="20"/>
          <w:u w:color="000000"/>
          <w:bdr w:val="nil"/>
          <w:lang w:eastAsia="en-GB"/>
        </w:rPr>
        <w:t xml:space="preserve"> was carried out, with the list of stakeholders developed in order to achieve the</w:t>
      </w:r>
      <w:r w:rsidR="00FE746D" w:rsidRPr="001634B7">
        <w:rPr>
          <w:rFonts w:eastAsia="Calibri" w:cstheme="minorHAnsi"/>
          <w:color w:val="000000"/>
          <w:sz w:val="20"/>
          <w:szCs w:val="20"/>
          <w:u w:color="000000"/>
          <w:bdr w:val="nil"/>
          <w:lang w:eastAsia="en-GB"/>
        </w:rPr>
        <w:t xml:space="preserve"> overall objective of ensuring that the interests and priorities of the different </w:t>
      </w:r>
      <w:r w:rsidRPr="001634B7">
        <w:rPr>
          <w:rFonts w:eastAsia="Calibri" w:cstheme="minorHAnsi"/>
          <w:color w:val="000000"/>
          <w:sz w:val="20"/>
          <w:szCs w:val="20"/>
          <w:u w:color="000000"/>
          <w:bdr w:val="nil"/>
          <w:lang w:eastAsia="en-GB"/>
        </w:rPr>
        <w:t xml:space="preserve">stakeholder </w:t>
      </w:r>
      <w:r w:rsidR="00FE746D" w:rsidRPr="001634B7">
        <w:rPr>
          <w:rFonts w:eastAsia="Calibri" w:cstheme="minorHAnsi"/>
          <w:color w:val="000000"/>
          <w:sz w:val="20"/>
          <w:szCs w:val="20"/>
          <w:u w:color="000000"/>
          <w:bdr w:val="nil"/>
          <w:lang w:eastAsia="en-GB"/>
        </w:rPr>
        <w:t xml:space="preserve">groups </w:t>
      </w:r>
      <w:r w:rsidRPr="001634B7">
        <w:rPr>
          <w:rFonts w:eastAsia="Calibri" w:cstheme="minorHAnsi"/>
          <w:color w:val="000000"/>
          <w:sz w:val="20"/>
          <w:szCs w:val="20"/>
          <w:u w:color="000000"/>
          <w:bdr w:val="nil"/>
          <w:lang w:eastAsia="en-GB"/>
        </w:rPr>
        <w:t>were</w:t>
      </w:r>
      <w:r w:rsidR="00FE746D" w:rsidRPr="001634B7">
        <w:rPr>
          <w:rFonts w:eastAsia="Calibri" w:cstheme="minorHAnsi"/>
          <w:color w:val="000000"/>
          <w:sz w:val="20"/>
          <w:szCs w:val="20"/>
          <w:u w:color="000000"/>
          <w:bdr w:val="nil"/>
          <w:lang w:eastAsia="en-GB"/>
        </w:rPr>
        <w:t xml:space="preserve"> taken into account in the </w:t>
      </w:r>
      <w:r w:rsidRPr="001634B7">
        <w:rPr>
          <w:rFonts w:eastAsia="Calibri" w:cstheme="minorHAnsi"/>
          <w:color w:val="000000"/>
          <w:sz w:val="20"/>
          <w:szCs w:val="20"/>
          <w:u w:color="000000"/>
          <w:bdr w:val="nil"/>
          <w:lang w:eastAsia="en-GB"/>
        </w:rPr>
        <w:t xml:space="preserve">project </w:t>
      </w:r>
      <w:r w:rsidR="00FE746D" w:rsidRPr="001634B7">
        <w:rPr>
          <w:rFonts w:eastAsia="Calibri" w:cstheme="minorHAnsi"/>
          <w:color w:val="000000"/>
          <w:sz w:val="20"/>
          <w:szCs w:val="20"/>
          <w:u w:color="000000"/>
          <w:bdr w:val="nil"/>
          <w:lang w:eastAsia="en-GB"/>
        </w:rPr>
        <w:t>formulation</w:t>
      </w:r>
      <w:r w:rsidRPr="001634B7">
        <w:rPr>
          <w:rFonts w:eastAsia="Calibri" w:cstheme="minorHAnsi"/>
          <w:color w:val="000000"/>
          <w:sz w:val="20"/>
          <w:szCs w:val="20"/>
          <w:u w:color="000000"/>
          <w:bdr w:val="nil"/>
          <w:lang w:eastAsia="en-GB"/>
        </w:rPr>
        <w:t xml:space="preserve"> process</w:t>
      </w:r>
      <w:r w:rsidR="00FE746D" w:rsidRPr="001634B7">
        <w:rPr>
          <w:rFonts w:eastAsia="Calibri" w:cstheme="minorHAnsi"/>
          <w:color w:val="000000"/>
          <w:sz w:val="20"/>
          <w:szCs w:val="20"/>
          <w:u w:color="000000"/>
          <w:bdr w:val="nil"/>
          <w:lang w:eastAsia="en-GB"/>
        </w:rPr>
        <w:t>.</w:t>
      </w:r>
      <w:r w:rsidRPr="001634B7">
        <w:rPr>
          <w:rFonts w:eastAsia="Calibri" w:cstheme="minorHAnsi"/>
          <w:color w:val="000000"/>
          <w:sz w:val="20"/>
          <w:szCs w:val="20"/>
          <w:u w:color="000000"/>
          <w:bdr w:val="nil"/>
          <w:lang w:eastAsia="en-GB"/>
        </w:rPr>
        <w:t xml:space="preserve"> The main stakeholders who were engaged during the formulation process are listed in </w:t>
      </w:r>
      <w:r w:rsidRPr="001634B7">
        <w:rPr>
          <w:rFonts w:eastAsia="Calibri" w:cstheme="minorHAnsi"/>
          <w:b/>
          <w:color w:val="000000"/>
          <w:sz w:val="20"/>
          <w:szCs w:val="20"/>
          <w:u w:color="000000"/>
          <w:bdr w:val="nil"/>
          <w:lang w:eastAsia="en-GB"/>
        </w:rPr>
        <w:t>Table 1</w:t>
      </w:r>
      <w:r w:rsidRPr="001634B7">
        <w:rPr>
          <w:rFonts w:eastAsia="Calibri" w:cstheme="minorHAnsi"/>
          <w:color w:val="000000"/>
          <w:sz w:val="20"/>
          <w:szCs w:val="20"/>
          <w:u w:color="000000"/>
          <w:bdr w:val="nil"/>
          <w:lang w:eastAsia="en-GB"/>
        </w:rPr>
        <w:t xml:space="preserve">. </w:t>
      </w:r>
      <w:r w:rsidR="00B912C0" w:rsidRPr="001634B7">
        <w:rPr>
          <w:rFonts w:eastAsia="Calibri" w:cstheme="minorHAnsi"/>
          <w:color w:val="000000"/>
          <w:sz w:val="20"/>
          <w:szCs w:val="20"/>
          <w:u w:color="000000"/>
          <w:bdr w:val="nil"/>
          <w:lang w:eastAsia="en-GB"/>
        </w:rPr>
        <w:t xml:space="preserve">The typology of the stakeholders is also given in </w:t>
      </w:r>
      <w:r w:rsidR="00B912C0" w:rsidRPr="001634B7">
        <w:rPr>
          <w:rFonts w:eastAsia="Calibri" w:cstheme="minorHAnsi"/>
          <w:b/>
          <w:color w:val="000000"/>
          <w:sz w:val="20"/>
          <w:szCs w:val="20"/>
          <w:u w:color="000000"/>
          <w:bdr w:val="nil"/>
          <w:lang w:eastAsia="en-GB"/>
        </w:rPr>
        <w:t>Table 1</w:t>
      </w:r>
      <w:r w:rsidR="00B912C0" w:rsidRPr="001634B7">
        <w:rPr>
          <w:rFonts w:eastAsia="Calibri" w:cstheme="minorHAnsi"/>
          <w:color w:val="000000"/>
          <w:sz w:val="20"/>
          <w:szCs w:val="20"/>
          <w:u w:color="000000"/>
          <w:bdr w:val="nil"/>
          <w:lang w:eastAsia="en-GB"/>
        </w:rPr>
        <w:t xml:space="preserve"> (in </w:t>
      </w:r>
      <w:r w:rsidR="00B912C0" w:rsidRPr="001634B7">
        <w:rPr>
          <w:rFonts w:eastAsia="Calibri" w:cstheme="minorHAnsi"/>
          <w:i/>
          <w:color w:val="000000"/>
          <w:sz w:val="20"/>
          <w:szCs w:val="20"/>
          <w:u w:color="000000"/>
          <w:bdr w:val="nil"/>
          <w:lang w:eastAsia="en-GB"/>
        </w:rPr>
        <w:t>italics</w:t>
      </w:r>
      <w:r w:rsidR="00B912C0" w:rsidRPr="001634B7">
        <w:rPr>
          <w:rFonts w:eastAsia="Calibri" w:cstheme="minorHAnsi"/>
          <w:color w:val="000000"/>
          <w:sz w:val="20"/>
          <w:szCs w:val="20"/>
          <w:u w:color="000000"/>
          <w:bdr w:val="nil"/>
          <w:lang w:eastAsia="en-GB"/>
        </w:rPr>
        <w:t xml:space="preserve">). </w:t>
      </w:r>
      <w:r w:rsidR="006E17A5" w:rsidRPr="001634B7">
        <w:rPr>
          <w:rFonts w:eastAsia="Calibri" w:cstheme="minorHAnsi"/>
          <w:color w:val="000000"/>
          <w:sz w:val="20"/>
          <w:szCs w:val="20"/>
          <w:u w:color="000000"/>
          <w:bdr w:val="nil"/>
          <w:lang w:eastAsia="en-GB"/>
        </w:rPr>
        <w:t xml:space="preserve">The </w:t>
      </w:r>
      <w:r w:rsidR="00826091" w:rsidRPr="001634B7">
        <w:rPr>
          <w:rFonts w:eastAsia="Calibri" w:cstheme="minorHAnsi"/>
          <w:color w:val="000000"/>
          <w:sz w:val="20"/>
          <w:szCs w:val="20"/>
          <w:u w:color="000000"/>
          <w:bdr w:val="nil"/>
          <w:lang w:eastAsia="en-GB"/>
        </w:rPr>
        <w:t xml:space="preserve">outcomes of the stakeholder meetings are summarised in </w:t>
      </w:r>
      <w:r w:rsidR="00826091" w:rsidRPr="001634B7">
        <w:rPr>
          <w:rFonts w:eastAsia="Calibri" w:cstheme="minorHAnsi"/>
          <w:b/>
          <w:color w:val="000000"/>
          <w:sz w:val="20"/>
          <w:szCs w:val="20"/>
          <w:u w:color="000000"/>
          <w:bdr w:val="nil"/>
          <w:lang w:eastAsia="en-GB"/>
        </w:rPr>
        <w:t>Annex SA1</w:t>
      </w:r>
      <w:r w:rsidR="00826091" w:rsidRPr="001634B7">
        <w:rPr>
          <w:rFonts w:eastAsia="Calibri" w:cstheme="minorHAnsi"/>
          <w:color w:val="000000"/>
          <w:sz w:val="20"/>
          <w:szCs w:val="20"/>
          <w:u w:color="000000"/>
          <w:bdr w:val="nil"/>
          <w:lang w:eastAsia="en-GB"/>
        </w:rPr>
        <w:t xml:space="preserve">, while the analyses emanating from the DREI interviews are given in </w:t>
      </w:r>
      <w:r w:rsidR="00826091" w:rsidRPr="001634B7">
        <w:rPr>
          <w:rFonts w:eastAsia="Calibri" w:cstheme="minorHAnsi"/>
          <w:b/>
          <w:color w:val="000000"/>
          <w:sz w:val="20"/>
          <w:szCs w:val="20"/>
          <w:u w:color="000000"/>
          <w:bdr w:val="nil"/>
          <w:lang w:eastAsia="en-GB"/>
        </w:rPr>
        <w:t>Annex SA3</w:t>
      </w:r>
      <w:r w:rsidR="00826091" w:rsidRPr="001634B7">
        <w:rPr>
          <w:rFonts w:eastAsia="Calibri" w:cstheme="minorHAnsi"/>
          <w:color w:val="000000"/>
          <w:sz w:val="20"/>
          <w:szCs w:val="20"/>
          <w:u w:color="000000"/>
          <w:bdr w:val="nil"/>
          <w:lang w:eastAsia="en-GB"/>
        </w:rPr>
        <w:t>.</w:t>
      </w:r>
    </w:p>
    <w:p w:rsidR="00F77E6F" w:rsidRPr="001634B7" w:rsidRDefault="00F77E6F" w:rsidP="00D66DCC">
      <w:pPr>
        <w:pBdr>
          <w:top w:val="nil"/>
          <w:left w:val="nil"/>
          <w:bottom w:val="nil"/>
          <w:right w:val="nil"/>
          <w:between w:val="nil"/>
          <w:bar w:val="nil"/>
        </w:pBdr>
        <w:spacing w:after="0" w:line="240" w:lineRule="auto"/>
        <w:jc w:val="both"/>
        <w:rPr>
          <w:rFonts w:eastAsia="Calibri" w:cstheme="minorHAnsi"/>
          <w:b/>
          <w:bCs/>
          <w:color w:val="000000"/>
          <w:sz w:val="20"/>
          <w:szCs w:val="20"/>
          <w:u w:color="000000"/>
          <w:bdr w:val="nil"/>
          <w:lang w:val="en-US" w:eastAsia="en-GB"/>
        </w:rPr>
      </w:pPr>
    </w:p>
    <w:p w:rsidR="00FE746D" w:rsidRPr="001634B7" w:rsidRDefault="00F77E6F" w:rsidP="00F77E6F">
      <w:pPr>
        <w:pBdr>
          <w:top w:val="nil"/>
          <w:left w:val="nil"/>
          <w:bottom w:val="nil"/>
          <w:right w:val="nil"/>
          <w:between w:val="nil"/>
          <w:bar w:val="nil"/>
        </w:pBdr>
        <w:spacing w:after="0" w:line="240" w:lineRule="auto"/>
        <w:jc w:val="both"/>
        <w:rPr>
          <w:rFonts w:eastAsia="Calibri" w:cstheme="minorHAnsi"/>
          <w:bCs/>
          <w:color w:val="000000"/>
          <w:sz w:val="20"/>
          <w:szCs w:val="20"/>
          <w:u w:color="000000"/>
          <w:bdr w:val="nil"/>
          <w:lang w:val="en-US" w:eastAsia="en-GB"/>
        </w:rPr>
      </w:pPr>
      <w:r w:rsidRPr="001634B7">
        <w:rPr>
          <w:rFonts w:eastAsia="Calibri" w:cstheme="minorHAnsi"/>
          <w:b/>
          <w:bCs/>
          <w:color w:val="000000"/>
          <w:sz w:val="20"/>
          <w:szCs w:val="20"/>
          <w:u w:color="000000"/>
          <w:bdr w:val="nil"/>
          <w:lang w:val="en-US" w:eastAsia="en-GB"/>
        </w:rPr>
        <w:t xml:space="preserve">    </w:t>
      </w:r>
      <w:r w:rsidR="00D66DCC" w:rsidRPr="001634B7">
        <w:rPr>
          <w:rFonts w:eastAsia="Calibri" w:cstheme="minorHAnsi"/>
          <w:b/>
          <w:bCs/>
          <w:color w:val="000000"/>
          <w:sz w:val="20"/>
          <w:szCs w:val="20"/>
          <w:u w:color="000000"/>
          <w:bdr w:val="nil"/>
          <w:lang w:val="en-US" w:eastAsia="en-GB"/>
        </w:rPr>
        <w:t>Table 1</w:t>
      </w:r>
      <w:r w:rsidR="00D66DCC" w:rsidRPr="001634B7">
        <w:rPr>
          <w:rFonts w:eastAsia="Calibri" w:cstheme="minorHAnsi"/>
          <w:bCs/>
          <w:color w:val="000000"/>
          <w:sz w:val="20"/>
          <w:szCs w:val="20"/>
          <w:u w:color="000000"/>
          <w:bdr w:val="nil"/>
          <w:lang w:val="en-US" w:eastAsia="en-GB"/>
        </w:rPr>
        <w:t>. Main stakeholder engagement activities during project preparation phase (PPG)</w:t>
      </w:r>
      <w:r w:rsidRPr="001634B7">
        <w:rPr>
          <w:rFonts w:eastAsia="Calibri" w:cstheme="minorHAnsi"/>
          <w:bCs/>
          <w:color w:val="000000"/>
          <w:sz w:val="20"/>
          <w:szCs w:val="20"/>
          <w:u w:color="000000"/>
          <w:bdr w:val="nil"/>
          <w:lang w:val="en-US" w:eastAsia="en-GB"/>
        </w:rPr>
        <w:t>.</w:t>
      </w:r>
    </w:p>
    <w:tbl>
      <w:tblPr>
        <w:tblStyle w:val="NormalTable0"/>
        <w:tblpPr w:leftFromText="141" w:rightFromText="141" w:vertAnchor="text" w:horzAnchor="margin" w:tblpX="260" w:tblpY="292"/>
        <w:tblW w:w="944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980"/>
        <w:gridCol w:w="6120"/>
        <w:gridCol w:w="1260"/>
        <w:gridCol w:w="1080"/>
      </w:tblGrid>
      <w:tr w:rsidR="00655402" w:rsidRPr="00851952" w:rsidTr="00667FDE">
        <w:trPr>
          <w:trHeight w:val="170"/>
        </w:trPr>
        <w:tc>
          <w:tcPr>
            <w:tcW w:w="980" w:type="dxa"/>
            <w:tcBorders>
              <w:top w:val="single" w:sz="8" w:space="0" w:color="515151"/>
              <w:left w:val="single" w:sz="8" w:space="0" w:color="515151"/>
              <w:bottom w:val="single" w:sz="8" w:space="0" w:color="515151"/>
              <w:right w:val="single" w:sz="8" w:space="0" w:color="515151"/>
            </w:tcBorders>
            <w:shd w:val="clear" w:color="auto" w:fill="538135" w:themeFill="accent6" w:themeFillShade="BF"/>
            <w:tcMar>
              <w:top w:w="80" w:type="dxa"/>
              <w:left w:w="80" w:type="dxa"/>
              <w:bottom w:w="80" w:type="dxa"/>
              <w:right w:w="80" w:type="dxa"/>
            </w:tcMar>
          </w:tcPr>
          <w:p w:rsidR="00F77E6F" w:rsidRPr="00851952" w:rsidRDefault="00F77E6F" w:rsidP="00667FDE">
            <w:pPr>
              <w:jc w:val="center"/>
              <w:rPr>
                <w:rFonts w:asciiTheme="minorHAnsi" w:eastAsia="Calibri" w:hAnsiTheme="minorHAnsi" w:cstheme="minorHAnsi"/>
                <w:b/>
                <w:bCs/>
                <w:color w:val="FFFFFF" w:themeColor="background1"/>
                <w:sz w:val="18"/>
                <w:szCs w:val="18"/>
                <w:u w:color="000000"/>
                <w:lang w:eastAsia="en-GB"/>
              </w:rPr>
            </w:pPr>
            <w:r w:rsidRPr="00851952">
              <w:rPr>
                <w:rFonts w:asciiTheme="minorHAnsi" w:eastAsia="Calibri" w:hAnsiTheme="minorHAnsi" w:cstheme="minorHAnsi"/>
                <w:b/>
                <w:bCs/>
                <w:color w:val="FFFFFF" w:themeColor="background1"/>
                <w:sz w:val="18"/>
                <w:szCs w:val="18"/>
                <w:u w:color="000000"/>
                <w:lang w:eastAsia="en-GB"/>
              </w:rPr>
              <w:t>Method</w:t>
            </w:r>
          </w:p>
        </w:tc>
        <w:tc>
          <w:tcPr>
            <w:tcW w:w="6120" w:type="dxa"/>
            <w:tcBorders>
              <w:top w:val="single" w:sz="4" w:space="0" w:color="000000"/>
              <w:left w:val="single" w:sz="8" w:space="0" w:color="515151"/>
              <w:bottom w:val="single" w:sz="2" w:space="0" w:color="000000"/>
              <w:right w:val="single" w:sz="2" w:space="0" w:color="000000"/>
            </w:tcBorders>
            <w:shd w:val="clear" w:color="auto" w:fill="538135" w:themeFill="accent6" w:themeFillShade="BF"/>
            <w:tcMar>
              <w:top w:w="80" w:type="dxa"/>
              <w:left w:w="80" w:type="dxa"/>
              <w:bottom w:w="80" w:type="dxa"/>
              <w:right w:w="80" w:type="dxa"/>
            </w:tcMar>
          </w:tcPr>
          <w:p w:rsidR="00F77E6F" w:rsidRPr="00851952" w:rsidRDefault="00F77E6F" w:rsidP="00667FDE">
            <w:pPr>
              <w:jc w:val="center"/>
              <w:rPr>
                <w:rFonts w:asciiTheme="minorHAnsi" w:eastAsia="Calibri" w:hAnsiTheme="minorHAnsi" w:cstheme="minorHAnsi"/>
                <w:b/>
                <w:color w:val="FFFFFF" w:themeColor="background1"/>
                <w:sz w:val="18"/>
                <w:szCs w:val="18"/>
                <w:u w:color="000000"/>
                <w:lang w:val="en-US" w:eastAsia="en-GB"/>
              </w:rPr>
            </w:pPr>
            <w:r w:rsidRPr="00851952">
              <w:rPr>
                <w:rFonts w:asciiTheme="minorHAnsi" w:eastAsia="Calibri" w:hAnsiTheme="minorHAnsi" w:cstheme="minorHAnsi"/>
                <w:b/>
                <w:color w:val="FFFFFF" w:themeColor="background1"/>
                <w:sz w:val="18"/>
                <w:szCs w:val="18"/>
                <w:u w:color="000000"/>
                <w:lang w:val="en-US" w:eastAsia="en-GB"/>
              </w:rPr>
              <w:t>Activity</w:t>
            </w:r>
          </w:p>
        </w:tc>
        <w:tc>
          <w:tcPr>
            <w:tcW w:w="1260" w:type="dxa"/>
            <w:tcBorders>
              <w:top w:val="single" w:sz="4" w:space="0" w:color="000000"/>
              <w:left w:val="single" w:sz="2" w:space="0" w:color="000000"/>
              <w:bottom w:val="single" w:sz="2" w:space="0" w:color="000000"/>
              <w:right w:val="single" w:sz="2" w:space="0" w:color="000000"/>
            </w:tcBorders>
            <w:shd w:val="clear" w:color="auto" w:fill="538135" w:themeFill="accent6" w:themeFillShade="BF"/>
            <w:tcMar>
              <w:top w:w="80" w:type="dxa"/>
              <w:left w:w="80" w:type="dxa"/>
              <w:bottom w:w="80" w:type="dxa"/>
              <w:right w:w="80" w:type="dxa"/>
            </w:tcMar>
          </w:tcPr>
          <w:p w:rsidR="00F77E6F" w:rsidRPr="00851952" w:rsidRDefault="00F77E6F" w:rsidP="00667FDE">
            <w:pPr>
              <w:jc w:val="center"/>
              <w:rPr>
                <w:rFonts w:asciiTheme="minorHAnsi" w:eastAsia="Calibri" w:hAnsiTheme="minorHAnsi" w:cstheme="minorHAnsi"/>
                <w:b/>
                <w:color w:val="FFFFFF" w:themeColor="background1"/>
                <w:sz w:val="18"/>
                <w:szCs w:val="18"/>
                <w:u w:color="000000"/>
                <w:lang w:val="en-US" w:eastAsia="en-GB"/>
              </w:rPr>
            </w:pPr>
            <w:r w:rsidRPr="00851952">
              <w:rPr>
                <w:rFonts w:asciiTheme="minorHAnsi" w:eastAsia="Calibri" w:hAnsiTheme="minorHAnsi" w:cstheme="minorHAnsi"/>
                <w:b/>
                <w:color w:val="FFFFFF" w:themeColor="background1"/>
                <w:sz w:val="18"/>
                <w:szCs w:val="18"/>
                <w:u w:color="000000"/>
                <w:lang w:val="en-US" w:eastAsia="en-GB"/>
              </w:rPr>
              <w:t>Location</w:t>
            </w:r>
          </w:p>
        </w:tc>
        <w:tc>
          <w:tcPr>
            <w:tcW w:w="1080" w:type="dxa"/>
            <w:tcBorders>
              <w:top w:val="single" w:sz="4" w:space="0" w:color="000000"/>
              <w:left w:val="single" w:sz="2" w:space="0" w:color="000000"/>
              <w:bottom w:val="single" w:sz="2" w:space="0" w:color="000000"/>
              <w:right w:val="single" w:sz="2" w:space="0" w:color="000000"/>
            </w:tcBorders>
            <w:shd w:val="clear" w:color="auto" w:fill="538135" w:themeFill="accent6" w:themeFillShade="BF"/>
            <w:tcMar>
              <w:top w:w="80" w:type="dxa"/>
              <w:left w:w="80" w:type="dxa"/>
              <w:bottom w:w="80" w:type="dxa"/>
              <w:right w:w="80" w:type="dxa"/>
            </w:tcMar>
          </w:tcPr>
          <w:p w:rsidR="00F77E6F" w:rsidRPr="00851952" w:rsidRDefault="00F77E6F" w:rsidP="00667FDE">
            <w:pPr>
              <w:jc w:val="center"/>
              <w:rPr>
                <w:rFonts w:asciiTheme="minorHAnsi" w:eastAsia="Calibri" w:hAnsiTheme="minorHAnsi" w:cstheme="minorHAnsi"/>
                <w:b/>
                <w:color w:val="FFFFFF" w:themeColor="background1"/>
                <w:sz w:val="18"/>
                <w:szCs w:val="18"/>
                <w:u w:color="000000"/>
                <w:lang w:val="en-US" w:eastAsia="en-GB"/>
              </w:rPr>
            </w:pPr>
            <w:r w:rsidRPr="00851952">
              <w:rPr>
                <w:rFonts w:asciiTheme="minorHAnsi" w:eastAsia="Calibri" w:hAnsiTheme="minorHAnsi" w:cstheme="minorHAnsi"/>
                <w:b/>
                <w:color w:val="FFFFFF" w:themeColor="background1"/>
                <w:sz w:val="18"/>
                <w:szCs w:val="18"/>
                <w:u w:color="000000"/>
                <w:lang w:val="en-US" w:eastAsia="en-GB"/>
              </w:rPr>
              <w:t>Date</w:t>
            </w:r>
          </w:p>
        </w:tc>
      </w:tr>
      <w:tr w:rsidR="00F77E6F" w:rsidRPr="00851952" w:rsidTr="00BA3297">
        <w:trPr>
          <w:trHeight w:val="353"/>
        </w:trPr>
        <w:tc>
          <w:tcPr>
            <w:tcW w:w="980" w:type="dxa"/>
            <w:tcBorders>
              <w:top w:val="single" w:sz="8" w:space="0" w:color="515151"/>
              <w:left w:val="single" w:sz="8" w:space="0" w:color="515151"/>
              <w:bottom w:val="single" w:sz="8" w:space="0" w:color="515151"/>
              <w:right w:val="single" w:sz="8" w:space="0" w:color="515151"/>
            </w:tcBorders>
            <w:shd w:val="clear" w:color="auto" w:fill="538135" w:themeFill="accent6" w:themeFillShade="BF"/>
            <w:tcMar>
              <w:top w:w="80" w:type="dxa"/>
              <w:left w:w="80" w:type="dxa"/>
              <w:bottom w:w="80" w:type="dxa"/>
              <w:right w:w="80" w:type="dxa"/>
            </w:tcMar>
          </w:tcPr>
          <w:p w:rsidR="00F77E6F" w:rsidRPr="00851952" w:rsidRDefault="00F77E6F" w:rsidP="00655402">
            <w:pPr>
              <w:rPr>
                <w:rFonts w:asciiTheme="minorHAnsi" w:eastAsia="Calibri" w:hAnsiTheme="minorHAnsi" w:cstheme="minorHAnsi"/>
                <w:bCs/>
                <w:color w:val="FFFFFF" w:themeColor="background1"/>
                <w:sz w:val="18"/>
                <w:szCs w:val="18"/>
                <w:u w:color="000000"/>
                <w:lang w:eastAsia="en-GB"/>
              </w:rPr>
            </w:pPr>
            <w:r w:rsidRPr="00851952">
              <w:rPr>
                <w:rFonts w:asciiTheme="minorHAnsi" w:eastAsia="Calibri" w:hAnsiTheme="minorHAnsi" w:cstheme="minorHAnsi"/>
                <w:bCs/>
                <w:color w:val="FFFFFF" w:themeColor="background1"/>
                <w:sz w:val="18"/>
                <w:szCs w:val="18"/>
                <w:u w:color="000000"/>
                <w:lang w:eastAsia="en-GB"/>
              </w:rPr>
              <w:t>Workshop</w:t>
            </w:r>
          </w:p>
        </w:tc>
        <w:tc>
          <w:tcPr>
            <w:tcW w:w="6120" w:type="dxa"/>
            <w:tcBorders>
              <w:top w:val="single" w:sz="4" w:space="0" w:color="000000"/>
              <w:left w:val="single" w:sz="8" w:space="0" w:color="515151"/>
              <w:bottom w:val="single" w:sz="2" w:space="0" w:color="000000"/>
              <w:right w:val="single" w:sz="2" w:space="0" w:color="000000"/>
            </w:tcBorders>
            <w:shd w:val="clear" w:color="auto" w:fill="auto"/>
            <w:tcMar>
              <w:top w:w="80" w:type="dxa"/>
              <w:left w:w="80" w:type="dxa"/>
              <w:bottom w:w="80" w:type="dxa"/>
              <w:right w:w="80" w:type="dxa"/>
            </w:tcMar>
          </w:tcPr>
          <w:p w:rsidR="00F77E6F" w:rsidRPr="00851952" w:rsidRDefault="00F77E6F" w:rsidP="00655402">
            <w:pPr>
              <w:rPr>
                <w:rFonts w:asciiTheme="minorHAnsi" w:eastAsia="Calibri" w:hAnsiTheme="minorHAnsi" w:cstheme="minorHAnsi"/>
                <w:color w:val="000000"/>
                <w:sz w:val="18"/>
                <w:szCs w:val="18"/>
                <w:u w:color="000000"/>
                <w:lang w:val="en-US" w:eastAsia="en-GB"/>
              </w:rPr>
            </w:pPr>
            <w:r w:rsidRPr="00851952">
              <w:rPr>
                <w:rFonts w:asciiTheme="minorHAnsi" w:eastAsia="Calibri" w:hAnsiTheme="minorHAnsi" w:cstheme="minorHAnsi"/>
                <w:color w:val="000000"/>
                <w:sz w:val="18"/>
                <w:szCs w:val="18"/>
                <w:u w:color="000000"/>
                <w:lang w:val="en-US" w:eastAsia="en-GB"/>
              </w:rPr>
              <w:t>Inception workshop</w:t>
            </w:r>
            <w:r w:rsidR="00B912C0" w:rsidRPr="00851952">
              <w:rPr>
                <w:rFonts w:asciiTheme="minorHAnsi" w:eastAsia="Calibri" w:hAnsiTheme="minorHAnsi" w:cstheme="minorHAnsi"/>
                <w:color w:val="000000"/>
                <w:sz w:val="18"/>
                <w:szCs w:val="18"/>
                <w:u w:color="000000"/>
                <w:lang w:val="en-US" w:eastAsia="en-GB"/>
              </w:rPr>
              <w:t xml:space="preserve"> (the outcomes of the workshop and the list of participants is given in </w:t>
            </w:r>
            <w:r w:rsidR="00B912C0" w:rsidRPr="00851952">
              <w:rPr>
                <w:rFonts w:asciiTheme="minorHAnsi" w:eastAsia="Calibri" w:hAnsiTheme="minorHAnsi" w:cstheme="minorHAnsi"/>
                <w:b/>
                <w:color w:val="000000"/>
                <w:sz w:val="18"/>
                <w:szCs w:val="18"/>
                <w:u w:color="000000"/>
                <w:lang w:val="en-US" w:eastAsia="en-GB"/>
              </w:rPr>
              <w:t>Annex SA1</w:t>
            </w:r>
            <w:r w:rsidR="00B912C0" w:rsidRPr="00851952">
              <w:rPr>
                <w:rFonts w:asciiTheme="minorHAnsi" w:eastAsia="Calibri" w:hAnsiTheme="minorHAnsi" w:cstheme="minorHAnsi"/>
                <w:color w:val="000000"/>
                <w:sz w:val="18"/>
                <w:szCs w:val="18"/>
                <w:u w:color="000000"/>
                <w:lang w:val="en-US" w:eastAsia="en-GB"/>
              </w:rPr>
              <w:t>)</w:t>
            </w:r>
          </w:p>
        </w:tc>
        <w:tc>
          <w:tcPr>
            <w:tcW w:w="1260" w:type="dxa"/>
            <w:tcBorders>
              <w:top w:val="single" w:sz="4"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F77E6F" w:rsidRPr="00851952" w:rsidRDefault="00F77E6F" w:rsidP="00655402">
            <w:pPr>
              <w:rPr>
                <w:rFonts w:asciiTheme="minorHAnsi" w:eastAsia="Calibri" w:hAnsiTheme="minorHAnsi" w:cstheme="minorHAnsi"/>
                <w:color w:val="000000"/>
                <w:sz w:val="18"/>
                <w:szCs w:val="18"/>
                <w:u w:color="000000"/>
                <w:lang w:val="en-US" w:eastAsia="en-GB"/>
              </w:rPr>
            </w:pPr>
            <w:r w:rsidRPr="00851952">
              <w:rPr>
                <w:rFonts w:asciiTheme="minorHAnsi" w:eastAsia="Calibri" w:hAnsiTheme="minorHAnsi" w:cstheme="minorHAnsi"/>
                <w:color w:val="000000"/>
                <w:sz w:val="18"/>
                <w:szCs w:val="18"/>
                <w:u w:color="000000"/>
                <w:lang w:val="en-US" w:eastAsia="en-GB"/>
              </w:rPr>
              <w:t>Luanda</w:t>
            </w:r>
          </w:p>
        </w:tc>
        <w:tc>
          <w:tcPr>
            <w:tcW w:w="1080" w:type="dxa"/>
            <w:tcBorders>
              <w:top w:val="single" w:sz="4"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F77E6F" w:rsidRPr="00851952" w:rsidRDefault="00F77E6F" w:rsidP="00655402">
            <w:pPr>
              <w:rPr>
                <w:rFonts w:asciiTheme="minorHAnsi" w:eastAsia="Calibri" w:hAnsiTheme="minorHAnsi" w:cstheme="minorHAnsi"/>
                <w:color w:val="000000"/>
                <w:sz w:val="18"/>
                <w:szCs w:val="18"/>
                <w:u w:color="000000"/>
                <w:lang w:val="en-US" w:eastAsia="en-GB"/>
              </w:rPr>
            </w:pPr>
            <w:r w:rsidRPr="00851952">
              <w:rPr>
                <w:rFonts w:asciiTheme="minorHAnsi" w:eastAsia="Calibri" w:hAnsiTheme="minorHAnsi" w:cstheme="minorHAnsi"/>
                <w:color w:val="000000"/>
                <w:sz w:val="18"/>
                <w:szCs w:val="18"/>
                <w:u w:color="000000"/>
                <w:lang w:val="en-US" w:eastAsia="en-GB"/>
              </w:rPr>
              <w:t>9 July 2018</w:t>
            </w:r>
          </w:p>
        </w:tc>
      </w:tr>
      <w:tr w:rsidR="00655402" w:rsidRPr="00851952" w:rsidTr="00BA3297">
        <w:trPr>
          <w:trHeight w:val="683"/>
        </w:trPr>
        <w:tc>
          <w:tcPr>
            <w:tcW w:w="980" w:type="dxa"/>
            <w:vMerge w:val="restart"/>
            <w:tcBorders>
              <w:top w:val="single" w:sz="8" w:space="0" w:color="515151"/>
              <w:left w:val="single" w:sz="8" w:space="0" w:color="515151"/>
              <w:right w:val="single" w:sz="8" w:space="0" w:color="515151"/>
            </w:tcBorders>
            <w:shd w:val="clear" w:color="auto" w:fill="538135" w:themeFill="accent6" w:themeFillShade="BF"/>
            <w:tcMar>
              <w:top w:w="80" w:type="dxa"/>
              <w:left w:w="80" w:type="dxa"/>
              <w:bottom w:w="80" w:type="dxa"/>
              <w:right w:w="80" w:type="dxa"/>
            </w:tcMar>
          </w:tcPr>
          <w:p w:rsidR="00F77E6F" w:rsidRPr="00851952" w:rsidRDefault="00F77E6F" w:rsidP="00655402">
            <w:pPr>
              <w:rPr>
                <w:rFonts w:asciiTheme="minorHAnsi" w:eastAsia="Calibri" w:hAnsiTheme="minorHAnsi" w:cstheme="minorHAnsi"/>
                <w:bCs/>
                <w:color w:val="FFFFFF" w:themeColor="background1"/>
                <w:sz w:val="18"/>
                <w:szCs w:val="18"/>
                <w:u w:color="000000"/>
                <w:lang w:eastAsia="en-GB"/>
              </w:rPr>
            </w:pPr>
            <w:r w:rsidRPr="00851952">
              <w:rPr>
                <w:rFonts w:asciiTheme="minorHAnsi" w:eastAsia="Calibri" w:hAnsiTheme="minorHAnsi" w:cstheme="minorHAnsi"/>
                <w:bCs/>
                <w:color w:val="FFFFFF" w:themeColor="background1"/>
                <w:sz w:val="18"/>
                <w:szCs w:val="18"/>
                <w:u w:color="000000"/>
                <w:lang w:eastAsia="en-GB"/>
              </w:rPr>
              <w:t xml:space="preserve">Field visits  in proposed project </w:t>
            </w:r>
            <w:r w:rsidRPr="00851952">
              <w:rPr>
                <w:rFonts w:asciiTheme="minorHAnsi" w:eastAsia="Calibri" w:hAnsiTheme="minorHAnsi" w:cstheme="minorHAnsi"/>
                <w:bCs/>
                <w:color w:val="FFFFFF" w:themeColor="background1"/>
                <w:sz w:val="18"/>
                <w:szCs w:val="18"/>
                <w:u w:color="000000"/>
                <w:lang w:eastAsia="en-GB"/>
              </w:rPr>
              <w:lastRenderedPageBreak/>
              <w:t>sites in Moxico Province</w:t>
            </w:r>
          </w:p>
        </w:tc>
        <w:tc>
          <w:tcPr>
            <w:tcW w:w="6120" w:type="dxa"/>
            <w:tcBorders>
              <w:top w:val="single" w:sz="2" w:space="0" w:color="000000"/>
              <w:left w:val="single" w:sz="8" w:space="0" w:color="515151"/>
              <w:bottom w:val="single" w:sz="2" w:space="0" w:color="000000"/>
              <w:right w:val="single" w:sz="2" w:space="0" w:color="000000"/>
            </w:tcBorders>
            <w:shd w:val="clear" w:color="auto" w:fill="EEEEEE"/>
            <w:tcMar>
              <w:top w:w="80" w:type="dxa"/>
              <w:left w:w="80" w:type="dxa"/>
              <w:bottom w:w="80" w:type="dxa"/>
              <w:right w:w="80" w:type="dxa"/>
            </w:tcMar>
          </w:tcPr>
          <w:p w:rsidR="00F77E6F" w:rsidRPr="00851952" w:rsidRDefault="00F77E6F" w:rsidP="00655402">
            <w:pPr>
              <w:rPr>
                <w:rFonts w:asciiTheme="minorHAnsi" w:eastAsia="Calibri" w:hAnsiTheme="minorHAnsi" w:cstheme="minorHAnsi"/>
                <w:color w:val="000000"/>
                <w:sz w:val="18"/>
                <w:szCs w:val="18"/>
                <w:u w:color="000000"/>
                <w:lang w:val="en-US" w:eastAsia="en-GB"/>
              </w:rPr>
            </w:pPr>
            <w:r w:rsidRPr="00851952">
              <w:rPr>
                <w:rFonts w:asciiTheme="minorHAnsi" w:eastAsia="Calibri" w:hAnsiTheme="minorHAnsi" w:cstheme="minorHAnsi"/>
                <w:color w:val="000000"/>
                <w:sz w:val="18"/>
                <w:szCs w:val="18"/>
                <w:u w:color="000000"/>
                <w:lang w:eastAsia="en-GB"/>
              </w:rPr>
              <w:lastRenderedPageBreak/>
              <w:t>Community visits</w:t>
            </w:r>
            <w:r w:rsidRPr="00851952">
              <w:rPr>
                <w:rFonts w:asciiTheme="minorHAnsi" w:eastAsia="Calibri" w:hAnsiTheme="minorHAnsi" w:cstheme="minorHAnsi"/>
                <w:color w:val="000000"/>
                <w:sz w:val="18"/>
                <w:szCs w:val="18"/>
                <w:u w:color="000000"/>
                <w:lang w:val="en-US" w:eastAsia="en-GB"/>
              </w:rPr>
              <w:t xml:space="preserve"> by multidisciplinary PPG team (Team Leader, Technology Expert, Microfinance Expert, Gender Expert), representative of MINAMB and UNDP CO staff</w:t>
            </w:r>
            <w:r w:rsidR="006E17A5" w:rsidRPr="00851952">
              <w:rPr>
                <w:rFonts w:asciiTheme="minorHAnsi" w:eastAsia="Calibri" w:hAnsiTheme="minorHAnsi" w:cstheme="minorHAnsi"/>
                <w:color w:val="000000"/>
                <w:sz w:val="18"/>
                <w:szCs w:val="18"/>
                <w:u w:color="000000"/>
                <w:lang w:val="en-US" w:eastAsia="en-GB"/>
              </w:rPr>
              <w:t xml:space="preserve"> (</w:t>
            </w:r>
            <w:r w:rsidR="006E17A5" w:rsidRPr="00851952">
              <w:rPr>
                <w:rFonts w:asciiTheme="minorHAnsi" w:eastAsia="Calibri" w:hAnsiTheme="minorHAnsi" w:cstheme="minorHAnsi"/>
                <w:i/>
                <w:color w:val="000000"/>
                <w:sz w:val="18"/>
                <w:szCs w:val="18"/>
                <w:u w:color="000000"/>
                <w:lang w:val="en-US" w:eastAsia="en-GB"/>
              </w:rPr>
              <w:t>local communities; traditional Chiefs, communal administrators, men and women</w:t>
            </w:r>
            <w:r w:rsidR="006E17A5" w:rsidRPr="00851952">
              <w:rPr>
                <w:rFonts w:asciiTheme="minorHAnsi" w:eastAsia="Calibri" w:hAnsiTheme="minorHAnsi" w:cstheme="minorHAnsi"/>
                <w:color w:val="000000"/>
                <w:sz w:val="18"/>
                <w:szCs w:val="18"/>
                <w:u w:color="000000"/>
                <w:lang w:val="en-US" w:eastAsia="en-GB"/>
              </w:rPr>
              <w:t>)</w:t>
            </w:r>
          </w:p>
          <w:p w:rsidR="00B912C0" w:rsidRPr="00851952" w:rsidRDefault="00B912C0" w:rsidP="002E183E">
            <w:pPr>
              <w:pStyle w:val="ListParagraph"/>
              <w:numPr>
                <w:ilvl w:val="0"/>
                <w:numId w:val="39"/>
              </w:numPr>
              <w:rPr>
                <w:rFonts w:asciiTheme="minorHAnsi" w:eastAsia="Calibri" w:hAnsiTheme="minorHAnsi" w:cstheme="minorHAnsi"/>
                <w:sz w:val="18"/>
                <w:szCs w:val="18"/>
              </w:rPr>
            </w:pPr>
            <w:r w:rsidRPr="00851952">
              <w:rPr>
                <w:rFonts w:asciiTheme="minorHAnsi" w:eastAsia="Calibri" w:hAnsiTheme="minorHAnsi" w:cstheme="minorHAnsi"/>
                <w:sz w:val="18"/>
                <w:szCs w:val="18"/>
              </w:rPr>
              <w:lastRenderedPageBreak/>
              <w:t>Interviews carried out in the presence of traditional Chiefs and communal administrators (Annex SA1)</w:t>
            </w:r>
          </w:p>
          <w:p w:rsidR="00B912C0" w:rsidRPr="00851952" w:rsidRDefault="00B912C0" w:rsidP="002E183E">
            <w:pPr>
              <w:pStyle w:val="ListParagraph"/>
              <w:numPr>
                <w:ilvl w:val="0"/>
                <w:numId w:val="39"/>
              </w:numPr>
              <w:rPr>
                <w:rFonts w:asciiTheme="minorHAnsi" w:eastAsia="Calibri" w:hAnsiTheme="minorHAnsi" w:cstheme="minorHAnsi"/>
                <w:sz w:val="18"/>
                <w:szCs w:val="18"/>
              </w:rPr>
            </w:pPr>
            <w:r w:rsidRPr="00851952">
              <w:rPr>
                <w:rFonts w:asciiTheme="minorHAnsi" w:eastAsia="Calibri" w:hAnsiTheme="minorHAnsi" w:cstheme="minorHAnsi"/>
                <w:sz w:val="18"/>
                <w:szCs w:val="18"/>
              </w:rPr>
              <w:t>interviews with women as detailed in the Gender Analysis and Gender Action Plan – Annex G</w:t>
            </w:r>
          </w:p>
        </w:tc>
        <w:tc>
          <w:tcPr>
            <w:tcW w:w="1260"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F77E6F" w:rsidRPr="00851952" w:rsidRDefault="00F77E6F" w:rsidP="00655402">
            <w:pPr>
              <w:rPr>
                <w:rFonts w:asciiTheme="minorHAnsi" w:eastAsia="Calibri" w:hAnsiTheme="minorHAnsi" w:cstheme="minorHAnsi"/>
                <w:color w:val="000000"/>
                <w:sz w:val="18"/>
                <w:szCs w:val="18"/>
                <w:u w:color="000000"/>
                <w:lang w:val="fr-FR" w:eastAsia="en-GB"/>
              </w:rPr>
            </w:pPr>
            <w:r w:rsidRPr="00851952">
              <w:rPr>
                <w:rFonts w:asciiTheme="minorHAnsi" w:eastAsia="Calibri" w:hAnsiTheme="minorHAnsi" w:cstheme="minorHAnsi"/>
                <w:color w:val="000000"/>
                <w:sz w:val="18"/>
                <w:szCs w:val="18"/>
                <w:u w:color="000000"/>
                <w:lang w:val="fr-FR" w:eastAsia="en-GB"/>
              </w:rPr>
              <w:lastRenderedPageBreak/>
              <w:t xml:space="preserve">Tchitali, Ndongue, Lucusse </w:t>
            </w:r>
            <w:r w:rsidRPr="00851952">
              <w:rPr>
                <w:rFonts w:asciiTheme="minorHAnsi" w:eastAsia="Calibri" w:hAnsiTheme="minorHAnsi" w:cstheme="minorHAnsi"/>
                <w:color w:val="000000"/>
                <w:sz w:val="18"/>
                <w:szCs w:val="18"/>
                <w:u w:color="000000"/>
                <w:lang w:val="fr-FR" w:eastAsia="en-GB"/>
              </w:rPr>
              <w:lastRenderedPageBreak/>
              <w:t>(Moxico Province)</w:t>
            </w:r>
          </w:p>
        </w:tc>
        <w:tc>
          <w:tcPr>
            <w:tcW w:w="1080"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F77E6F" w:rsidRPr="00851952" w:rsidRDefault="00F77E6F" w:rsidP="00655402">
            <w:pPr>
              <w:rPr>
                <w:rFonts w:asciiTheme="minorHAnsi" w:eastAsia="Calibri" w:hAnsiTheme="minorHAnsi" w:cstheme="minorHAnsi"/>
                <w:color w:val="000000"/>
                <w:sz w:val="18"/>
                <w:szCs w:val="18"/>
                <w:u w:color="000000"/>
                <w:lang w:val="en-US" w:eastAsia="en-GB"/>
              </w:rPr>
            </w:pPr>
            <w:r w:rsidRPr="00851952">
              <w:rPr>
                <w:rFonts w:asciiTheme="minorHAnsi" w:eastAsia="Calibri" w:hAnsiTheme="minorHAnsi" w:cstheme="minorHAnsi"/>
                <w:color w:val="000000"/>
                <w:sz w:val="18"/>
                <w:szCs w:val="18"/>
                <w:u w:color="000000"/>
                <w:lang w:val="en-US" w:eastAsia="en-GB"/>
              </w:rPr>
              <w:lastRenderedPageBreak/>
              <w:t>1 – 3 July 2018</w:t>
            </w:r>
          </w:p>
        </w:tc>
      </w:tr>
      <w:tr w:rsidR="00F77E6F" w:rsidRPr="00851952" w:rsidTr="00BA3297">
        <w:trPr>
          <w:trHeight w:val="440"/>
        </w:trPr>
        <w:tc>
          <w:tcPr>
            <w:tcW w:w="980" w:type="dxa"/>
            <w:vMerge/>
            <w:tcBorders>
              <w:left w:val="single" w:sz="8" w:space="0" w:color="515151"/>
              <w:bottom w:val="single" w:sz="8" w:space="0" w:color="515151"/>
              <w:right w:val="single" w:sz="8" w:space="0" w:color="515151"/>
            </w:tcBorders>
            <w:shd w:val="clear" w:color="auto" w:fill="538135" w:themeFill="accent6" w:themeFillShade="BF"/>
            <w:tcMar>
              <w:top w:w="80" w:type="dxa"/>
              <w:left w:w="80" w:type="dxa"/>
              <w:bottom w:w="80" w:type="dxa"/>
              <w:right w:w="80" w:type="dxa"/>
            </w:tcMar>
          </w:tcPr>
          <w:p w:rsidR="00F77E6F" w:rsidRPr="00851952" w:rsidRDefault="00F77E6F" w:rsidP="00655402">
            <w:pPr>
              <w:rPr>
                <w:rFonts w:asciiTheme="minorHAnsi" w:eastAsia="Calibri" w:hAnsiTheme="minorHAnsi" w:cstheme="minorHAnsi"/>
                <w:bCs/>
                <w:color w:val="FFFFFF" w:themeColor="background1"/>
                <w:sz w:val="18"/>
                <w:szCs w:val="18"/>
                <w:u w:color="000000"/>
                <w:lang w:eastAsia="en-GB"/>
              </w:rPr>
            </w:pPr>
          </w:p>
        </w:tc>
        <w:tc>
          <w:tcPr>
            <w:tcW w:w="6120" w:type="dxa"/>
            <w:tcBorders>
              <w:top w:val="single" w:sz="2" w:space="0" w:color="000000"/>
              <w:left w:val="single" w:sz="8" w:space="0" w:color="515151"/>
              <w:bottom w:val="single" w:sz="2" w:space="0" w:color="000000"/>
              <w:right w:val="single" w:sz="2" w:space="0" w:color="000000"/>
            </w:tcBorders>
            <w:shd w:val="clear" w:color="auto" w:fill="auto"/>
            <w:tcMar>
              <w:top w:w="80" w:type="dxa"/>
              <w:left w:w="80" w:type="dxa"/>
              <w:bottom w:w="80" w:type="dxa"/>
              <w:right w:w="80" w:type="dxa"/>
            </w:tcMar>
          </w:tcPr>
          <w:p w:rsidR="00F77E6F" w:rsidRPr="00851952" w:rsidRDefault="00F77E6F" w:rsidP="00655402">
            <w:pPr>
              <w:rPr>
                <w:rFonts w:asciiTheme="minorHAnsi" w:eastAsia="Calibri" w:hAnsiTheme="minorHAnsi" w:cstheme="minorHAnsi"/>
                <w:color w:val="000000"/>
                <w:sz w:val="18"/>
                <w:szCs w:val="18"/>
                <w:u w:color="000000"/>
                <w:lang w:eastAsia="en-GB"/>
              </w:rPr>
            </w:pPr>
            <w:r w:rsidRPr="00851952">
              <w:rPr>
                <w:rFonts w:asciiTheme="minorHAnsi" w:eastAsia="Calibri" w:hAnsiTheme="minorHAnsi" w:cstheme="minorHAnsi"/>
                <w:color w:val="000000"/>
                <w:sz w:val="18"/>
                <w:szCs w:val="18"/>
                <w:u w:color="000000"/>
                <w:lang w:eastAsia="en-GB"/>
              </w:rPr>
              <w:t>Visits to markets, mini-mercado and shops to collect baseline data on technology (types, prices, selling capacity etc …)</w:t>
            </w:r>
          </w:p>
        </w:tc>
        <w:tc>
          <w:tcPr>
            <w:tcW w:w="1260"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F77E6F" w:rsidRPr="00851952" w:rsidRDefault="00F77E6F" w:rsidP="00655402">
            <w:pPr>
              <w:rPr>
                <w:rFonts w:asciiTheme="minorHAnsi" w:eastAsia="Calibri" w:hAnsiTheme="minorHAnsi" w:cstheme="minorHAnsi"/>
                <w:color w:val="000000"/>
                <w:sz w:val="18"/>
                <w:szCs w:val="18"/>
                <w:u w:color="000000"/>
                <w:lang w:eastAsia="en-GB"/>
              </w:rPr>
            </w:pPr>
            <w:r w:rsidRPr="00851952">
              <w:rPr>
                <w:rFonts w:asciiTheme="minorHAnsi" w:eastAsia="Calibri" w:hAnsiTheme="minorHAnsi" w:cstheme="minorHAnsi"/>
                <w:color w:val="000000"/>
                <w:sz w:val="18"/>
                <w:szCs w:val="18"/>
                <w:u w:color="000000"/>
                <w:lang w:eastAsia="en-GB"/>
              </w:rPr>
              <w:t>Luena, Lucusse</w:t>
            </w:r>
          </w:p>
        </w:tc>
        <w:tc>
          <w:tcPr>
            <w:tcW w:w="1080"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F77E6F" w:rsidRPr="00851952" w:rsidRDefault="00F77E6F" w:rsidP="00655402">
            <w:pPr>
              <w:rPr>
                <w:rFonts w:asciiTheme="minorHAnsi" w:eastAsia="Calibri" w:hAnsiTheme="minorHAnsi" w:cstheme="minorHAnsi"/>
                <w:color w:val="000000"/>
                <w:sz w:val="18"/>
                <w:szCs w:val="18"/>
                <w:u w:color="000000"/>
                <w:lang w:val="en-US" w:eastAsia="en-GB"/>
              </w:rPr>
            </w:pPr>
            <w:r w:rsidRPr="00851952">
              <w:rPr>
                <w:rFonts w:asciiTheme="minorHAnsi" w:eastAsia="Calibri" w:hAnsiTheme="minorHAnsi" w:cstheme="minorHAnsi"/>
                <w:color w:val="000000"/>
                <w:sz w:val="18"/>
                <w:szCs w:val="18"/>
                <w:u w:color="000000"/>
                <w:lang w:val="en-US" w:eastAsia="en-GB"/>
              </w:rPr>
              <w:t>1 – 3 July 2018</w:t>
            </w:r>
          </w:p>
        </w:tc>
      </w:tr>
      <w:tr w:rsidR="00655402" w:rsidRPr="00851952" w:rsidTr="00BA3297">
        <w:trPr>
          <w:trHeight w:val="188"/>
        </w:trPr>
        <w:tc>
          <w:tcPr>
            <w:tcW w:w="980" w:type="dxa"/>
            <w:vMerge w:val="restart"/>
            <w:tcBorders>
              <w:top w:val="single" w:sz="8" w:space="0" w:color="515151"/>
              <w:left w:val="single" w:sz="8" w:space="0" w:color="515151"/>
              <w:bottom w:val="single" w:sz="8" w:space="0" w:color="515151"/>
              <w:right w:val="single" w:sz="8" w:space="0" w:color="515151"/>
            </w:tcBorders>
            <w:shd w:val="clear" w:color="auto" w:fill="538135" w:themeFill="accent6" w:themeFillShade="BF"/>
            <w:tcMar>
              <w:top w:w="80" w:type="dxa"/>
              <w:left w:w="80" w:type="dxa"/>
              <w:bottom w:w="80" w:type="dxa"/>
              <w:right w:w="80" w:type="dxa"/>
            </w:tcMar>
          </w:tcPr>
          <w:p w:rsidR="00F77E6F" w:rsidRPr="00851952" w:rsidRDefault="00F77E6F" w:rsidP="00655402">
            <w:pPr>
              <w:rPr>
                <w:rFonts w:asciiTheme="minorHAnsi" w:eastAsia="Calibri" w:hAnsiTheme="minorHAnsi" w:cstheme="minorHAnsi"/>
                <w:bCs/>
                <w:color w:val="FFFFFF" w:themeColor="background1"/>
                <w:sz w:val="18"/>
                <w:szCs w:val="18"/>
                <w:u w:color="000000"/>
                <w:lang w:eastAsia="en-GB"/>
              </w:rPr>
            </w:pPr>
            <w:r w:rsidRPr="00851952">
              <w:rPr>
                <w:rFonts w:asciiTheme="minorHAnsi" w:eastAsia="Calibri" w:hAnsiTheme="minorHAnsi" w:cstheme="minorHAnsi"/>
                <w:bCs/>
                <w:color w:val="FFFFFF" w:themeColor="background1"/>
                <w:sz w:val="18"/>
                <w:szCs w:val="18"/>
                <w:u w:color="000000"/>
                <w:lang w:eastAsia="en-GB"/>
              </w:rPr>
              <w:t xml:space="preserve">Bilateral meetings </w:t>
            </w:r>
          </w:p>
        </w:tc>
        <w:tc>
          <w:tcPr>
            <w:tcW w:w="6120" w:type="dxa"/>
            <w:tcBorders>
              <w:top w:val="single" w:sz="2" w:space="0" w:color="000000"/>
              <w:left w:val="single" w:sz="8" w:space="0" w:color="515151"/>
              <w:bottom w:val="single" w:sz="2" w:space="0" w:color="000000"/>
              <w:right w:val="single" w:sz="2" w:space="0" w:color="000000"/>
            </w:tcBorders>
            <w:shd w:val="clear" w:color="auto" w:fill="EEEEEE"/>
            <w:tcMar>
              <w:top w:w="80" w:type="dxa"/>
              <w:left w:w="80" w:type="dxa"/>
              <w:bottom w:w="80" w:type="dxa"/>
              <w:right w:w="80" w:type="dxa"/>
            </w:tcMar>
          </w:tcPr>
          <w:p w:rsidR="00F77E6F" w:rsidRPr="00851952" w:rsidRDefault="00F77E6F" w:rsidP="00655402">
            <w:pPr>
              <w:rPr>
                <w:rFonts w:asciiTheme="minorHAnsi" w:eastAsia="Calibri" w:hAnsiTheme="minorHAnsi" w:cstheme="minorHAnsi"/>
                <w:color w:val="000000"/>
                <w:sz w:val="18"/>
                <w:szCs w:val="18"/>
                <w:u w:color="000000"/>
                <w:lang w:val="en-US" w:eastAsia="en-GB"/>
              </w:rPr>
            </w:pPr>
            <w:r w:rsidRPr="00851952">
              <w:rPr>
                <w:rFonts w:asciiTheme="minorHAnsi" w:eastAsia="Calibri" w:hAnsiTheme="minorHAnsi" w:cstheme="minorHAnsi"/>
                <w:color w:val="000000"/>
                <w:sz w:val="18"/>
                <w:szCs w:val="18"/>
                <w:u w:color="000000"/>
                <w:lang w:val="en-US" w:eastAsia="en-GB"/>
              </w:rPr>
              <w:t>JICA, AFD, Power Africa Initiative (</w:t>
            </w:r>
            <w:r w:rsidRPr="00851952">
              <w:rPr>
                <w:rFonts w:asciiTheme="minorHAnsi" w:eastAsia="Calibri" w:hAnsiTheme="minorHAnsi" w:cstheme="minorHAnsi"/>
                <w:i/>
                <w:color w:val="000000"/>
                <w:sz w:val="18"/>
                <w:szCs w:val="18"/>
                <w:u w:color="000000"/>
                <w:lang w:val="en-US" w:eastAsia="en-GB"/>
              </w:rPr>
              <w:t>bilateral development partners</w:t>
            </w:r>
            <w:r w:rsidRPr="00851952">
              <w:rPr>
                <w:rFonts w:asciiTheme="minorHAnsi" w:eastAsia="Calibri" w:hAnsiTheme="minorHAnsi" w:cstheme="minorHAnsi"/>
                <w:color w:val="000000"/>
                <w:sz w:val="18"/>
                <w:szCs w:val="18"/>
                <w:u w:color="000000"/>
                <w:lang w:val="en-US" w:eastAsia="en-GB"/>
              </w:rPr>
              <w:t>)</w:t>
            </w:r>
          </w:p>
        </w:tc>
        <w:tc>
          <w:tcPr>
            <w:tcW w:w="1260"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F77E6F" w:rsidRPr="00851952" w:rsidRDefault="00F77E6F" w:rsidP="00655402">
            <w:pPr>
              <w:rPr>
                <w:rFonts w:asciiTheme="minorHAnsi" w:eastAsia="Calibri" w:hAnsiTheme="minorHAnsi" w:cstheme="minorHAnsi"/>
                <w:color w:val="000000"/>
                <w:sz w:val="18"/>
                <w:szCs w:val="18"/>
                <w:u w:color="000000"/>
                <w:lang w:val="en-US" w:eastAsia="en-GB"/>
              </w:rPr>
            </w:pPr>
            <w:r w:rsidRPr="00851952">
              <w:rPr>
                <w:rFonts w:asciiTheme="minorHAnsi" w:eastAsia="Calibri" w:hAnsiTheme="minorHAnsi" w:cstheme="minorHAnsi"/>
                <w:color w:val="000000"/>
                <w:sz w:val="18"/>
                <w:szCs w:val="18"/>
                <w:u w:color="000000"/>
                <w:lang w:val="en-US" w:eastAsia="en-GB"/>
              </w:rPr>
              <w:t>Luanda</w:t>
            </w:r>
          </w:p>
        </w:tc>
        <w:tc>
          <w:tcPr>
            <w:tcW w:w="1080"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F77E6F" w:rsidRPr="00851952" w:rsidRDefault="00F77E6F" w:rsidP="00655402">
            <w:pPr>
              <w:rPr>
                <w:rFonts w:asciiTheme="minorHAnsi" w:eastAsia="Calibri" w:hAnsiTheme="minorHAnsi" w:cstheme="minorHAnsi"/>
                <w:color w:val="000000"/>
                <w:sz w:val="18"/>
                <w:szCs w:val="18"/>
                <w:u w:color="000000"/>
                <w:lang w:val="en-US" w:eastAsia="en-GB"/>
              </w:rPr>
            </w:pPr>
            <w:r w:rsidRPr="00851952">
              <w:rPr>
                <w:rFonts w:asciiTheme="minorHAnsi" w:eastAsia="Calibri" w:hAnsiTheme="minorHAnsi" w:cstheme="minorHAnsi"/>
                <w:color w:val="000000"/>
                <w:sz w:val="18"/>
                <w:szCs w:val="18"/>
                <w:u w:color="000000"/>
                <w:lang w:val="en-US" w:eastAsia="en-GB"/>
              </w:rPr>
              <w:t>29 June; 6 &amp; 9 July 2018</w:t>
            </w:r>
          </w:p>
        </w:tc>
      </w:tr>
      <w:tr w:rsidR="006E17A5" w:rsidRPr="00851952" w:rsidTr="00BA3297">
        <w:trPr>
          <w:trHeight w:val="338"/>
        </w:trPr>
        <w:tc>
          <w:tcPr>
            <w:tcW w:w="980" w:type="dxa"/>
            <w:vMerge/>
            <w:tcBorders>
              <w:top w:val="single" w:sz="8" w:space="0" w:color="515151"/>
              <w:left w:val="single" w:sz="8" w:space="0" w:color="515151"/>
              <w:bottom w:val="single" w:sz="8" w:space="0" w:color="515151"/>
              <w:right w:val="single" w:sz="8" w:space="0" w:color="515151"/>
            </w:tcBorders>
            <w:shd w:val="clear" w:color="auto" w:fill="538135" w:themeFill="accent6" w:themeFillShade="BF"/>
          </w:tcPr>
          <w:p w:rsidR="006E17A5" w:rsidRPr="00851952" w:rsidRDefault="006E17A5" w:rsidP="00655402">
            <w:pPr>
              <w:rPr>
                <w:rFonts w:asciiTheme="minorHAnsi" w:eastAsia="Calibri" w:hAnsiTheme="minorHAnsi" w:cstheme="minorHAnsi"/>
                <w:color w:val="FFFFFF" w:themeColor="background1"/>
                <w:sz w:val="18"/>
                <w:szCs w:val="18"/>
                <w:u w:color="000000"/>
                <w:lang w:eastAsia="en-GB"/>
              </w:rPr>
            </w:pPr>
          </w:p>
        </w:tc>
        <w:tc>
          <w:tcPr>
            <w:tcW w:w="6120" w:type="dxa"/>
            <w:tcBorders>
              <w:top w:val="single" w:sz="2" w:space="0" w:color="000000"/>
              <w:left w:val="single" w:sz="8" w:space="0" w:color="515151"/>
              <w:bottom w:val="single" w:sz="2" w:space="0" w:color="000000"/>
              <w:right w:val="single" w:sz="2" w:space="0" w:color="000000"/>
            </w:tcBorders>
            <w:shd w:val="clear" w:color="auto" w:fill="auto"/>
            <w:tcMar>
              <w:top w:w="80" w:type="dxa"/>
              <w:left w:w="80" w:type="dxa"/>
              <w:bottom w:w="80" w:type="dxa"/>
              <w:right w:w="80" w:type="dxa"/>
            </w:tcMar>
          </w:tcPr>
          <w:p w:rsidR="006E17A5" w:rsidRPr="00851952" w:rsidRDefault="006E17A5" w:rsidP="00655402">
            <w:pPr>
              <w:rPr>
                <w:rFonts w:asciiTheme="minorHAnsi" w:eastAsia="Calibri" w:hAnsiTheme="minorHAnsi" w:cstheme="minorHAnsi"/>
                <w:color w:val="000000"/>
                <w:sz w:val="18"/>
                <w:szCs w:val="18"/>
                <w:u w:color="000000"/>
                <w:lang w:val="en-US" w:eastAsia="en-GB"/>
              </w:rPr>
            </w:pPr>
            <w:r w:rsidRPr="00851952">
              <w:rPr>
                <w:rFonts w:asciiTheme="minorHAnsi" w:eastAsia="Calibri" w:hAnsiTheme="minorHAnsi" w:cstheme="minorHAnsi"/>
                <w:color w:val="000000"/>
                <w:sz w:val="18"/>
                <w:szCs w:val="18"/>
                <w:u w:color="000000"/>
                <w:lang w:val="en-US" w:eastAsia="en-GB"/>
              </w:rPr>
              <w:t>MINAMB and MINEA (</w:t>
            </w:r>
            <w:r w:rsidRPr="00851952">
              <w:rPr>
                <w:rFonts w:asciiTheme="minorHAnsi" w:eastAsia="Calibri" w:hAnsiTheme="minorHAnsi" w:cstheme="minorHAnsi"/>
                <w:i/>
                <w:color w:val="000000"/>
                <w:sz w:val="18"/>
                <w:szCs w:val="18"/>
                <w:u w:color="000000"/>
                <w:lang w:val="en-US" w:eastAsia="en-GB"/>
              </w:rPr>
              <w:t>national government</w:t>
            </w:r>
            <w:r w:rsidRPr="00851952">
              <w:rPr>
                <w:rFonts w:asciiTheme="minorHAnsi" w:eastAsia="Calibri" w:hAnsiTheme="minorHAnsi" w:cstheme="minorHAnsi"/>
                <w:color w:val="000000"/>
                <w:sz w:val="18"/>
                <w:szCs w:val="18"/>
                <w:u w:color="000000"/>
                <w:lang w:val="en-US" w:eastAsia="en-GB"/>
              </w:rPr>
              <w:t>)</w:t>
            </w:r>
          </w:p>
        </w:tc>
        <w:tc>
          <w:tcPr>
            <w:tcW w:w="1260"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17A5" w:rsidRPr="00851952" w:rsidRDefault="006E17A5" w:rsidP="00655402">
            <w:pPr>
              <w:rPr>
                <w:rFonts w:asciiTheme="minorHAnsi" w:eastAsia="Calibri" w:hAnsiTheme="minorHAnsi" w:cstheme="minorHAnsi"/>
                <w:color w:val="000000"/>
                <w:sz w:val="18"/>
                <w:szCs w:val="18"/>
                <w:u w:color="000000"/>
                <w:lang w:val="en-US" w:eastAsia="en-GB"/>
              </w:rPr>
            </w:pPr>
            <w:r w:rsidRPr="00851952">
              <w:rPr>
                <w:rFonts w:asciiTheme="minorHAnsi" w:eastAsia="Calibri" w:hAnsiTheme="minorHAnsi" w:cstheme="minorHAnsi"/>
                <w:color w:val="000000"/>
                <w:sz w:val="18"/>
                <w:szCs w:val="18"/>
                <w:u w:color="000000"/>
                <w:lang w:val="en-US" w:eastAsia="en-GB"/>
              </w:rPr>
              <w:t>Luanda</w:t>
            </w:r>
          </w:p>
        </w:tc>
        <w:tc>
          <w:tcPr>
            <w:tcW w:w="1080"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6E17A5" w:rsidRPr="00851952" w:rsidRDefault="006E17A5" w:rsidP="00655402">
            <w:pPr>
              <w:rPr>
                <w:rFonts w:asciiTheme="minorHAnsi" w:eastAsia="Calibri" w:hAnsiTheme="minorHAnsi" w:cstheme="minorHAnsi"/>
                <w:color w:val="000000"/>
                <w:sz w:val="18"/>
                <w:szCs w:val="18"/>
                <w:u w:color="000000"/>
                <w:lang w:val="en-US" w:eastAsia="en-GB"/>
              </w:rPr>
            </w:pPr>
            <w:r w:rsidRPr="00851952">
              <w:rPr>
                <w:rFonts w:asciiTheme="minorHAnsi" w:eastAsia="Calibri" w:hAnsiTheme="minorHAnsi" w:cstheme="minorHAnsi"/>
                <w:color w:val="000000"/>
                <w:sz w:val="18"/>
                <w:szCs w:val="18"/>
                <w:u w:color="000000"/>
                <w:lang w:val="en-US" w:eastAsia="en-GB"/>
              </w:rPr>
              <w:t>4 - 9 July 2108</w:t>
            </w:r>
          </w:p>
        </w:tc>
      </w:tr>
      <w:tr w:rsidR="00F77E6F" w:rsidRPr="00851952" w:rsidTr="00BA3297">
        <w:trPr>
          <w:trHeight w:val="338"/>
        </w:trPr>
        <w:tc>
          <w:tcPr>
            <w:tcW w:w="980" w:type="dxa"/>
            <w:vMerge/>
            <w:tcBorders>
              <w:top w:val="single" w:sz="8" w:space="0" w:color="515151"/>
              <w:left w:val="single" w:sz="8" w:space="0" w:color="515151"/>
              <w:bottom w:val="single" w:sz="8" w:space="0" w:color="515151"/>
              <w:right w:val="single" w:sz="8" w:space="0" w:color="515151"/>
            </w:tcBorders>
            <w:shd w:val="clear" w:color="auto" w:fill="538135" w:themeFill="accent6" w:themeFillShade="BF"/>
          </w:tcPr>
          <w:p w:rsidR="00F77E6F" w:rsidRPr="00851952" w:rsidRDefault="00F77E6F" w:rsidP="00655402">
            <w:pPr>
              <w:rPr>
                <w:rFonts w:asciiTheme="minorHAnsi" w:eastAsia="Calibri" w:hAnsiTheme="minorHAnsi" w:cstheme="minorHAnsi"/>
                <w:color w:val="FFFFFF" w:themeColor="background1"/>
                <w:sz w:val="18"/>
                <w:szCs w:val="18"/>
                <w:u w:color="000000"/>
                <w:lang w:eastAsia="en-GB"/>
              </w:rPr>
            </w:pPr>
          </w:p>
        </w:tc>
        <w:tc>
          <w:tcPr>
            <w:tcW w:w="6120" w:type="dxa"/>
            <w:tcBorders>
              <w:top w:val="single" w:sz="2" w:space="0" w:color="000000"/>
              <w:left w:val="single" w:sz="8" w:space="0" w:color="515151"/>
              <w:bottom w:val="single" w:sz="2" w:space="0" w:color="000000"/>
              <w:right w:val="single" w:sz="2" w:space="0" w:color="000000"/>
            </w:tcBorders>
            <w:shd w:val="clear" w:color="auto" w:fill="E7E6E6" w:themeFill="background2"/>
            <w:tcMar>
              <w:top w:w="80" w:type="dxa"/>
              <w:left w:w="80" w:type="dxa"/>
              <w:bottom w:w="80" w:type="dxa"/>
              <w:right w:w="80" w:type="dxa"/>
            </w:tcMar>
          </w:tcPr>
          <w:p w:rsidR="00F77E6F" w:rsidRPr="00851952" w:rsidRDefault="00F77E6F" w:rsidP="00655402">
            <w:pPr>
              <w:rPr>
                <w:rFonts w:asciiTheme="minorHAnsi" w:eastAsia="Calibri" w:hAnsiTheme="minorHAnsi" w:cstheme="minorHAnsi"/>
                <w:color w:val="000000"/>
                <w:sz w:val="18"/>
                <w:szCs w:val="18"/>
                <w:u w:color="000000"/>
                <w:lang w:val="fr-FR" w:eastAsia="en-GB"/>
              </w:rPr>
            </w:pPr>
            <w:r w:rsidRPr="00851952">
              <w:rPr>
                <w:rFonts w:asciiTheme="minorHAnsi" w:eastAsia="Calibri" w:hAnsiTheme="minorHAnsi" w:cstheme="minorHAnsi"/>
                <w:color w:val="000000"/>
                <w:sz w:val="18"/>
                <w:szCs w:val="18"/>
                <w:u w:color="000000"/>
                <w:lang w:val="fr-FR" w:eastAsia="en-GB"/>
              </w:rPr>
              <w:t xml:space="preserve">Banco de Poupança ē Crédito (BPC) ; Banco Sol ; </w:t>
            </w:r>
            <w:r w:rsidRPr="00851952">
              <w:rPr>
                <w:rFonts w:asciiTheme="minorHAnsi" w:eastAsiaTheme="minorEastAsia" w:hAnsiTheme="minorHAnsi" w:cstheme="minorHAnsi"/>
                <w:sz w:val="18"/>
                <w:szCs w:val="18"/>
                <w:bdr w:val="none" w:sz="0" w:space="0" w:color="auto"/>
                <w:lang w:val="pt-PT" w:eastAsia="fr-FR"/>
              </w:rPr>
              <w:t xml:space="preserve"> </w:t>
            </w:r>
            <w:r w:rsidRPr="00851952">
              <w:rPr>
                <w:rFonts w:asciiTheme="minorHAnsi" w:eastAsia="Calibri" w:hAnsiTheme="minorHAnsi" w:cstheme="minorHAnsi"/>
                <w:color w:val="000000"/>
                <w:sz w:val="18"/>
                <w:szCs w:val="18"/>
                <w:u w:color="000000"/>
                <w:lang w:val="pt-PT" w:eastAsia="en-GB"/>
              </w:rPr>
              <w:t>Banco BAI Micro Finanças</w:t>
            </w:r>
            <w:r w:rsidRPr="00851952">
              <w:rPr>
                <w:rFonts w:asciiTheme="minorHAnsi" w:eastAsia="Calibri" w:hAnsiTheme="minorHAnsi" w:cstheme="minorHAnsi"/>
                <w:color w:val="000000"/>
                <w:sz w:val="18"/>
                <w:szCs w:val="18"/>
                <w:u w:color="000000"/>
                <w:lang w:val="fr-FR" w:eastAsia="en-GB"/>
              </w:rPr>
              <w:t xml:space="preserve"> ; Kixi </w:t>
            </w:r>
            <w:r w:rsidRPr="00851952">
              <w:rPr>
                <w:rFonts w:asciiTheme="minorHAnsi" w:hAnsiTheme="minorHAnsi" w:cstheme="minorHAnsi"/>
                <w:sz w:val="18"/>
                <w:szCs w:val="18"/>
                <w:lang w:val="pt-PT"/>
              </w:rPr>
              <w:t>Crédito</w:t>
            </w:r>
            <w:r w:rsidRPr="00851952">
              <w:rPr>
                <w:rFonts w:asciiTheme="minorHAnsi" w:eastAsia="Calibri" w:hAnsiTheme="minorHAnsi" w:cstheme="minorHAnsi"/>
                <w:color w:val="000000"/>
                <w:sz w:val="18"/>
                <w:szCs w:val="18"/>
                <w:u w:color="000000"/>
                <w:lang w:val="fr-FR" w:eastAsia="en-GB"/>
              </w:rPr>
              <w:t> (</w:t>
            </w:r>
            <w:r w:rsidRPr="00851952">
              <w:rPr>
                <w:rFonts w:asciiTheme="minorHAnsi" w:eastAsia="Calibri" w:hAnsiTheme="minorHAnsi" w:cstheme="minorHAnsi"/>
                <w:i/>
                <w:color w:val="000000"/>
                <w:sz w:val="18"/>
                <w:szCs w:val="18"/>
                <w:u w:color="000000"/>
                <w:lang w:val="fr-FR" w:eastAsia="en-GB"/>
              </w:rPr>
              <w:t>private sector – financial institutions</w:t>
            </w:r>
            <w:r w:rsidRPr="00851952">
              <w:rPr>
                <w:rFonts w:asciiTheme="minorHAnsi" w:eastAsia="Calibri" w:hAnsiTheme="minorHAnsi" w:cstheme="minorHAnsi"/>
                <w:color w:val="000000"/>
                <w:sz w:val="18"/>
                <w:szCs w:val="18"/>
                <w:u w:color="000000"/>
                <w:lang w:val="fr-FR" w:eastAsia="en-GB"/>
              </w:rPr>
              <w:t>)</w:t>
            </w:r>
          </w:p>
        </w:tc>
        <w:tc>
          <w:tcPr>
            <w:tcW w:w="1260" w:type="dxa"/>
            <w:tcBorders>
              <w:top w:val="single" w:sz="2" w:space="0" w:color="000000"/>
              <w:left w:val="single" w:sz="2" w:space="0" w:color="000000"/>
              <w:bottom w:val="single" w:sz="2" w:space="0" w:color="000000"/>
              <w:right w:val="single" w:sz="2" w:space="0" w:color="000000"/>
            </w:tcBorders>
            <w:shd w:val="clear" w:color="auto" w:fill="E7E6E6" w:themeFill="background2"/>
            <w:tcMar>
              <w:top w:w="80" w:type="dxa"/>
              <w:left w:w="80" w:type="dxa"/>
              <w:bottom w:w="80" w:type="dxa"/>
              <w:right w:w="80" w:type="dxa"/>
            </w:tcMar>
          </w:tcPr>
          <w:p w:rsidR="00F77E6F" w:rsidRPr="00851952" w:rsidRDefault="00F77E6F" w:rsidP="00655402">
            <w:pPr>
              <w:rPr>
                <w:rFonts w:asciiTheme="minorHAnsi" w:eastAsia="Calibri" w:hAnsiTheme="minorHAnsi" w:cstheme="minorHAnsi"/>
                <w:color w:val="000000"/>
                <w:sz w:val="18"/>
                <w:szCs w:val="18"/>
                <w:u w:color="000000"/>
                <w:lang w:val="en-US" w:eastAsia="en-GB"/>
              </w:rPr>
            </w:pPr>
            <w:r w:rsidRPr="00851952">
              <w:rPr>
                <w:rFonts w:asciiTheme="minorHAnsi" w:eastAsia="Calibri" w:hAnsiTheme="minorHAnsi" w:cstheme="minorHAnsi"/>
                <w:color w:val="000000"/>
                <w:sz w:val="18"/>
                <w:szCs w:val="18"/>
                <w:u w:color="000000"/>
                <w:lang w:val="en-US" w:eastAsia="en-GB"/>
              </w:rPr>
              <w:t>Luanda, Luena</w:t>
            </w:r>
          </w:p>
        </w:tc>
        <w:tc>
          <w:tcPr>
            <w:tcW w:w="1080" w:type="dxa"/>
            <w:tcBorders>
              <w:top w:val="single" w:sz="2" w:space="0" w:color="000000"/>
              <w:left w:val="single" w:sz="2" w:space="0" w:color="000000"/>
              <w:bottom w:val="single" w:sz="2" w:space="0" w:color="000000"/>
              <w:right w:val="single" w:sz="2" w:space="0" w:color="000000"/>
            </w:tcBorders>
            <w:shd w:val="clear" w:color="auto" w:fill="E7E6E6" w:themeFill="background2"/>
            <w:tcMar>
              <w:top w:w="80" w:type="dxa"/>
              <w:left w:w="80" w:type="dxa"/>
              <w:bottom w:w="80" w:type="dxa"/>
              <w:right w:w="80" w:type="dxa"/>
            </w:tcMar>
          </w:tcPr>
          <w:p w:rsidR="00F77E6F" w:rsidRPr="00851952" w:rsidRDefault="00F77E6F" w:rsidP="00655402">
            <w:pPr>
              <w:rPr>
                <w:rFonts w:asciiTheme="minorHAnsi" w:eastAsia="Calibri" w:hAnsiTheme="minorHAnsi" w:cstheme="minorHAnsi"/>
                <w:color w:val="000000"/>
                <w:sz w:val="18"/>
                <w:szCs w:val="18"/>
                <w:u w:color="000000"/>
                <w:lang w:val="en-US" w:eastAsia="en-GB"/>
              </w:rPr>
            </w:pPr>
            <w:r w:rsidRPr="00851952">
              <w:rPr>
                <w:rFonts w:asciiTheme="minorHAnsi" w:eastAsia="Calibri" w:hAnsiTheme="minorHAnsi" w:cstheme="minorHAnsi"/>
                <w:color w:val="000000"/>
                <w:sz w:val="18"/>
                <w:szCs w:val="18"/>
                <w:u w:color="000000"/>
                <w:lang w:val="en-US" w:eastAsia="en-GB"/>
              </w:rPr>
              <w:t>29 June - 5 July 2018</w:t>
            </w:r>
          </w:p>
        </w:tc>
      </w:tr>
      <w:tr w:rsidR="00F77E6F" w:rsidRPr="00851952" w:rsidTr="00BA3297">
        <w:trPr>
          <w:trHeight w:val="245"/>
        </w:trPr>
        <w:tc>
          <w:tcPr>
            <w:tcW w:w="980" w:type="dxa"/>
            <w:vMerge/>
            <w:tcBorders>
              <w:top w:val="single" w:sz="8" w:space="0" w:color="515151"/>
              <w:left w:val="single" w:sz="8" w:space="0" w:color="515151"/>
              <w:bottom w:val="single" w:sz="8" w:space="0" w:color="515151"/>
              <w:right w:val="single" w:sz="8" w:space="0" w:color="515151"/>
            </w:tcBorders>
            <w:shd w:val="clear" w:color="auto" w:fill="538135" w:themeFill="accent6" w:themeFillShade="BF"/>
          </w:tcPr>
          <w:p w:rsidR="00F77E6F" w:rsidRPr="00851952" w:rsidRDefault="00F77E6F" w:rsidP="00655402">
            <w:pPr>
              <w:rPr>
                <w:rFonts w:asciiTheme="minorHAnsi" w:eastAsia="Calibri" w:hAnsiTheme="minorHAnsi" w:cstheme="minorHAnsi"/>
                <w:color w:val="FFFFFF" w:themeColor="background1"/>
                <w:sz w:val="18"/>
                <w:szCs w:val="18"/>
                <w:u w:color="000000"/>
                <w:lang w:eastAsia="en-GB"/>
              </w:rPr>
            </w:pPr>
          </w:p>
        </w:tc>
        <w:tc>
          <w:tcPr>
            <w:tcW w:w="6120" w:type="dxa"/>
            <w:tcBorders>
              <w:top w:val="single" w:sz="2" w:space="0" w:color="000000"/>
              <w:left w:val="single" w:sz="8" w:space="0" w:color="515151"/>
              <w:bottom w:val="single" w:sz="2" w:space="0" w:color="000000"/>
              <w:right w:val="single" w:sz="2" w:space="0" w:color="000000"/>
            </w:tcBorders>
            <w:shd w:val="clear" w:color="auto" w:fill="auto"/>
            <w:tcMar>
              <w:top w:w="80" w:type="dxa"/>
              <w:left w:w="80" w:type="dxa"/>
              <w:bottom w:w="80" w:type="dxa"/>
              <w:right w:w="80" w:type="dxa"/>
            </w:tcMar>
          </w:tcPr>
          <w:p w:rsidR="00F77E6F" w:rsidRPr="00851952" w:rsidRDefault="00F77E6F" w:rsidP="00655402">
            <w:pPr>
              <w:rPr>
                <w:rFonts w:asciiTheme="minorHAnsi" w:eastAsia="Calibri" w:hAnsiTheme="minorHAnsi" w:cstheme="minorHAnsi"/>
                <w:color w:val="000000"/>
                <w:sz w:val="18"/>
                <w:szCs w:val="18"/>
                <w:u w:color="000000"/>
                <w:lang w:val="en-US" w:eastAsia="en-GB"/>
              </w:rPr>
            </w:pPr>
            <w:r w:rsidRPr="00851952">
              <w:rPr>
                <w:rFonts w:asciiTheme="minorHAnsi" w:eastAsia="Calibri" w:hAnsiTheme="minorHAnsi" w:cstheme="minorHAnsi"/>
                <w:i/>
                <w:color w:val="000000"/>
                <w:sz w:val="18"/>
                <w:szCs w:val="18"/>
                <w:u w:color="000000"/>
                <w:lang w:val="en-US" w:eastAsia="en-GB"/>
              </w:rPr>
              <w:t>Provincial Government of Moxico</w:t>
            </w:r>
            <w:r w:rsidRPr="00851952">
              <w:rPr>
                <w:rFonts w:asciiTheme="minorHAnsi" w:eastAsia="Calibri" w:hAnsiTheme="minorHAnsi" w:cstheme="minorHAnsi"/>
                <w:color w:val="000000"/>
                <w:sz w:val="18"/>
                <w:szCs w:val="18"/>
                <w:u w:color="000000"/>
                <w:lang w:val="en-US" w:eastAsia="en-GB"/>
              </w:rPr>
              <w:t xml:space="preserve"> (Energy Directorate; Urban Development and Environment Directorate)</w:t>
            </w:r>
          </w:p>
        </w:tc>
        <w:tc>
          <w:tcPr>
            <w:tcW w:w="1260"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F77E6F" w:rsidRPr="00851952" w:rsidRDefault="00F77E6F" w:rsidP="00655402">
            <w:pPr>
              <w:rPr>
                <w:rFonts w:asciiTheme="minorHAnsi" w:eastAsia="Calibri" w:hAnsiTheme="minorHAnsi" w:cstheme="minorHAnsi"/>
                <w:color w:val="000000"/>
                <w:sz w:val="18"/>
                <w:szCs w:val="18"/>
                <w:u w:color="000000"/>
                <w:lang w:val="en-US" w:eastAsia="en-GB"/>
              </w:rPr>
            </w:pPr>
            <w:r w:rsidRPr="00851952">
              <w:rPr>
                <w:rFonts w:asciiTheme="minorHAnsi" w:eastAsia="Calibri" w:hAnsiTheme="minorHAnsi" w:cstheme="minorHAnsi"/>
                <w:color w:val="000000"/>
                <w:sz w:val="18"/>
                <w:szCs w:val="18"/>
                <w:u w:color="000000"/>
                <w:lang w:val="en-US" w:eastAsia="en-GB"/>
              </w:rPr>
              <w:t>Luena</w:t>
            </w:r>
          </w:p>
        </w:tc>
        <w:tc>
          <w:tcPr>
            <w:tcW w:w="1080"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F77E6F" w:rsidRPr="00851952" w:rsidRDefault="00F77E6F" w:rsidP="00655402">
            <w:pPr>
              <w:rPr>
                <w:rFonts w:asciiTheme="minorHAnsi" w:eastAsia="Calibri" w:hAnsiTheme="minorHAnsi" w:cstheme="minorHAnsi"/>
                <w:color w:val="000000"/>
                <w:sz w:val="18"/>
                <w:szCs w:val="18"/>
                <w:u w:color="000000"/>
                <w:lang w:val="en-US" w:eastAsia="en-GB"/>
              </w:rPr>
            </w:pPr>
            <w:r w:rsidRPr="00851952">
              <w:rPr>
                <w:rFonts w:asciiTheme="minorHAnsi" w:eastAsia="Calibri" w:hAnsiTheme="minorHAnsi" w:cstheme="minorHAnsi"/>
                <w:color w:val="000000"/>
                <w:sz w:val="18"/>
                <w:szCs w:val="18"/>
                <w:u w:color="000000"/>
                <w:lang w:val="en-US" w:eastAsia="en-GB"/>
              </w:rPr>
              <w:t>2 July 2018</w:t>
            </w:r>
          </w:p>
        </w:tc>
      </w:tr>
      <w:tr w:rsidR="00655402" w:rsidRPr="00851952" w:rsidTr="00BA3297">
        <w:trPr>
          <w:trHeight w:val="362"/>
        </w:trPr>
        <w:tc>
          <w:tcPr>
            <w:tcW w:w="980" w:type="dxa"/>
            <w:vMerge/>
            <w:tcBorders>
              <w:top w:val="single" w:sz="8" w:space="0" w:color="515151"/>
              <w:left w:val="single" w:sz="8" w:space="0" w:color="515151"/>
              <w:bottom w:val="single" w:sz="8" w:space="0" w:color="515151"/>
              <w:right w:val="single" w:sz="8" w:space="0" w:color="515151"/>
            </w:tcBorders>
            <w:shd w:val="clear" w:color="auto" w:fill="538135" w:themeFill="accent6" w:themeFillShade="BF"/>
          </w:tcPr>
          <w:p w:rsidR="00F77E6F" w:rsidRPr="00851952" w:rsidRDefault="00F77E6F" w:rsidP="00655402">
            <w:pPr>
              <w:rPr>
                <w:rFonts w:asciiTheme="minorHAnsi" w:eastAsia="Calibri" w:hAnsiTheme="minorHAnsi" w:cstheme="minorHAnsi"/>
                <w:color w:val="FFFFFF" w:themeColor="background1"/>
                <w:sz w:val="18"/>
                <w:szCs w:val="18"/>
                <w:u w:color="000000"/>
                <w:lang w:eastAsia="en-GB"/>
              </w:rPr>
            </w:pPr>
          </w:p>
        </w:tc>
        <w:tc>
          <w:tcPr>
            <w:tcW w:w="6120" w:type="dxa"/>
            <w:tcBorders>
              <w:top w:val="single" w:sz="2" w:space="0" w:color="000000"/>
              <w:left w:val="single" w:sz="8" w:space="0" w:color="515151"/>
              <w:bottom w:val="single" w:sz="2" w:space="0" w:color="000000"/>
              <w:right w:val="single" w:sz="2" w:space="0" w:color="000000"/>
            </w:tcBorders>
            <w:shd w:val="clear" w:color="auto" w:fill="EEEEEE"/>
            <w:tcMar>
              <w:top w:w="80" w:type="dxa"/>
              <w:left w:w="80" w:type="dxa"/>
              <w:bottom w:w="80" w:type="dxa"/>
              <w:right w:w="80" w:type="dxa"/>
            </w:tcMar>
          </w:tcPr>
          <w:p w:rsidR="00F77E6F" w:rsidRPr="00851952" w:rsidRDefault="00F77E6F" w:rsidP="00655402">
            <w:pPr>
              <w:rPr>
                <w:rFonts w:asciiTheme="minorHAnsi" w:eastAsia="Calibri" w:hAnsiTheme="minorHAnsi" w:cstheme="minorHAnsi"/>
                <w:color w:val="000000"/>
                <w:sz w:val="18"/>
                <w:szCs w:val="18"/>
                <w:u w:color="000000"/>
                <w:lang w:val="en-US" w:eastAsia="en-GB"/>
              </w:rPr>
            </w:pPr>
            <w:r w:rsidRPr="00851952">
              <w:rPr>
                <w:rFonts w:asciiTheme="minorHAnsi" w:eastAsia="Calibri" w:hAnsiTheme="minorHAnsi" w:cstheme="minorHAnsi"/>
                <w:color w:val="000000"/>
                <w:sz w:val="18"/>
                <w:szCs w:val="18"/>
                <w:u w:color="000000"/>
                <w:lang w:val="en-US" w:eastAsia="en-GB"/>
              </w:rPr>
              <w:t>Lutheran World Federation – Angola; World Vision; Don Bosco Training School; ADPP; Development Workshop (</w:t>
            </w:r>
            <w:r w:rsidRPr="00851952">
              <w:rPr>
                <w:rFonts w:asciiTheme="minorHAnsi" w:eastAsia="Calibri" w:hAnsiTheme="minorHAnsi" w:cstheme="minorHAnsi"/>
                <w:i/>
                <w:color w:val="000000"/>
                <w:sz w:val="18"/>
                <w:szCs w:val="18"/>
                <w:u w:color="000000"/>
                <w:lang w:val="en-US" w:eastAsia="en-GB"/>
              </w:rPr>
              <w:t>NGOs</w:t>
            </w:r>
            <w:r w:rsidR="00ED49E0" w:rsidRPr="00851952">
              <w:rPr>
                <w:rFonts w:asciiTheme="minorHAnsi" w:eastAsia="Calibri" w:hAnsiTheme="minorHAnsi" w:cstheme="minorHAnsi"/>
                <w:i/>
                <w:color w:val="000000"/>
                <w:sz w:val="18"/>
                <w:szCs w:val="18"/>
                <w:u w:color="000000"/>
                <w:lang w:val="en-US" w:eastAsia="en-GB"/>
              </w:rPr>
              <w:t>, vocational training</w:t>
            </w:r>
            <w:r w:rsidRPr="00851952">
              <w:rPr>
                <w:rFonts w:asciiTheme="minorHAnsi" w:eastAsia="Calibri" w:hAnsiTheme="minorHAnsi" w:cstheme="minorHAnsi"/>
                <w:color w:val="000000"/>
                <w:sz w:val="18"/>
                <w:szCs w:val="18"/>
                <w:u w:color="000000"/>
                <w:lang w:val="en-US" w:eastAsia="en-GB"/>
              </w:rPr>
              <w:t>)</w:t>
            </w:r>
          </w:p>
        </w:tc>
        <w:tc>
          <w:tcPr>
            <w:tcW w:w="1260"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F77E6F" w:rsidRPr="00851952" w:rsidRDefault="00F77E6F" w:rsidP="00655402">
            <w:pPr>
              <w:rPr>
                <w:rFonts w:asciiTheme="minorHAnsi" w:eastAsia="Calibri" w:hAnsiTheme="minorHAnsi" w:cstheme="minorHAnsi"/>
                <w:color w:val="000000"/>
                <w:sz w:val="18"/>
                <w:szCs w:val="18"/>
                <w:u w:color="000000"/>
                <w:lang w:val="en-US" w:eastAsia="en-GB"/>
              </w:rPr>
            </w:pPr>
            <w:r w:rsidRPr="00851952">
              <w:rPr>
                <w:rFonts w:asciiTheme="minorHAnsi" w:eastAsia="Calibri" w:hAnsiTheme="minorHAnsi" w:cstheme="minorHAnsi"/>
                <w:color w:val="000000"/>
                <w:sz w:val="18"/>
                <w:szCs w:val="18"/>
                <w:u w:color="000000"/>
                <w:lang w:val="en-US" w:eastAsia="en-GB"/>
              </w:rPr>
              <w:t>Luena</w:t>
            </w:r>
          </w:p>
        </w:tc>
        <w:tc>
          <w:tcPr>
            <w:tcW w:w="1080"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F77E6F" w:rsidRPr="00851952" w:rsidRDefault="00F77E6F" w:rsidP="00655402">
            <w:pPr>
              <w:rPr>
                <w:rFonts w:asciiTheme="minorHAnsi" w:eastAsia="Calibri" w:hAnsiTheme="minorHAnsi" w:cstheme="minorHAnsi"/>
                <w:color w:val="000000"/>
                <w:sz w:val="18"/>
                <w:szCs w:val="18"/>
                <w:u w:color="000000"/>
                <w:lang w:val="en-US" w:eastAsia="en-GB"/>
              </w:rPr>
            </w:pPr>
            <w:r w:rsidRPr="00851952">
              <w:rPr>
                <w:rFonts w:asciiTheme="minorHAnsi" w:eastAsia="Calibri" w:hAnsiTheme="minorHAnsi" w:cstheme="minorHAnsi"/>
                <w:color w:val="000000"/>
                <w:sz w:val="18"/>
                <w:szCs w:val="18"/>
                <w:u w:color="000000"/>
                <w:lang w:val="en-US" w:eastAsia="en-GB"/>
              </w:rPr>
              <w:t>2 – 5 July 2018</w:t>
            </w:r>
          </w:p>
        </w:tc>
      </w:tr>
      <w:tr w:rsidR="00F77E6F" w:rsidRPr="00851952" w:rsidTr="00BA3297">
        <w:trPr>
          <w:trHeight w:val="245"/>
        </w:trPr>
        <w:tc>
          <w:tcPr>
            <w:tcW w:w="980" w:type="dxa"/>
            <w:vMerge/>
            <w:tcBorders>
              <w:top w:val="single" w:sz="8" w:space="0" w:color="515151"/>
              <w:left w:val="single" w:sz="8" w:space="0" w:color="515151"/>
              <w:bottom w:val="single" w:sz="8" w:space="0" w:color="515151"/>
              <w:right w:val="single" w:sz="8" w:space="0" w:color="515151"/>
            </w:tcBorders>
            <w:shd w:val="clear" w:color="auto" w:fill="538135" w:themeFill="accent6" w:themeFillShade="BF"/>
          </w:tcPr>
          <w:p w:rsidR="00F77E6F" w:rsidRPr="00851952" w:rsidRDefault="00F77E6F" w:rsidP="00655402">
            <w:pPr>
              <w:rPr>
                <w:rFonts w:asciiTheme="minorHAnsi" w:eastAsia="Calibri" w:hAnsiTheme="minorHAnsi" w:cstheme="minorHAnsi"/>
                <w:color w:val="FFFFFF" w:themeColor="background1"/>
                <w:sz w:val="18"/>
                <w:szCs w:val="18"/>
                <w:u w:color="000000"/>
                <w:lang w:eastAsia="en-GB"/>
              </w:rPr>
            </w:pPr>
          </w:p>
        </w:tc>
        <w:tc>
          <w:tcPr>
            <w:tcW w:w="6120" w:type="dxa"/>
            <w:tcBorders>
              <w:top w:val="single" w:sz="2" w:space="0" w:color="000000"/>
              <w:left w:val="single" w:sz="8" w:space="0" w:color="515151"/>
              <w:bottom w:val="single" w:sz="2" w:space="0" w:color="000000"/>
              <w:right w:val="single" w:sz="2" w:space="0" w:color="000000"/>
            </w:tcBorders>
            <w:shd w:val="clear" w:color="auto" w:fill="auto"/>
            <w:tcMar>
              <w:top w:w="80" w:type="dxa"/>
              <w:left w:w="80" w:type="dxa"/>
              <w:bottom w:w="80" w:type="dxa"/>
              <w:right w:w="80" w:type="dxa"/>
            </w:tcMar>
          </w:tcPr>
          <w:p w:rsidR="00F77E6F" w:rsidRPr="00851952" w:rsidRDefault="00F77E6F" w:rsidP="00655402">
            <w:pPr>
              <w:rPr>
                <w:rFonts w:asciiTheme="minorHAnsi" w:eastAsia="Calibri" w:hAnsiTheme="minorHAnsi" w:cstheme="minorHAnsi"/>
                <w:color w:val="000000"/>
                <w:sz w:val="18"/>
                <w:szCs w:val="18"/>
                <w:u w:color="000000"/>
                <w:lang w:eastAsia="en-GB"/>
              </w:rPr>
            </w:pPr>
            <w:r w:rsidRPr="00851952">
              <w:rPr>
                <w:rFonts w:asciiTheme="minorHAnsi" w:eastAsia="Calibri" w:hAnsiTheme="minorHAnsi" w:cstheme="minorHAnsi"/>
                <w:color w:val="000000"/>
                <w:sz w:val="18"/>
                <w:szCs w:val="18"/>
                <w:u w:color="000000"/>
                <w:lang w:eastAsia="en-GB"/>
              </w:rPr>
              <w:t>AfDB; EU-Delegation (</w:t>
            </w:r>
            <w:r w:rsidRPr="00851952">
              <w:rPr>
                <w:rFonts w:asciiTheme="minorHAnsi" w:eastAsia="Calibri" w:hAnsiTheme="minorHAnsi" w:cstheme="minorHAnsi"/>
                <w:i/>
                <w:color w:val="000000"/>
                <w:sz w:val="18"/>
                <w:szCs w:val="18"/>
                <w:u w:color="000000"/>
                <w:lang w:eastAsia="en-GB"/>
              </w:rPr>
              <w:t>multilateral development partners</w:t>
            </w:r>
            <w:r w:rsidRPr="00851952">
              <w:rPr>
                <w:rFonts w:asciiTheme="minorHAnsi" w:eastAsia="Calibri" w:hAnsiTheme="minorHAnsi" w:cstheme="minorHAnsi"/>
                <w:color w:val="000000"/>
                <w:sz w:val="18"/>
                <w:szCs w:val="18"/>
                <w:u w:color="000000"/>
                <w:lang w:eastAsia="en-GB"/>
              </w:rPr>
              <w:t>)</w:t>
            </w:r>
          </w:p>
        </w:tc>
        <w:tc>
          <w:tcPr>
            <w:tcW w:w="1260"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F77E6F" w:rsidRPr="00851952" w:rsidRDefault="00F77E6F" w:rsidP="00655402">
            <w:pPr>
              <w:rPr>
                <w:rFonts w:asciiTheme="minorHAnsi" w:eastAsia="Calibri" w:hAnsiTheme="minorHAnsi" w:cstheme="minorHAnsi"/>
                <w:color w:val="000000"/>
                <w:sz w:val="18"/>
                <w:szCs w:val="18"/>
                <w:u w:color="000000"/>
                <w:lang w:eastAsia="en-GB"/>
              </w:rPr>
            </w:pPr>
            <w:r w:rsidRPr="00851952">
              <w:rPr>
                <w:rFonts w:asciiTheme="minorHAnsi" w:eastAsia="Calibri" w:hAnsiTheme="minorHAnsi" w:cstheme="minorHAnsi"/>
                <w:color w:val="000000"/>
                <w:sz w:val="18"/>
                <w:szCs w:val="18"/>
                <w:u w:color="000000"/>
                <w:lang w:eastAsia="en-GB"/>
              </w:rPr>
              <w:t>Luanda</w:t>
            </w:r>
          </w:p>
        </w:tc>
        <w:tc>
          <w:tcPr>
            <w:tcW w:w="1080"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F77E6F" w:rsidRPr="00851952" w:rsidRDefault="00F77E6F" w:rsidP="00655402">
            <w:pPr>
              <w:rPr>
                <w:rFonts w:asciiTheme="minorHAnsi" w:eastAsia="Calibri" w:hAnsiTheme="minorHAnsi" w:cstheme="minorHAnsi"/>
                <w:color w:val="000000"/>
                <w:sz w:val="18"/>
                <w:szCs w:val="18"/>
                <w:u w:color="000000"/>
                <w:lang w:val="en-US" w:eastAsia="en-GB"/>
              </w:rPr>
            </w:pPr>
            <w:r w:rsidRPr="00851952">
              <w:rPr>
                <w:rFonts w:asciiTheme="minorHAnsi" w:eastAsia="Calibri" w:hAnsiTheme="minorHAnsi" w:cstheme="minorHAnsi"/>
                <w:color w:val="000000"/>
                <w:sz w:val="18"/>
                <w:szCs w:val="18"/>
                <w:u w:color="000000"/>
                <w:lang w:val="en-US" w:eastAsia="en-GB"/>
              </w:rPr>
              <w:t>4 - 5 July 2018</w:t>
            </w:r>
          </w:p>
        </w:tc>
      </w:tr>
      <w:tr w:rsidR="00655402" w:rsidRPr="00851952" w:rsidTr="00BA3297">
        <w:trPr>
          <w:trHeight w:val="493"/>
        </w:trPr>
        <w:tc>
          <w:tcPr>
            <w:tcW w:w="980" w:type="dxa"/>
            <w:vMerge/>
            <w:tcBorders>
              <w:top w:val="single" w:sz="8" w:space="0" w:color="515151"/>
              <w:left w:val="single" w:sz="8" w:space="0" w:color="515151"/>
              <w:bottom w:val="single" w:sz="8" w:space="0" w:color="515151"/>
              <w:right w:val="single" w:sz="8" w:space="0" w:color="515151"/>
            </w:tcBorders>
            <w:shd w:val="clear" w:color="auto" w:fill="538135" w:themeFill="accent6" w:themeFillShade="BF"/>
          </w:tcPr>
          <w:p w:rsidR="00F77E6F" w:rsidRPr="00851952" w:rsidRDefault="00F77E6F" w:rsidP="00655402">
            <w:pPr>
              <w:rPr>
                <w:rFonts w:asciiTheme="minorHAnsi" w:eastAsia="Calibri" w:hAnsiTheme="minorHAnsi" w:cstheme="minorHAnsi"/>
                <w:color w:val="FFFFFF" w:themeColor="background1"/>
                <w:sz w:val="18"/>
                <w:szCs w:val="18"/>
                <w:u w:color="000000"/>
                <w:lang w:eastAsia="en-GB"/>
              </w:rPr>
            </w:pPr>
          </w:p>
        </w:tc>
        <w:tc>
          <w:tcPr>
            <w:tcW w:w="6120" w:type="dxa"/>
            <w:tcBorders>
              <w:top w:val="single" w:sz="2" w:space="0" w:color="000000"/>
              <w:left w:val="single" w:sz="8" w:space="0" w:color="515151"/>
              <w:bottom w:val="single" w:sz="2" w:space="0" w:color="000000"/>
              <w:right w:val="single" w:sz="2" w:space="0" w:color="000000"/>
            </w:tcBorders>
            <w:shd w:val="clear" w:color="auto" w:fill="EEEEEE"/>
            <w:tcMar>
              <w:top w:w="80" w:type="dxa"/>
              <w:left w:w="80" w:type="dxa"/>
              <w:bottom w:w="80" w:type="dxa"/>
              <w:right w:w="80" w:type="dxa"/>
            </w:tcMar>
          </w:tcPr>
          <w:p w:rsidR="00F77E6F" w:rsidRPr="00851952" w:rsidRDefault="00F77E6F" w:rsidP="00655402">
            <w:pPr>
              <w:rPr>
                <w:rFonts w:asciiTheme="minorHAnsi" w:eastAsia="Calibri" w:hAnsiTheme="minorHAnsi" w:cstheme="minorHAnsi"/>
                <w:color w:val="000000"/>
                <w:sz w:val="18"/>
                <w:szCs w:val="18"/>
                <w:u w:color="000000"/>
                <w:lang w:val="en-US" w:eastAsia="en-GB"/>
              </w:rPr>
            </w:pPr>
            <w:r w:rsidRPr="00851952">
              <w:rPr>
                <w:rFonts w:asciiTheme="minorHAnsi" w:eastAsia="Calibri" w:hAnsiTheme="minorHAnsi" w:cstheme="minorHAnsi"/>
                <w:color w:val="000000"/>
                <w:sz w:val="18"/>
                <w:szCs w:val="18"/>
                <w:u w:color="000000"/>
                <w:lang w:val="en-US" w:eastAsia="en-GB"/>
              </w:rPr>
              <w:t>LTP Energias; GreenTech; Anglobal; ELEKTRA; ANOTRAFO (</w:t>
            </w:r>
            <w:r w:rsidRPr="00851952">
              <w:rPr>
                <w:rFonts w:asciiTheme="minorHAnsi" w:eastAsia="Calibri" w:hAnsiTheme="minorHAnsi" w:cstheme="minorHAnsi"/>
                <w:i/>
                <w:color w:val="000000"/>
                <w:sz w:val="18"/>
                <w:szCs w:val="18"/>
                <w:u w:color="000000"/>
                <w:lang w:val="en-US" w:eastAsia="en-GB"/>
              </w:rPr>
              <w:t>private sector – solar technology companies</w:t>
            </w:r>
            <w:r w:rsidR="00852F7E" w:rsidRPr="00851952">
              <w:rPr>
                <w:rFonts w:asciiTheme="minorHAnsi" w:eastAsia="Calibri" w:hAnsiTheme="minorHAnsi" w:cstheme="minorHAnsi"/>
                <w:i/>
                <w:color w:val="000000"/>
                <w:sz w:val="18"/>
                <w:szCs w:val="18"/>
                <w:u w:color="000000"/>
                <w:lang w:val="en-US" w:eastAsia="en-GB"/>
              </w:rPr>
              <w:t>; technical training academy</w:t>
            </w:r>
            <w:r w:rsidRPr="00851952">
              <w:rPr>
                <w:rFonts w:asciiTheme="minorHAnsi" w:eastAsia="Calibri" w:hAnsiTheme="minorHAnsi" w:cstheme="minorHAnsi"/>
                <w:color w:val="000000"/>
                <w:sz w:val="18"/>
                <w:szCs w:val="18"/>
                <w:u w:color="000000"/>
                <w:lang w:val="en-US" w:eastAsia="en-GB"/>
              </w:rPr>
              <w:t>)</w:t>
            </w:r>
          </w:p>
        </w:tc>
        <w:tc>
          <w:tcPr>
            <w:tcW w:w="1260"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F77E6F" w:rsidRPr="00851952" w:rsidRDefault="00F77E6F" w:rsidP="00655402">
            <w:pPr>
              <w:rPr>
                <w:rFonts w:asciiTheme="minorHAnsi" w:eastAsia="Calibri" w:hAnsiTheme="minorHAnsi" w:cstheme="minorHAnsi"/>
                <w:color w:val="000000"/>
                <w:sz w:val="18"/>
                <w:szCs w:val="18"/>
                <w:u w:color="000000"/>
                <w:lang w:val="en-US" w:eastAsia="en-GB"/>
              </w:rPr>
            </w:pPr>
            <w:r w:rsidRPr="00851952">
              <w:rPr>
                <w:rFonts w:asciiTheme="minorHAnsi" w:eastAsia="Calibri" w:hAnsiTheme="minorHAnsi" w:cstheme="minorHAnsi"/>
                <w:color w:val="000000"/>
                <w:sz w:val="18"/>
                <w:szCs w:val="18"/>
                <w:u w:color="000000"/>
                <w:lang w:val="en-US" w:eastAsia="en-GB"/>
              </w:rPr>
              <w:t>Luanda</w:t>
            </w:r>
          </w:p>
        </w:tc>
        <w:tc>
          <w:tcPr>
            <w:tcW w:w="1080" w:type="dxa"/>
            <w:tcBorders>
              <w:top w:val="single" w:sz="2" w:space="0" w:color="000000"/>
              <w:left w:val="single" w:sz="2" w:space="0" w:color="000000"/>
              <w:bottom w:val="single" w:sz="2" w:space="0" w:color="000000"/>
              <w:right w:val="single" w:sz="2" w:space="0" w:color="000000"/>
            </w:tcBorders>
            <w:shd w:val="clear" w:color="auto" w:fill="EEEEEE"/>
            <w:tcMar>
              <w:top w:w="80" w:type="dxa"/>
              <w:left w:w="80" w:type="dxa"/>
              <w:bottom w:w="80" w:type="dxa"/>
              <w:right w:w="80" w:type="dxa"/>
            </w:tcMar>
          </w:tcPr>
          <w:p w:rsidR="00F77E6F" w:rsidRPr="00851952" w:rsidRDefault="00F77E6F" w:rsidP="00655402">
            <w:pPr>
              <w:rPr>
                <w:rFonts w:asciiTheme="minorHAnsi" w:eastAsia="Calibri" w:hAnsiTheme="minorHAnsi" w:cstheme="minorHAnsi"/>
                <w:color w:val="000000"/>
                <w:sz w:val="18"/>
                <w:szCs w:val="18"/>
                <w:u w:color="000000"/>
                <w:lang w:val="en-US" w:eastAsia="en-GB"/>
              </w:rPr>
            </w:pPr>
            <w:r w:rsidRPr="00851952">
              <w:rPr>
                <w:rFonts w:asciiTheme="minorHAnsi" w:eastAsia="Calibri" w:hAnsiTheme="minorHAnsi" w:cstheme="minorHAnsi"/>
                <w:color w:val="000000"/>
                <w:sz w:val="18"/>
                <w:szCs w:val="18"/>
                <w:u w:color="000000"/>
                <w:lang w:val="en-US" w:eastAsia="en-GB"/>
              </w:rPr>
              <w:t>5 – 10 July 2018</w:t>
            </w:r>
          </w:p>
        </w:tc>
      </w:tr>
      <w:tr w:rsidR="00F77E6F" w:rsidRPr="00851952" w:rsidTr="00BA3297">
        <w:trPr>
          <w:trHeight w:val="500"/>
        </w:trPr>
        <w:tc>
          <w:tcPr>
            <w:tcW w:w="980" w:type="dxa"/>
            <w:tcBorders>
              <w:top w:val="single" w:sz="8" w:space="0" w:color="515151"/>
              <w:left w:val="single" w:sz="8" w:space="0" w:color="515151"/>
              <w:bottom w:val="single" w:sz="8" w:space="0" w:color="515151"/>
              <w:right w:val="single" w:sz="8" w:space="0" w:color="515151"/>
            </w:tcBorders>
            <w:shd w:val="clear" w:color="auto" w:fill="538135" w:themeFill="accent6" w:themeFillShade="BF"/>
            <w:tcMar>
              <w:top w:w="80" w:type="dxa"/>
              <w:left w:w="80" w:type="dxa"/>
              <w:bottom w:w="80" w:type="dxa"/>
              <w:right w:w="80" w:type="dxa"/>
            </w:tcMar>
          </w:tcPr>
          <w:p w:rsidR="00F77E6F" w:rsidRPr="00851952" w:rsidRDefault="00F77E6F" w:rsidP="00655402">
            <w:pPr>
              <w:rPr>
                <w:rFonts w:asciiTheme="minorHAnsi" w:eastAsia="Calibri" w:hAnsiTheme="minorHAnsi" w:cstheme="minorHAnsi"/>
                <w:color w:val="FFFFFF" w:themeColor="background1"/>
                <w:sz w:val="18"/>
                <w:szCs w:val="18"/>
                <w:u w:color="000000"/>
                <w:lang w:val="en-US" w:eastAsia="en-GB"/>
              </w:rPr>
            </w:pPr>
            <w:r w:rsidRPr="00851952">
              <w:rPr>
                <w:rFonts w:asciiTheme="minorHAnsi" w:eastAsia="Calibri" w:hAnsiTheme="minorHAnsi" w:cstheme="minorHAnsi"/>
                <w:bCs/>
                <w:color w:val="FFFFFF" w:themeColor="background1"/>
                <w:sz w:val="18"/>
                <w:szCs w:val="18"/>
                <w:u w:color="000000"/>
                <w:lang w:val="en-US" w:eastAsia="en-GB"/>
              </w:rPr>
              <w:t>DREI analysis interviews</w:t>
            </w:r>
          </w:p>
        </w:tc>
        <w:tc>
          <w:tcPr>
            <w:tcW w:w="6120" w:type="dxa"/>
            <w:tcBorders>
              <w:top w:val="single" w:sz="2" w:space="0" w:color="000000"/>
              <w:left w:val="single" w:sz="8" w:space="0" w:color="515151"/>
              <w:bottom w:val="single" w:sz="2" w:space="0" w:color="000000"/>
              <w:right w:val="single" w:sz="2" w:space="0" w:color="000000"/>
            </w:tcBorders>
            <w:shd w:val="clear" w:color="auto" w:fill="auto"/>
            <w:tcMar>
              <w:top w:w="80" w:type="dxa"/>
              <w:left w:w="80" w:type="dxa"/>
              <w:bottom w:w="80" w:type="dxa"/>
              <w:right w:w="80" w:type="dxa"/>
            </w:tcMar>
          </w:tcPr>
          <w:p w:rsidR="00F77E6F" w:rsidRPr="00851952" w:rsidRDefault="00F77E6F" w:rsidP="00655402">
            <w:pPr>
              <w:rPr>
                <w:rFonts w:asciiTheme="minorHAnsi" w:eastAsia="Calibri" w:hAnsiTheme="minorHAnsi" w:cstheme="minorHAnsi"/>
                <w:color w:val="000000"/>
                <w:sz w:val="18"/>
                <w:szCs w:val="18"/>
                <w:u w:color="000000"/>
                <w:lang w:val="en-US" w:eastAsia="en-GB"/>
              </w:rPr>
            </w:pPr>
            <w:r w:rsidRPr="00851952">
              <w:rPr>
                <w:rFonts w:asciiTheme="minorHAnsi" w:eastAsia="Calibri" w:hAnsiTheme="minorHAnsi" w:cstheme="minorHAnsi"/>
                <w:color w:val="000000"/>
                <w:sz w:val="18"/>
                <w:szCs w:val="18"/>
                <w:u w:color="000000"/>
                <w:lang w:val="en-US" w:eastAsia="en-GB"/>
              </w:rPr>
              <w:t>Interviews carried out with private sector actors in order to carry out SHS DREI interviews</w:t>
            </w:r>
            <w:r w:rsidR="00B912C0" w:rsidRPr="00851952">
              <w:rPr>
                <w:rFonts w:asciiTheme="minorHAnsi" w:eastAsia="Calibri" w:hAnsiTheme="minorHAnsi" w:cstheme="minorHAnsi"/>
                <w:color w:val="000000"/>
                <w:sz w:val="18"/>
                <w:szCs w:val="18"/>
                <w:u w:color="000000"/>
                <w:lang w:val="en-US" w:eastAsia="en-GB"/>
              </w:rPr>
              <w:t xml:space="preserve"> (</w:t>
            </w:r>
            <w:r w:rsidR="00B912C0" w:rsidRPr="00851952">
              <w:rPr>
                <w:rFonts w:asciiTheme="minorHAnsi" w:eastAsia="Calibri" w:hAnsiTheme="minorHAnsi" w:cstheme="minorHAnsi"/>
                <w:i/>
                <w:color w:val="000000"/>
                <w:sz w:val="18"/>
                <w:szCs w:val="18"/>
                <w:u w:color="000000"/>
                <w:lang w:val="en-US" w:eastAsia="en-GB"/>
              </w:rPr>
              <w:t>private sector solar companies and financial institutions</w:t>
            </w:r>
            <w:r w:rsidR="00B912C0" w:rsidRPr="00851952">
              <w:rPr>
                <w:rFonts w:asciiTheme="minorHAnsi" w:eastAsia="Calibri" w:hAnsiTheme="minorHAnsi" w:cstheme="minorHAnsi"/>
                <w:color w:val="000000"/>
                <w:sz w:val="18"/>
                <w:szCs w:val="18"/>
                <w:u w:color="000000"/>
                <w:lang w:val="en-US" w:eastAsia="en-GB"/>
              </w:rPr>
              <w:t>)</w:t>
            </w:r>
          </w:p>
        </w:tc>
        <w:tc>
          <w:tcPr>
            <w:tcW w:w="1260"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F77E6F" w:rsidRPr="00851952" w:rsidRDefault="006E2B33" w:rsidP="00655402">
            <w:pPr>
              <w:rPr>
                <w:rFonts w:asciiTheme="minorHAnsi" w:eastAsia="Calibri" w:hAnsiTheme="minorHAnsi" w:cstheme="minorHAnsi"/>
                <w:color w:val="000000"/>
                <w:sz w:val="18"/>
                <w:szCs w:val="18"/>
                <w:u w:color="000000"/>
                <w:lang w:val="en-US" w:eastAsia="en-GB"/>
              </w:rPr>
            </w:pPr>
            <w:r w:rsidRPr="00851952">
              <w:rPr>
                <w:rFonts w:asciiTheme="minorHAnsi" w:eastAsia="Calibri" w:hAnsiTheme="minorHAnsi" w:cstheme="minorHAnsi"/>
                <w:color w:val="000000"/>
                <w:sz w:val="18"/>
                <w:szCs w:val="18"/>
                <w:u w:color="000000"/>
                <w:lang w:val="en-US" w:eastAsia="en-GB"/>
              </w:rPr>
              <w:t>3</w:t>
            </w:r>
            <w:r w:rsidR="00F77E6F" w:rsidRPr="00851952">
              <w:rPr>
                <w:rFonts w:asciiTheme="minorHAnsi" w:eastAsia="Calibri" w:hAnsiTheme="minorHAnsi" w:cstheme="minorHAnsi"/>
                <w:color w:val="000000"/>
                <w:sz w:val="18"/>
                <w:szCs w:val="18"/>
                <w:u w:color="000000"/>
                <w:lang w:val="en-US" w:eastAsia="en-GB"/>
              </w:rPr>
              <w:t xml:space="preserve"> interviews carried out vis teleconference + 2 face-to-face interviews carried out in Luanda </w:t>
            </w:r>
          </w:p>
        </w:tc>
        <w:tc>
          <w:tcPr>
            <w:tcW w:w="1080"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F77E6F" w:rsidRPr="00851952" w:rsidRDefault="00F77E6F" w:rsidP="00655402">
            <w:pPr>
              <w:rPr>
                <w:rFonts w:asciiTheme="minorHAnsi" w:eastAsia="Calibri" w:hAnsiTheme="minorHAnsi" w:cstheme="minorHAnsi"/>
                <w:color w:val="000000"/>
                <w:sz w:val="18"/>
                <w:szCs w:val="18"/>
                <w:u w:color="000000"/>
                <w:lang w:val="en-US" w:eastAsia="en-GB"/>
              </w:rPr>
            </w:pPr>
            <w:r w:rsidRPr="00851952">
              <w:rPr>
                <w:rFonts w:asciiTheme="minorHAnsi" w:eastAsia="Calibri" w:hAnsiTheme="minorHAnsi" w:cstheme="minorHAnsi"/>
                <w:color w:val="000000"/>
                <w:sz w:val="18"/>
                <w:szCs w:val="18"/>
                <w:u w:color="000000"/>
                <w:lang w:val="en-US" w:eastAsia="en-GB"/>
              </w:rPr>
              <w:t>9 – 22 November 2018</w:t>
            </w:r>
          </w:p>
        </w:tc>
      </w:tr>
      <w:tr w:rsidR="00655402" w:rsidRPr="00851952" w:rsidTr="00BA3297">
        <w:trPr>
          <w:trHeight w:val="410"/>
        </w:trPr>
        <w:tc>
          <w:tcPr>
            <w:tcW w:w="980" w:type="dxa"/>
            <w:tcBorders>
              <w:top w:val="single" w:sz="8" w:space="0" w:color="515151"/>
              <w:left w:val="single" w:sz="8" w:space="0" w:color="515151"/>
              <w:bottom w:val="single" w:sz="8" w:space="0" w:color="515151"/>
              <w:right w:val="single" w:sz="8" w:space="0" w:color="515151"/>
            </w:tcBorders>
            <w:shd w:val="clear" w:color="auto" w:fill="538135" w:themeFill="accent6" w:themeFillShade="BF"/>
            <w:tcMar>
              <w:top w:w="80" w:type="dxa"/>
              <w:left w:w="80" w:type="dxa"/>
              <w:bottom w:w="80" w:type="dxa"/>
              <w:right w:w="80" w:type="dxa"/>
            </w:tcMar>
          </w:tcPr>
          <w:p w:rsidR="00F77E6F" w:rsidRPr="00851952" w:rsidRDefault="00F77E6F" w:rsidP="00655402">
            <w:pPr>
              <w:rPr>
                <w:rFonts w:asciiTheme="minorHAnsi" w:eastAsia="Calibri" w:hAnsiTheme="minorHAnsi" w:cstheme="minorHAnsi"/>
                <w:bCs/>
                <w:color w:val="FFFFFF" w:themeColor="background1"/>
                <w:sz w:val="18"/>
                <w:szCs w:val="18"/>
                <w:u w:color="000000"/>
                <w:lang w:eastAsia="en-GB"/>
              </w:rPr>
            </w:pPr>
            <w:r w:rsidRPr="00851952">
              <w:rPr>
                <w:rFonts w:asciiTheme="minorHAnsi" w:eastAsia="Calibri" w:hAnsiTheme="minorHAnsi" w:cstheme="minorHAnsi"/>
                <w:bCs/>
                <w:color w:val="FFFFFF" w:themeColor="background1"/>
                <w:sz w:val="18"/>
                <w:szCs w:val="18"/>
                <w:u w:color="000000"/>
                <w:lang w:eastAsia="en-GB"/>
              </w:rPr>
              <w:t>Workshop</w:t>
            </w:r>
          </w:p>
        </w:tc>
        <w:tc>
          <w:tcPr>
            <w:tcW w:w="6120" w:type="dxa"/>
            <w:tcBorders>
              <w:top w:val="single" w:sz="2" w:space="0" w:color="000000"/>
              <w:left w:val="single" w:sz="8" w:space="0" w:color="515151"/>
              <w:bottom w:val="single" w:sz="2" w:space="0" w:color="000000"/>
              <w:right w:val="single" w:sz="2" w:space="0" w:color="000000"/>
            </w:tcBorders>
            <w:shd w:val="clear" w:color="auto" w:fill="EDEDED" w:themeFill="accent3" w:themeFillTint="33"/>
            <w:tcMar>
              <w:top w:w="80" w:type="dxa"/>
              <w:left w:w="80" w:type="dxa"/>
              <w:bottom w:w="80" w:type="dxa"/>
              <w:right w:w="80" w:type="dxa"/>
            </w:tcMar>
          </w:tcPr>
          <w:p w:rsidR="00F77E6F" w:rsidRPr="00851952" w:rsidRDefault="00F77E6F" w:rsidP="00655402">
            <w:pPr>
              <w:rPr>
                <w:rFonts w:asciiTheme="minorHAnsi" w:eastAsia="Calibri" w:hAnsiTheme="minorHAnsi" w:cstheme="minorHAnsi"/>
                <w:color w:val="000000"/>
                <w:sz w:val="18"/>
                <w:szCs w:val="18"/>
                <w:u w:color="000000"/>
                <w:lang w:eastAsia="en-GB"/>
              </w:rPr>
            </w:pPr>
            <w:r w:rsidRPr="00851952">
              <w:rPr>
                <w:rFonts w:asciiTheme="minorHAnsi" w:eastAsia="Calibri" w:hAnsiTheme="minorHAnsi" w:cstheme="minorHAnsi"/>
                <w:color w:val="000000"/>
                <w:sz w:val="18"/>
                <w:szCs w:val="18"/>
                <w:u w:color="000000"/>
                <w:lang w:eastAsia="en-GB"/>
              </w:rPr>
              <w:t>Validation workshop</w:t>
            </w:r>
          </w:p>
        </w:tc>
        <w:tc>
          <w:tcPr>
            <w:tcW w:w="1260" w:type="dxa"/>
            <w:tcBorders>
              <w:top w:val="single" w:sz="2" w:space="0" w:color="000000"/>
              <w:left w:val="single" w:sz="2" w:space="0" w:color="000000"/>
              <w:bottom w:val="single" w:sz="2" w:space="0" w:color="000000"/>
              <w:right w:val="single" w:sz="2" w:space="0" w:color="000000"/>
            </w:tcBorders>
            <w:shd w:val="clear" w:color="auto" w:fill="EDEDED" w:themeFill="accent3" w:themeFillTint="33"/>
            <w:tcMar>
              <w:top w:w="80" w:type="dxa"/>
              <w:left w:w="80" w:type="dxa"/>
              <w:bottom w:w="80" w:type="dxa"/>
              <w:right w:w="80" w:type="dxa"/>
            </w:tcMar>
          </w:tcPr>
          <w:p w:rsidR="00F77E6F" w:rsidRPr="00851952" w:rsidRDefault="00F77E6F" w:rsidP="00655402">
            <w:pPr>
              <w:rPr>
                <w:rFonts w:asciiTheme="minorHAnsi" w:eastAsia="Calibri" w:hAnsiTheme="minorHAnsi" w:cstheme="minorHAnsi"/>
                <w:color w:val="000000"/>
                <w:sz w:val="18"/>
                <w:szCs w:val="18"/>
                <w:u w:color="000000"/>
                <w:lang w:val="en-US" w:eastAsia="en-GB"/>
              </w:rPr>
            </w:pPr>
            <w:r w:rsidRPr="00851952">
              <w:rPr>
                <w:rFonts w:asciiTheme="minorHAnsi" w:eastAsia="Calibri" w:hAnsiTheme="minorHAnsi" w:cstheme="minorHAnsi"/>
                <w:color w:val="000000"/>
                <w:sz w:val="18"/>
                <w:szCs w:val="18"/>
                <w:u w:color="000000"/>
                <w:lang w:val="en-US" w:eastAsia="en-GB"/>
              </w:rPr>
              <w:t>Luanda</w:t>
            </w:r>
          </w:p>
        </w:tc>
        <w:tc>
          <w:tcPr>
            <w:tcW w:w="1080" w:type="dxa"/>
            <w:tcBorders>
              <w:top w:val="single" w:sz="2" w:space="0" w:color="000000"/>
              <w:left w:val="single" w:sz="2" w:space="0" w:color="000000"/>
              <w:bottom w:val="single" w:sz="2" w:space="0" w:color="000000"/>
              <w:right w:val="single" w:sz="2" w:space="0" w:color="000000"/>
            </w:tcBorders>
            <w:shd w:val="clear" w:color="auto" w:fill="EDEDED" w:themeFill="accent3" w:themeFillTint="33"/>
            <w:tcMar>
              <w:top w:w="80" w:type="dxa"/>
              <w:left w:w="80" w:type="dxa"/>
              <w:bottom w:w="80" w:type="dxa"/>
              <w:right w:w="80" w:type="dxa"/>
            </w:tcMar>
          </w:tcPr>
          <w:p w:rsidR="00F77E6F" w:rsidRPr="00851952" w:rsidRDefault="00F77E6F" w:rsidP="00655402">
            <w:pPr>
              <w:rPr>
                <w:rFonts w:asciiTheme="minorHAnsi" w:eastAsia="Calibri" w:hAnsiTheme="minorHAnsi" w:cstheme="minorHAnsi"/>
                <w:color w:val="000000"/>
                <w:sz w:val="18"/>
                <w:szCs w:val="18"/>
                <w:u w:color="000000"/>
                <w:lang w:val="en-US" w:eastAsia="en-GB"/>
              </w:rPr>
            </w:pPr>
            <w:r w:rsidRPr="00851952">
              <w:rPr>
                <w:rFonts w:asciiTheme="minorHAnsi" w:eastAsia="Calibri" w:hAnsiTheme="minorHAnsi" w:cstheme="minorHAnsi"/>
                <w:color w:val="000000"/>
                <w:sz w:val="18"/>
                <w:szCs w:val="18"/>
                <w:u w:color="000000"/>
                <w:lang w:val="en-US" w:eastAsia="en-GB"/>
              </w:rPr>
              <w:t>23 November 2018</w:t>
            </w:r>
          </w:p>
        </w:tc>
      </w:tr>
    </w:tbl>
    <w:p w:rsidR="00F77E6F" w:rsidRPr="001634B7" w:rsidRDefault="00F77E6F" w:rsidP="00F77E6F">
      <w:pPr>
        <w:pBdr>
          <w:top w:val="nil"/>
          <w:left w:val="nil"/>
          <w:bottom w:val="nil"/>
          <w:right w:val="nil"/>
          <w:between w:val="nil"/>
          <w:bar w:val="nil"/>
        </w:pBdr>
        <w:spacing w:after="0" w:line="240" w:lineRule="auto"/>
        <w:jc w:val="both"/>
        <w:rPr>
          <w:rFonts w:eastAsia="Calibri" w:cstheme="minorHAnsi"/>
          <w:bCs/>
          <w:color w:val="000000"/>
          <w:sz w:val="20"/>
          <w:szCs w:val="20"/>
          <w:u w:color="000000"/>
          <w:bdr w:val="nil"/>
          <w:lang w:val="en-US" w:eastAsia="en-GB"/>
        </w:rPr>
      </w:pPr>
    </w:p>
    <w:p w:rsidR="00FE746D" w:rsidRPr="001634B7" w:rsidRDefault="00FE746D" w:rsidP="002E183E">
      <w:pPr>
        <w:keepNext/>
        <w:numPr>
          <w:ilvl w:val="0"/>
          <w:numId w:val="30"/>
        </w:numPr>
        <w:pBdr>
          <w:top w:val="nil"/>
          <w:left w:val="nil"/>
          <w:bottom w:val="nil"/>
          <w:right w:val="nil"/>
          <w:between w:val="nil"/>
          <w:bar w:val="nil"/>
        </w:pBdr>
        <w:spacing w:after="0" w:line="240" w:lineRule="auto"/>
        <w:outlineLvl w:val="2"/>
        <w:rPr>
          <w:rFonts w:eastAsia="Century Gothic" w:cstheme="minorHAnsi"/>
          <w:b/>
          <w:bCs/>
          <w:caps/>
          <w:smallCaps/>
          <w:color w:val="000000"/>
          <w:spacing w:val="-2"/>
          <w:sz w:val="20"/>
          <w:szCs w:val="20"/>
          <w:u w:color="000000"/>
          <w:bdr w:val="nil"/>
          <w:lang w:eastAsia="en-GB"/>
        </w:rPr>
      </w:pPr>
      <w:bookmarkStart w:id="7" w:name="_Toc485810220"/>
      <w:bookmarkStart w:id="8" w:name="_Toc485849049"/>
      <w:r w:rsidRPr="001634B7">
        <w:rPr>
          <w:rFonts w:eastAsia="Century Gothic" w:cstheme="minorHAnsi"/>
          <w:b/>
          <w:bCs/>
          <w:caps/>
          <w:smallCaps/>
          <w:color w:val="000000"/>
          <w:spacing w:val="-2"/>
          <w:sz w:val="20"/>
          <w:szCs w:val="20"/>
          <w:u w:color="000000"/>
          <w:bdr w:val="nil"/>
          <w:lang w:val="en-US" w:eastAsia="en-GB"/>
        </w:rPr>
        <w:t>Project Stakeholders</w:t>
      </w:r>
      <w:bookmarkEnd w:id="7"/>
      <w:bookmarkEnd w:id="8"/>
    </w:p>
    <w:p w:rsidR="00FE746D" w:rsidRPr="001634B7" w:rsidRDefault="00FE746D" w:rsidP="00CF6A61">
      <w:pPr>
        <w:pBdr>
          <w:top w:val="nil"/>
          <w:left w:val="nil"/>
          <w:bottom w:val="nil"/>
          <w:right w:val="nil"/>
          <w:between w:val="nil"/>
          <w:bar w:val="nil"/>
        </w:pBdr>
        <w:spacing w:after="0" w:line="240" w:lineRule="auto"/>
        <w:jc w:val="both"/>
        <w:rPr>
          <w:rFonts w:eastAsia="Arial" w:cstheme="minorHAnsi"/>
          <w:color w:val="000000"/>
          <w:sz w:val="20"/>
          <w:szCs w:val="20"/>
          <w:u w:color="000000"/>
          <w:bdr w:val="nil"/>
          <w:lang w:val="en-US" w:eastAsia="en-GB"/>
        </w:rPr>
      </w:pPr>
      <w:r w:rsidRPr="001634B7">
        <w:rPr>
          <w:rFonts w:eastAsia="Arial" w:cstheme="minorHAnsi"/>
          <w:color w:val="000000"/>
          <w:sz w:val="20"/>
          <w:szCs w:val="20"/>
          <w:u w:color="000000"/>
          <w:bdr w:val="nil"/>
          <w:lang w:val="en-US" w:eastAsia="en-GB"/>
        </w:rPr>
        <w:t xml:space="preserve">Project stakeholders were identified at the beginning of the preparation phase </w:t>
      </w:r>
      <w:r w:rsidR="00655402" w:rsidRPr="001634B7">
        <w:rPr>
          <w:rFonts w:eastAsia="Arial" w:cstheme="minorHAnsi"/>
          <w:color w:val="000000"/>
          <w:sz w:val="20"/>
          <w:szCs w:val="20"/>
          <w:u w:color="000000"/>
          <w:bdr w:val="nil"/>
          <w:lang w:val="en-US" w:eastAsia="en-GB"/>
        </w:rPr>
        <w:t>based on assessments that had been carried out at the PIF stage, and through the</w:t>
      </w:r>
      <w:r w:rsidR="006E17A5" w:rsidRPr="001634B7">
        <w:rPr>
          <w:rFonts w:eastAsia="Arial" w:cstheme="minorHAnsi"/>
          <w:color w:val="000000"/>
          <w:sz w:val="20"/>
          <w:szCs w:val="20"/>
          <w:u w:color="000000"/>
          <w:bdr w:val="nil"/>
          <w:lang w:val="en-US" w:eastAsia="en-GB"/>
        </w:rPr>
        <w:t xml:space="preserve"> guidance of MINAMB and UNDP CO</w:t>
      </w:r>
      <w:r w:rsidRPr="001634B7">
        <w:rPr>
          <w:rFonts w:eastAsia="Arial" w:cstheme="minorHAnsi"/>
          <w:color w:val="000000"/>
          <w:sz w:val="20"/>
          <w:szCs w:val="20"/>
          <w:u w:color="000000"/>
          <w:bdr w:val="nil"/>
          <w:lang w:val="en-US" w:eastAsia="en-GB"/>
        </w:rPr>
        <w:t xml:space="preserve">. </w:t>
      </w:r>
      <w:r w:rsidR="00655402" w:rsidRPr="001634B7">
        <w:rPr>
          <w:rFonts w:eastAsia="Arial" w:cstheme="minorHAnsi"/>
          <w:color w:val="000000"/>
          <w:sz w:val="20"/>
          <w:szCs w:val="20"/>
          <w:u w:color="000000"/>
          <w:bdr w:val="nil"/>
          <w:lang w:val="en-US" w:eastAsia="en-GB"/>
        </w:rPr>
        <w:t xml:space="preserve">Detailed face-to-face interviews and on-the-ground information and data gathering were carried out with each stakeholder in order to identify and </w:t>
      </w:r>
      <w:r w:rsidR="00655402" w:rsidRPr="001634B7">
        <w:rPr>
          <w:rFonts w:eastAsia="Arial" w:cstheme="minorHAnsi"/>
          <w:color w:val="000000"/>
          <w:sz w:val="20"/>
          <w:szCs w:val="20"/>
          <w:u w:color="000000"/>
          <w:bdr w:val="nil"/>
          <w:lang w:eastAsia="en-GB"/>
        </w:rPr>
        <w:t>analys</w:t>
      </w:r>
      <w:r w:rsidRPr="001634B7">
        <w:rPr>
          <w:rFonts w:eastAsia="Arial" w:cstheme="minorHAnsi"/>
          <w:color w:val="000000"/>
          <w:sz w:val="20"/>
          <w:szCs w:val="20"/>
          <w:u w:color="000000"/>
          <w:bdr w:val="nil"/>
          <w:lang w:eastAsia="en-GB"/>
        </w:rPr>
        <w:t>e</w:t>
      </w:r>
      <w:r w:rsidRPr="001634B7">
        <w:rPr>
          <w:rFonts w:eastAsia="Arial" w:cstheme="minorHAnsi"/>
          <w:color w:val="000000"/>
          <w:sz w:val="20"/>
          <w:szCs w:val="20"/>
          <w:u w:color="000000"/>
          <w:bdr w:val="nil"/>
          <w:lang w:val="en-US" w:eastAsia="en-GB"/>
        </w:rPr>
        <w:t xml:space="preserve"> their interests, priori</w:t>
      </w:r>
      <w:r w:rsidR="00655402" w:rsidRPr="001634B7">
        <w:rPr>
          <w:rFonts w:eastAsia="Arial" w:cstheme="minorHAnsi"/>
          <w:color w:val="000000"/>
          <w:sz w:val="20"/>
          <w:szCs w:val="20"/>
          <w:u w:color="000000"/>
          <w:bdr w:val="nil"/>
          <w:lang w:val="en-US" w:eastAsia="en-GB"/>
        </w:rPr>
        <w:t>ties, capacities, lessons learned</w:t>
      </w:r>
      <w:r w:rsidRPr="001634B7">
        <w:rPr>
          <w:rFonts w:eastAsia="Arial" w:cstheme="minorHAnsi"/>
          <w:color w:val="000000"/>
          <w:sz w:val="20"/>
          <w:szCs w:val="20"/>
          <w:u w:color="000000"/>
          <w:bdr w:val="nil"/>
          <w:lang w:val="en-US" w:eastAsia="en-GB"/>
        </w:rPr>
        <w:t xml:space="preserve">, and potential to collaborate </w:t>
      </w:r>
      <w:r w:rsidR="00655402" w:rsidRPr="001634B7">
        <w:rPr>
          <w:rFonts w:eastAsia="Arial" w:cstheme="minorHAnsi"/>
          <w:color w:val="000000"/>
          <w:sz w:val="20"/>
          <w:szCs w:val="20"/>
          <w:u w:color="000000"/>
          <w:bdr w:val="nil"/>
          <w:lang w:val="en-US" w:eastAsia="en-GB"/>
        </w:rPr>
        <w:t>on the project</w:t>
      </w:r>
      <w:r w:rsidR="00F5483A" w:rsidRPr="001634B7">
        <w:rPr>
          <w:rFonts w:eastAsia="Arial" w:cstheme="minorHAnsi"/>
          <w:color w:val="000000"/>
          <w:sz w:val="20"/>
          <w:szCs w:val="20"/>
          <w:u w:color="000000"/>
          <w:bdr w:val="nil"/>
          <w:lang w:val="en-US" w:eastAsia="en-GB"/>
        </w:rPr>
        <w:t xml:space="preserve">. The engagements constituted the main process for through which stakeholders’ feedbacks were incorporated </w:t>
      </w:r>
      <w:r w:rsidRPr="001634B7">
        <w:rPr>
          <w:rFonts w:eastAsia="Arial" w:cstheme="minorHAnsi"/>
          <w:color w:val="000000"/>
          <w:sz w:val="20"/>
          <w:szCs w:val="20"/>
          <w:u w:color="000000"/>
          <w:bdr w:val="nil"/>
          <w:lang w:val="en-US" w:eastAsia="en-GB"/>
        </w:rPr>
        <w:t xml:space="preserve">in </w:t>
      </w:r>
      <w:r w:rsidR="00F5483A" w:rsidRPr="001634B7">
        <w:rPr>
          <w:rFonts w:eastAsia="Arial" w:cstheme="minorHAnsi"/>
          <w:color w:val="000000"/>
          <w:sz w:val="20"/>
          <w:szCs w:val="20"/>
          <w:u w:color="000000"/>
          <w:bdr w:val="nil"/>
          <w:lang w:val="en-US" w:eastAsia="en-GB"/>
        </w:rPr>
        <w:t xml:space="preserve">the </w:t>
      </w:r>
      <w:r w:rsidR="004E789D" w:rsidRPr="001634B7">
        <w:rPr>
          <w:rFonts w:eastAsia="Arial" w:cstheme="minorHAnsi"/>
          <w:color w:val="000000"/>
          <w:sz w:val="20"/>
          <w:szCs w:val="20"/>
          <w:u w:color="000000"/>
          <w:bdr w:val="nil"/>
          <w:lang w:val="en-US" w:eastAsia="en-GB"/>
        </w:rPr>
        <w:t xml:space="preserve">project design. </w:t>
      </w:r>
      <w:r w:rsidR="004E789D" w:rsidRPr="001634B7">
        <w:rPr>
          <w:rFonts w:eastAsia="Arial" w:cstheme="minorHAnsi"/>
          <w:b/>
          <w:color w:val="000000"/>
          <w:sz w:val="20"/>
          <w:szCs w:val="20"/>
          <w:u w:color="000000"/>
          <w:bdr w:val="nil"/>
          <w:lang w:val="en-US" w:eastAsia="en-GB"/>
        </w:rPr>
        <w:t>Table 2</w:t>
      </w:r>
      <w:r w:rsidR="004E789D" w:rsidRPr="001634B7">
        <w:rPr>
          <w:rFonts w:eastAsia="Arial" w:cstheme="minorHAnsi"/>
          <w:color w:val="000000"/>
          <w:sz w:val="20"/>
          <w:szCs w:val="20"/>
          <w:u w:color="000000"/>
          <w:bdr w:val="nil"/>
          <w:lang w:val="en-US" w:eastAsia="en-GB"/>
        </w:rPr>
        <w:t xml:space="preserve"> </w:t>
      </w:r>
      <w:r w:rsidR="004E789D" w:rsidRPr="001634B7">
        <w:rPr>
          <w:rFonts w:eastAsia="Arial" w:cstheme="minorHAnsi"/>
          <w:color w:val="000000"/>
          <w:sz w:val="20"/>
          <w:szCs w:val="20"/>
          <w:u w:color="000000"/>
          <w:bdr w:val="nil"/>
          <w:lang w:eastAsia="en-GB"/>
        </w:rPr>
        <w:t>summaris</w:t>
      </w:r>
      <w:r w:rsidRPr="001634B7">
        <w:rPr>
          <w:rFonts w:eastAsia="Arial" w:cstheme="minorHAnsi"/>
          <w:color w:val="000000"/>
          <w:sz w:val="20"/>
          <w:szCs w:val="20"/>
          <w:u w:color="000000"/>
          <w:bdr w:val="nil"/>
          <w:lang w:eastAsia="en-GB"/>
        </w:rPr>
        <w:t>es</w:t>
      </w:r>
      <w:r w:rsidRPr="001634B7">
        <w:rPr>
          <w:rFonts w:eastAsia="Arial" w:cstheme="minorHAnsi"/>
          <w:color w:val="000000"/>
          <w:sz w:val="20"/>
          <w:szCs w:val="20"/>
          <w:u w:color="000000"/>
          <w:bdr w:val="nil"/>
          <w:lang w:val="en-US" w:eastAsia="en-GB"/>
        </w:rPr>
        <w:t xml:space="preserve"> the stakeholders' interests, as well as their degree of importance and influence in r</w:t>
      </w:r>
      <w:r w:rsidR="004E789D" w:rsidRPr="001634B7">
        <w:rPr>
          <w:rFonts w:eastAsia="Arial" w:cstheme="minorHAnsi"/>
          <w:color w:val="000000"/>
          <w:sz w:val="20"/>
          <w:szCs w:val="20"/>
          <w:u w:color="000000"/>
          <w:bdr w:val="nil"/>
          <w:lang w:val="en-US" w:eastAsia="en-GB"/>
        </w:rPr>
        <w:t xml:space="preserve">elation to the project. </w:t>
      </w:r>
    </w:p>
    <w:p w:rsidR="00FE746D" w:rsidRPr="001634B7" w:rsidRDefault="004E789D" w:rsidP="004E789D">
      <w:pPr>
        <w:pBdr>
          <w:top w:val="nil"/>
          <w:left w:val="nil"/>
          <w:bottom w:val="nil"/>
          <w:right w:val="nil"/>
          <w:between w:val="nil"/>
          <w:bar w:val="nil"/>
        </w:pBdr>
        <w:spacing w:before="120" w:after="60" w:line="240" w:lineRule="auto"/>
        <w:rPr>
          <w:rFonts w:eastAsia="Calibri" w:cstheme="minorHAnsi"/>
          <w:color w:val="000000"/>
          <w:sz w:val="20"/>
          <w:szCs w:val="20"/>
          <w:u w:color="000000"/>
          <w:bdr w:val="nil"/>
          <w:lang w:eastAsia="en-GB"/>
        </w:rPr>
      </w:pPr>
      <w:r w:rsidRPr="001634B7">
        <w:rPr>
          <w:rFonts w:eastAsia="Calibri" w:cstheme="minorHAnsi"/>
          <w:b/>
          <w:color w:val="000000"/>
          <w:sz w:val="20"/>
          <w:szCs w:val="20"/>
          <w:u w:color="000000"/>
          <w:bdr w:val="nil"/>
          <w:lang w:eastAsia="en-GB"/>
        </w:rPr>
        <w:t>Table 2</w:t>
      </w:r>
      <w:r w:rsidR="00F5483A" w:rsidRPr="001634B7">
        <w:rPr>
          <w:rFonts w:eastAsia="Calibri" w:cstheme="minorHAnsi"/>
          <w:b/>
          <w:color w:val="000000"/>
          <w:sz w:val="20"/>
          <w:szCs w:val="20"/>
          <w:u w:color="000000"/>
          <w:bdr w:val="nil"/>
          <w:lang w:eastAsia="en-GB"/>
        </w:rPr>
        <w:t>.</w:t>
      </w:r>
      <w:r w:rsidR="00F5483A" w:rsidRPr="001634B7">
        <w:rPr>
          <w:rFonts w:eastAsia="Calibri" w:cstheme="minorHAnsi"/>
          <w:color w:val="000000"/>
          <w:sz w:val="20"/>
          <w:szCs w:val="20"/>
          <w:u w:color="000000"/>
          <w:bdr w:val="nil"/>
          <w:lang w:eastAsia="en-GB"/>
        </w:rPr>
        <w:t xml:space="preserve"> Stakeholder interests, importance and influence on project.</w:t>
      </w:r>
    </w:p>
    <w:tbl>
      <w:tblPr>
        <w:tblStyle w:val="NormalTable0"/>
        <w:tblW w:w="9529"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1821"/>
        <w:gridCol w:w="3116"/>
        <w:gridCol w:w="924"/>
        <w:gridCol w:w="1794"/>
        <w:gridCol w:w="1874"/>
      </w:tblGrid>
      <w:tr w:rsidR="00FE746D" w:rsidRPr="00851952" w:rsidTr="00667FDE">
        <w:trPr>
          <w:trHeight w:val="2430"/>
          <w:tblHeader/>
        </w:trPr>
        <w:tc>
          <w:tcPr>
            <w:tcW w:w="1821" w:type="dxa"/>
            <w:tcBorders>
              <w:top w:val="single" w:sz="4" w:space="0" w:color="000000"/>
              <w:left w:val="single" w:sz="4" w:space="0" w:color="000000"/>
              <w:bottom w:val="single" w:sz="4" w:space="0" w:color="000000"/>
              <w:right w:val="single" w:sz="4" w:space="0" w:color="000000"/>
            </w:tcBorders>
            <w:shd w:val="clear" w:color="auto" w:fill="538135" w:themeFill="accent6" w:themeFillShade="BF"/>
            <w:tcMar>
              <w:top w:w="80" w:type="dxa"/>
              <w:left w:w="80" w:type="dxa"/>
              <w:bottom w:w="80" w:type="dxa"/>
              <w:right w:w="80" w:type="dxa"/>
            </w:tcMar>
            <w:vAlign w:val="center"/>
          </w:tcPr>
          <w:p w:rsidR="00FE746D" w:rsidRPr="00851952" w:rsidRDefault="00FE746D" w:rsidP="00B51DA2">
            <w:pPr>
              <w:rPr>
                <w:rFonts w:asciiTheme="minorHAnsi" w:eastAsia="Calibri" w:hAnsiTheme="minorHAnsi" w:cstheme="minorHAnsi"/>
                <w:color w:val="FFFFFF" w:themeColor="background1"/>
                <w:sz w:val="18"/>
                <w:szCs w:val="18"/>
                <w:u w:color="000000"/>
              </w:rPr>
            </w:pPr>
            <w:r w:rsidRPr="00851952">
              <w:rPr>
                <w:rFonts w:asciiTheme="minorHAnsi" w:eastAsia="Calibri" w:hAnsiTheme="minorHAnsi" w:cstheme="minorHAnsi"/>
                <w:b/>
                <w:bCs/>
                <w:color w:val="FFFFFF" w:themeColor="background1"/>
                <w:sz w:val="18"/>
                <w:szCs w:val="18"/>
                <w:u w:color="000000"/>
              </w:rPr>
              <w:t xml:space="preserve">Stakeholders </w:t>
            </w:r>
          </w:p>
        </w:tc>
        <w:tc>
          <w:tcPr>
            <w:tcW w:w="3116" w:type="dxa"/>
            <w:tcBorders>
              <w:top w:val="single" w:sz="4" w:space="0" w:color="000000"/>
              <w:left w:val="single" w:sz="4" w:space="0" w:color="000000"/>
              <w:bottom w:val="single" w:sz="4" w:space="0" w:color="000000"/>
              <w:right w:val="single" w:sz="4" w:space="0" w:color="000000"/>
            </w:tcBorders>
            <w:shd w:val="clear" w:color="auto" w:fill="538135" w:themeFill="accent6" w:themeFillShade="BF"/>
            <w:tcMar>
              <w:top w:w="80" w:type="dxa"/>
              <w:left w:w="80" w:type="dxa"/>
              <w:bottom w:w="80" w:type="dxa"/>
              <w:right w:w="80" w:type="dxa"/>
            </w:tcMar>
            <w:vAlign w:val="center"/>
          </w:tcPr>
          <w:p w:rsidR="00FE746D" w:rsidRPr="00851952" w:rsidRDefault="00FE746D" w:rsidP="00B51DA2">
            <w:pPr>
              <w:rPr>
                <w:rFonts w:asciiTheme="minorHAnsi" w:eastAsia="Calibri" w:hAnsiTheme="minorHAnsi" w:cstheme="minorHAnsi"/>
                <w:color w:val="FFFFFF" w:themeColor="background1"/>
                <w:sz w:val="18"/>
                <w:szCs w:val="18"/>
                <w:u w:color="000000"/>
              </w:rPr>
            </w:pPr>
            <w:r w:rsidRPr="00851952">
              <w:rPr>
                <w:rFonts w:asciiTheme="minorHAnsi" w:eastAsia="Calibri" w:hAnsiTheme="minorHAnsi" w:cstheme="minorHAnsi"/>
                <w:b/>
                <w:bCs/>
                <w:color w:val="FFFFFF" w:themeColor="background1"/>
                <w:sz w:val="18"/>
                <w:szCs w:val="18"/>
                <w:u w:color="000000"/>
              </w:rPr>
              <w:t xml:space="preserve">Interests </w:t>
            </w:r>
          </w:p>
          <w:p w:rsidR="00FE746D" w:rsidRPr="00851952" w:rsidRDefault="00F5483A" w:rsidP="00B51DA2">
            <w:pPr>
              <w:rPr>
                <w:rFonts w:asciiTheme="minorHAnsi" w:eastAsia="Calibri" w:hAnsiTheme="minorHAnsi" w:cstheme="minorHAnsi"/>
                <w:color w:val="FFFFFF" w:themeColor="background1"/>
                <w:sz w:val="18"/>
                <w:szCs w:val="18"/>
                <w:u w:color="000000"/>
              </w:rPr>
            </w:pPr>
            <w:r w:rsidRPr="00851952">
              <w:rPr>
                <w:rFonts w:asciiTheme="minorHAnsi" w:eastAsia="Calibri" w:hAnsiTheme="minorHAnsi" w:cstheme="minorHAnsi"/>
                <w:color w:val="FFFFFF" w:themeColor="background1"/>
                <w:sz w:val="18"/>
                <w:szCs w:val="18"/>
                <w:u w:color="000000"/>
              </w:rPr>
              <w:t>of</w:t>
            </w:r>
            <w:r w:rsidR="00FE746D" w:rsidRPr="00851952">
              <w:rPr>
                <w:rFonts w:asciiTheme="minorHAnsi" w:eastAsia="Calibri" w:hAnsiTheme="minorHAnsi" w:cstheme="minorHAnsi"/>
                <w:color w:val="FFFFFF" w:themeColor="background1"/>
                <w:sz w:val="18"/>
                <w:szCs w:val="18"/>
                <w:u w:color="000000"/>
              </w:rPr>
              <w:t xml:space="preserve"> stake</w:t>
            </w:r>
            <w:r w:rsidRPr="00851952">
              <w:rPr>
                <w:rFonts w:asciiTheme="minorHAnsi" w:eastAsia="Calibri" w:hAnsiTheme="minorHAnsi" w:cstheme="minorHAnsi"/>
                <w:color w:val="FFFFFF" w:themeColor="background1"/>
                <w:sz w:val="18"/>
                <w:szCs w:val="18"/>
                <w:u w:color="000000"/>
              </w:rPr>
              <w:t>holders</w:t>
            </w:r>
            <w:r w:rsidR="00FE746D" w:rsidRPr="00851952">
              <w:rPr>
                <w:rFonts w:asciiTheme="minorHAnsi" w:eastAsia="Calibri" w:hAnsiTheme="minorHAnsi" w:cstheme="minorHAnsi"/>
                <w:color w:val="FFFFFF" w:themeColor="background1"/>
                <w:sz w:val="18"/>
                <w:szCs w:val="18"/>
                <w:u w:color="000000"/>
              </w:rPr>
              <w:br/>
              <w:t xml:space="preserve">in relation to project </w:t>
            </w:r>
          </w:p>
        </w:tc>
        <w:tc>
          <w:tcPr>
            <w:tcW w:w="924" w:type="dxa"/>
            <w:tcBorders>
              <w:top w:val="single" w:sz="4" w:space="0" w:color="000000"/>
              <w:left w:val="single" w:sz="4" w:space="0" w:color="000000"/>
              <w:bottom w:val="single" w:sz="4" w:space="0" w:color="000000"/>
              <w:right w:val="single" w:sz="4" w:space="0" w:color="000000"/>
            </w:tcBorders>
            <w:shd w:val="clear" w:color="auto" w:fill="538135" w:themeFill="accent6" w:themeFillShade="BF"/>
            <w:tcMar>
              <w:top w:w="80" w:type="dxa"/>
              <w:left w:w="80" w:type="dxa"/>
              <w:bottom w:w="80" w:type="dxa"/>
              <w:right w:w="80" w:type="dxa"/>
            </w:tcMar>
            <w:vAlign w:val="center"/>
          </w:tcPr>
          <w:p w:rsidR="00FE746D" w:rsidRPr="00851952" w:rsidRDefault="00FE746D" w:rsidP="00B51DA2">
            <w:pPr>
              <w:rPr>
                <w:rFonts w:asciiTheme="minorHAnsi" w:eastAsia="Calibri" w:hAnsiTheme="minorHAnsi" w:cstheme="minorHAnsi"/>
                <w:color w:val="FFFFFF" w:themeColor="background1"/>
                <w:sz w:val="18"/>
                <w:szCs w:val="18"/>
                <w:u w:color="000000"/>
              </w:rPr>
            </w:pPr>
            <w:r w:rsidRPr="00851952">
              <w:rPr>
                <w:rFonts w:asciiTheme="minorHAnsi" w:eastAsia="Calibri" w:hAnsiTheme="minorHAnsi" w:cstheme="minorHAnsi"/>
                <w:b/>
                <w:bCs/>
                <w:color w:val="FFFFFF" w:themeColor="background1"/>
                <w:sz w:val="18"/>
                <w:szCs w:val="18"/>
                <w:u w:color="000000"/>
              </w:rPr>
              <w:t xml:space="preserve">Effect </w:t>
            </w:r>
          </w:p>
          <w:p w:rsidR="00FE746D" w:rsidRPr="00851952" w:rsidRDefault="00F5483A" w:rsidP="00B51DA2">
            <w:pPr>
              <w:rPr>
                <w:rFonts w:asciiTheme="minorHAnsi" w:eastAsia="Calibri" w:hAnsiTheme="minorHAnsi" w:cstheme="minorHAnsi"/>
                <w:color w:val="FFFFFF" w:themeColor="background1"/>
                <w:sz w:val="18"/>
                <w:szCs w:val="18"/>
                <w:u w:color="000000"/>
              </w:rPr>
            </w:pPr>
            <w:r w:rsidRPr="00851952">
              <w:rPr>
                <w:rFonts w:asciiTheme="minorHAnsi" w:eastAsia="Calibri" w:hAnsiTheme="minorHAnsi" w:cstheme="minorHAnsi"/>
                <w:color w:val="FFFFFF" w:themeColor="background1"/>
                <w:sz w:val="18"/>
                <w:szCs w:val="18"/>
                <w:u w:color="000000"/>
              </w:rPr>
              <w:t>of interests on project design</w:t>
            </w:r>
            <w:r w:rsidR="00FE746D" w:rsidRPr="00851952">
              <w:rPr>
                <w:rFonts w:asciiTheme="minorHAnsi" w:eastAsia="Calibri" w:hAnsiTheme="minorHAnsi" w:cstheme="minorHAnsi"/>
                <w:color w:val="FFFFFF" w:themeColor="background1"/>
                <w:sz w:val="18"/>
                <w:szCs w:val="18"/>
                <w:u w:color="000000"/>
              </w:rPr>
              <w:t xml:space="preserve"> </w:t>
            </w:r>
          </w:p>
          <w:p w:rsidR="00FE746D" w:rsidRPr="00851952" w:rsidRDefault="00B51DA2" w:rsidP="00B51DA2">
            <w:pPr>
              <w:rPr>
                <w:rFonts w:asciiTheme="minorHAnsi" w:eastAsia="Calibri" w:hAnsiTheme="minorHAnsi" w:cstheme="minorHAnsi"/>
                <w:color w:val="FFFFFF" w:themeColor="background1"/>
                <w:sz w:val="18"/>
                <w:szCs w:val="18"/>
                <w:u w:color="000000"/>
              </w:rPr>
            </w:pPr>
            <w:r w:rsidRPr="00851952">
              <w:rPr>
                <w:rFonts w:asciiTheme="minorHAnsi" w:eastAsia="Calibri" w:hAnsiTheme="minorHAnsi" w:cstheme="minorHAnsi"/>
                <w:b/>
                <w:bCs/>
                <w:color w:val="FFFFFF" w:themeColor="background1"/>
                <w:sz w:val="18"/>
                <w:szCs w:val="18"/>
                <w:u w:color="000000"/>
              </w:rPr>
              <w:t>(̶  0 +</w:t>
            </w:r>
            <w:r w:rsidR="00FE746D" w:rsidRPr="00851952">
              <w:rPr>
                <w:rFonts w:asciiTheme="minorHAnsi" w:eastAsia="Calibri" w:hAnsiTheme="minorHAnsi" w:cstheme="minorHAnsi"/>
                <w:b/>
                <w:bCs/>
                <w:color w:val="FFFFFF" w:themeColor="background1"/>
                <w:sz w:val="18"/>
                <w:szCs w:val="18"/>
                <w:u w:color="000000"/>
              </w:rPr>
              <w:t>)</w:t>
            </w:r>
          </w:p>
        </w:tc>
        <w:tc>
          <w:tcPr>
            <w:tcW w:w="1794" w:type="dxa"/>
            <w:tcBorders>
              <w:top w:val="single" w:sz="4" w:space="0" w:color="000000"/>
              <w:left w:val="single" w:sz="4" w:space="0" w:color="000000"/>
              <w:bottom w:val="single" w:sz="4" w:space="0" w:color="000000"/>
              <w:right w:val="single" w:sz="4" w:space="0" w:color="000000"/>
            </w:tcBorders>
            <w:shd w:val="clear" w:color="auto" w:fill="538135" w:themeFill="accent6" w:themeFillShade="BF"/>
            <w:tcMar>
              <w:top w:w="80" w:type="dxa"/>
              <w:left w:w="80" w:type="dxa"/>
              <w:bottom w:w="80" w:type="dxa"/>
              <w:right w:w="80" w:type="dxa"/>
            </w:tcMar>
            <w:vAlign w:val="center"/>
          </w:tcPr>
          <w:p w:rsidR="00FE746D" w:rsidRPr="00851952" w:rsidRDefault="00FE746D" w:rsidP="00B51DA2">
            <w:pPr>
              <w:rPr>
                <w:rFonts w:asciiTheme="minorHAnsi" w:eastAsia="Calibri" w:hAnsiTheme="minorHAnsi" w:cstheme="minorHAnsi"/>
                <w:color w:val="FFFFFF" w:themeColor="background1"/>
                <w:sz w:val="18"/>
                <w:szCs w:val="18"/>
                <w:u w:color="000000"/>
              </w:rPr>
            </w:pPr>
            <w:r w:rsidRPr="00851952">
              <w:rPr>
                <w:rFonts w:asciiTheme="minorHAnsi" w:eastAsia="Calibri" w:hAnsiTheme="minorHAnsi" w:cstheme="minorHAnsi"/>
                <w:b/>
                <w:bCs/>
                <w:color w:val="FFFFFF" w:themeColor="background1"/>
                <w:sz w:val="18"/>
                <w:szCs w:val="18"/>
                <w:u w:color="000000"/>
              </w:rPr>
              <w:t xml:space="preserve">Importance of Stakeholder for Success of Project </w:t>
            </w:r>
          </w:p>
          <w:p w:rsidR="00FE746D" w:rsidRPr="00851952" w:rsidRDefault="00FE746D" w:rsidP="00B51DA2">
            <w:pPr>
              <w:rPr>
                <w:rFonts w:asciiTheme="minorHAnsi" w:eastAsia="Calibri" w:hAnsiTheme="minorHAnsi" w:cstheme="minorHAnsi"/>
                <w:color w:val="FFFFFF" w:themeColor="background1"/>
                <w:sz w:val="18"/>
                <w:szCs w:val="18"/>
                <w:u w:color="000000"/>
              </w:rPr>
            </w:pPr>
            <w:r w:rsidRPr="00851952">
              <w:rPr>
                <w:rFonts w:asciiTheme="minorHAnsi" w:eastAsia="Calibri" w:hAnsiTheme="minorHAnsi" w:cstheme="minorHAnsi"/>
                <w:color w:val="FFFFFF" w:themeColor="background1"/>
                <w:sz w:val="18"/>
                <w:szCs w:val="18"/>
                <w:u w:color="000000"/>
              </w:rPr>
              <w:t>1=Little/No Importance</w:t>
            </w:r>
          </w:p>
          <w:p w:rsidR="00FE746D" w:rsidRPr="00851952" w:rsidRDefault="00FE746D" w:rsidP="00B51DA2">
            <w:pPr>
              <w:rPr>
                <w:rFonts w:asciiTheme="minorHAnsi" w:eastAsia="Calibri" w:hAnsiTheme="minorHAnsi" w:cstheme="minorHAnsi"/>
                <w:color w:val="FFFFFF" w:themeColor="background1"/>
                <w:sz w:val="18"/>
                <w:szCs w:val="18"/>
                <w:u w:color="000000"/>
              </w:rPr>
            </w:pPr>
            <w:r w:rsidRPr="00851952">
              <w:rPr>
                <w:rFonts w:asciiTheme="minorHAnsi" w:eastAsia="Calibri" w:hAnsiTheme="minorHAnsi" w:cstheme="minorHAnsi"/>
                <w:color w:val="FFFFFF" w:themeColor="background1"/>
                <w:sz w:val="18"/>
                <w:szCs w:val="18"/>
                <w:u w:color="000000"/>
              </w:rPr>
              <w:t xml:space="preserve">2=Some Importance </w:t>
            </w:r>
          </w:p>
          <w:p w:rsidR="00FE746D" w:rsidRPr="00851952" w:rsidRDefault="00FE746D" w:rsidP="00B51DA2">
            <w:pPr>
              <w:rPr>
                <w:rFonts w:asciiTheme="minorHAnsi" w:eastAsia="Calibri" w:hAnsiTheme="minorHAnsi" w:cstheme="minorHAnsi"/>
                <w:color w:val="FFFFFF" w:themeColor="background1"/>
                <w:sz w:val="18"/>
                <w:szCs w:val="18"/>
                <w:u w:color="000000"/>
              </w:rPr>
            </w:pPr>
            <w:r w:rsidRPr="00851952">
              <w:rPr>
                <w:rFonts w:asciiTheme="minorHAnsi" w:eastAsia="Calibri" w:hAnsiTheme="minorHAnsi" w:cstheme="minorHAnsi"/>
                <w:color w:val="FFFFFF" w:themeColor="background1"/>
                <w:sz w:val="18"/>
                <w:szCs w:val="18"/>
                <w:u w:color="000000"/>
              </w:rPr>
              <w:t xml:space="preserve">3=Moderate Importance </w:t>
            </w:r>
          </w:p>
          <w:p w:rsidR="00FE746D" w:rsidRPr="00851952" w:rsidRDefault="00FE746D" w:rsidP="00B51DA2">
            <w:pPr>
              <w:rPr>
                <w:rFonts w:asciiTheme="minorHAnsi" w:eastAsia="Calibri" w:hAnsiTheme="minorHAnsi" w:cstheme="minorHAnsi"/>
                <w:color w:val="FFFFFF" w:themeColor="background1"/>
                <w:sz w:val="18"/>
                <w:szCs w:val="18"/>
                <w:u w:color="000000"/>
              </w:rPr>
            </w:pPr>
            <w:r w:rsidRPr="00851952">
              <w:rPr>
                <w:rFonts w:asciiTheme="minorHAnsi" w:eastAsia="Calibri" w:hAnsiTheme="minorHAnsi" w:cstheme="minorHAnsi"/>
                <w:color w:val="FFFFFF" w:themeColor="background1"/>
                <w:sz w:val="18"/>
                <w:szCs w:val="18"/>
                <w:u w:color="000000"/>
              </w:rPr>
              <w:t>4=Very Important</w:t>
            </w:r>
          </w:p>
          <w:p w:rsidR="00FE746D" w:rsidRPr="00851952" w:rsidRDefault="00FE746D" w:rsidP="00B51DA2">
            <w:pPr>
              <w:rPr>
                <w:rFonts w:asciiTheme="minorHAnsi" w:eastAsia="Calibri" w:hAnsiTheme="minorHAnsi" w:cstheme="minorHAnsi"/>
                <w:color w:val="FFFFFF" w:themeColor="background1"/>
                <w:sz w:val="18"/>
                <w:szCs w:val="18"/>
                <w:u w:color="000000"/>
              </w:rPr>
            </w:pPr>
            <w:r w:rsidRPr="00851952">
              <w:rPr>
                <w:rFonts w:asciiTheme="minorHAnsi" w:eastAsia="Calibri" w:hAnsiTheme="minorHAnsi" w:cstheme="minorHAnsi"/>
                <w:color w:val="FFFFFF" w:themeColor="background1"/>
                <w:sz w:val="18"/>
                <w:szCs w:val="18"/>
                <w:u w:color="000000"/>
              </w:rPr>
              <w:t xml:space="preserve">5=Critical player </w:t>
            </w:r>
          </w:p>
        </w:tc>
        <w:tc>
          <w:tcPr>
            <w:tcW w:w="1874" w:type="dxa"/>
            <w:tcBorders>
              <w:top w:val="single" w:sz="4" w:space="0" w:color="000000"/>
              <w:left w:val="single" w:sz="4" w:space="0" w:color="000000"/>
              <w:bottom w:val="single" w:sz="4" w:space="0" w:color="000000"/>
              <w:right w:val="single" w:sz="4" w:space="0" w:color="000000"/>
            </w:tcBorders>
            <w:shd w:val="clear" w:color="auto" w:fill="538135" w:themeFill="accent6" w:themeFillShade="BF"/>
            <w:tcMar>
              <w:top w:w="80" w:type="dxa"/>
              <w:left w:w="80" w:type="dxa"/>
              <w:bottom w:w="80" w:type="dxa"/>
              <w:right w:w="80" w:type="dxa"/>
            </w:tcMar>
            <w:vAlign w:val="center"/>
          </w:tcPr>
          <w:p w:rsidR="00FE746D" w:rsidRPr="00851952" w:rsidRDefault="00FE746D" w:rsidP="00B51DA2">
            <w:pPr>
              <w:rPr>
                <w:rFonts w:asciiTheme="minorHAnsi" w:eastAsia="Calibri" w:hAnsiTheme="minorHAnsi" w:cstheme="minorHAnsi"/>
                <w:color w:val="FFFFFF" w:themeColor="background1"/>
                <w:sz w:val="18"/>
                <w:szCs w:val="18"/>
                <w:u w:color="000000"/>
              </w:rPr>
            </w:pPr>
            <w:r w:rsidRPr="00851952">
              <w:rPr>
                <w:rFonts w:asciiTheme="minorHAnsi" w:eastAsia="Calibri" w:hAnsiTheme="minorHAnsi" w:cstheme="minorHAnsi"/>
                <w:b/>
                <w:bCs/>
                <w:color w:val="FFFFFF" w:themeColor="background1"/>
                <w:sz w:val="18"/>
                <w:szCs w:val="18"/>
                <w:u w:color="000000"/>
              </w:rPr>
              <w:t xml:space="preserve">Degree of Influence of Stakeholder over Project </w:t>
            </w:r>
          </w:p>
          <w:p w:rsidR="00FE746D" w:rsidRPr="00851952" w:rsidRDefault="00FE746D" w:rsidP="00B51DA2">
            <w:pPr>
              <w:rPr>
                <w:rFonts w:asciiTheme="minorHAnsi" w:eastAsia="Calibri" w:hAnsiTheme="minorHAnsi" w:cstheme="minorHAnsi"/>
                <w:color w:val="FFFFFF" w:themeColor="background1"/>
                <w:sz w:val="18"/>
                <w:szCs w:val="18"/>
                <w:u w:color="000000"/>
              </w:rPr>
            </w:pPr>
            <w:r w:rsidRPr="00851952">
              <w:rPr>
                <w:rFonts w:asciiTheme="minorHAnsi" w:eastAsia="Calibri" w:hAnsiTheme="minorHAnsi" w:cstheme="minorHAnsi"/>
                <w:color w:val="FFFFFF" w:themeColor="background1"/>
                <w:sz w:val="18"/>
                <w:szCs w:val="18"/>
                <w:u w:color="000000"/>
              </w:rPr>
              <w:t xml:space="preserve">1=Little/No Influence </w:t>
            </w:r>
          </w:p>
          <w:p w:rsidR="00FE746D" w:rsidRPr="00851952" w:rsidRDefault="00FE746D" w:rsidP="00B51DA2">
            <w:pPr>
              <w:rPr>
                <w:rFonts w:asciiTheme="minorHAnsi" w:eastAsia="Calibri" w:hAnsiTheme="minorHAnsi" w:cstheme="minorHAnsi"/>
                <w:color w:val="FFFFFF" w:themeColor="background1"/>
                <w:sz w:val="18"/>
                <w:szCs w:val="18"/>
                <w:u w:color="000000"/>
              </w:rPr>
            </w:pPr>
            <w:r w:rsidRPr="00851952">
              <w:rPr>
                <w:rFonts w:asciiTheme="minorHAnsi" w:eastAsia="Calibri" w:hAnsiTheme="minorHAnsi" w:cstheme="minorHAnsi"/>
                <w:color w:val="FFFFFF" w:themeColor="background1"/>
                <w:sz w:val="18"/>
                <w:szCs w:val="18"/>
                <w:u w:color="000000"/>
              </w:rPr>
              <w:t>2=Some influence 3=Moderate Influence 4=Significant Influence</w:t>
            </w:r>
          </w:p>
          <w:p w:rsidR="00FE746D" w:rsidRPr="00851952" w:rsidRDefault="00FE746D" w:rsidP="00B51DA2">
            <w:pPr>
              <w:rPr>
                <w:rFonts w:asciiTheme="minorHAnsi" w:eastAsia="Calibri" w:hAnsiTheme="minorHAnsi" w:cstheme="minorHAnsi"/>
                <w:color w:val="FFFFFF" w:themeColor="background1"/>
                <w:sz w:val="18"/>
                <w:szCs w:val="18"/>
                <w:u w:color="000000"/>
              </w:rPr>
            </w:pPr>
            <w:r w:rsidRPr="00851952">
              <w:rPr>
                <w:rFonts w:asciiTheme="minorHAnsi" w:eastAsia="Calibri" w:hAnsiTheme="minorHAnsi" w:cstheme="minorHAnsi"/>
                <w:color w:val="FFFFFF" w:themeColor="background1"/>
                <w:sz w:val="18"/>
                <w:szCs w:val="18"/>
                <w:u w:color="000000"/>
              </w:rPr>
              <w:t xml:space="preserve">5=Very Influential </w:t>
            </w:r>
          </w:p>
        </w:tc>
      </w:tr>
      <w:tr w:rsidR="00FE746D" w:rsidRPr="00851952" w:rsidTr="00667FDE">
        <w:trPr>
          <w:trHeight w:val="20"/>
        </w:trPr>
        <w:tc>
          <w:tcPr>
            <w:tcW w:w="1821" w:type="dxa"/>
            <w:vMerge w:val="restart"/>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FE746D" w:rsidRPr="00851952" w:rsidRDefault="00FE746D" w:rsidP="00B51DA2">
            <w:pPr>
              <w:jc w:val="both"/>
              <w:rPr>
                <w:rFonts w:asciiTheme="minorHAnsi" w:eastAsia="Arial" w:hAnsiTheme="minorHAnsi" w:cstheme="minorHAnsi"/>
                <w:color w:val="000000"/>
                <w:sz w:val="18"/>
                <w:szCs w:val="18"/>
                <w:u w:color="000000"/>
                <w:lang w:val="en-US"/>
              </w:rPr>
            </w:pPr>
            <w:r w:rsidRPr="00851952">
              <w:rPr>
                <w:rFonts w:asciiTheme="minorHAnsi" w:eastAsia="Calibri" w:hAnsiTheme="minorHAnsi" w:cstheme="minorHAnsi"/>
                <w:color w:val="000000"/>
                <w:sz w:val="18"/>
                <w:szCs w:val="18"/>
                <w:u w:color="000000"/>
                <w:lang w:val="en-US"/>
              </w:rPr>
              <w:t>National Government - Ministries</w:t>
            </w:r>
          </w:p>
        </w:tc>
        <w:tc>
          <w:tcPr>
            <w:tcW w:w="3116"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FE746D" w:rsidRPr="00851952" w:rsidRDefault="004E789D" w:rsidP="00B51DA2">
            <w:pPr>
              <w:jc w:val="both"/>
              <w:rPr>
                <w:rFonts w:asciiTheme="minorHAnsi" w:eastAsia="Arial" w:hAnsiTheme="minorHAnsi" w:cstheme="minorHAnsi"/>
                <w:color w:val="000000"/>
                <w:sz w:val="18"/>
                <w:szCs w:val="18"/>
                <w:u w:color="000000"/>
                <w:lang w:val="en-US"/>
              </w:rPr>
            </w:pPr>
            <w:r w:rsidRPr="00851952">
              <w:rPr>
                <w:rFonts w:asciiTheme="minorHAnsi" w:eastAsia="Calibri" w:hAnsiTheme="minorHAnsi" w:cstheme="minorHAnsi"/>
                <w:color w:val="000000"/>
                <w:sz w:val="18"/>
                <w:szCs w:val="18"/>
                <w:u w:color="000000"/>
                <w:lang w:val="en-US"/>
              </w:rPr>
              <w:t>M</w:t>
            </w:r>
            <w:r w:rsidR="00FE746D" w:rsidRPr="00851952">
              <w:rPr>
                <w:rFonts w:asciiTheme="minorHAnsi" w:eastAsia="Calibri" w:hAnsiTheme="minorHAnsi" w:cstheme="minorHAnsi"/>
                <w:color w:val="000000"/>
                <w:sz w:val="18"/>
                <w:szCs w:val="18"/>
                <w:u w:color="000000"/>
                <w:lang w:val="en-US"/>
              </w:rPr>
              <w:t>itigate climate change</w:t>
            </w:r>
          </w:p>
        </w:tc>
        <w:tc>
          <w:tcPr>
            <w:tcW w:w="924"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FE746D" w:rsidRPr="00851952" w:rsidRDefault="00FE746D" w:rsidP="00B51DA2">
            <w:pPr>
              <w:jc w:val="center"/>
              <w:rPr>
                <w:rFonts w:asciiTheme="minorHAnsi" w:eastAsia="Arial" w:hAnsiTheme="minorHAnsi" w:cstheme="minorHAnsi"/>
                <w:color w:val="000000"/>
                <w:sz w:val="18"/>
                <w:szCs w:val="18"/>
                <w:u w:color="000000"/>
                <w:lang w:val="en-US"/>
              </w:rPr>
            </w:pPr>
            <w:r w:rsidRPr="00851952">
              <w:rPr>
                <w:rFonts w:asciiTheme="minorHAnsi" w:eastAsia="Calibri" w:hAnsiTheme="minorHAnsi" w:cstheme="minorHAnsi"/>
                <w:color w:val="000000"/>
                <w:sz w:val="18"/>
                <w:szCs w:val="18"/>
                <w:u w:color="000000"/>
                <w:lang w:val="en-US"/>
              </w:rPr>
              <w:t>+</w:t>
            </w:r>
          </w:p>
        </w:tc>
        <w:tc>
          <w:tcPr>
            <w:tcW w:w="1794" w:type="dxa"/>
            <w:vMerge w:val="restart"/>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FE746D" w:rsidRPr="00851952" w:rsidRDefault="00B51DA2" w:rsidP="00B51DA2">
            <w:pPr>
              <w:jc w:val="center"/>
              <w:rPr>
                <w:rFonts w:asciiTheme="minorHAnsi" w:eastAsia="Arial" w:hAnsiTheme="minorHAnsi" w:cstheme="minorHAnsi"/>
                <w:color w:val="000000"/>
                <w:sz w:val="18"/>
                <w:szCs w:val="18"/>
                <w:u w:color="000000"/>
                <w:lang w:val="en-US"/>
              </w:rPr>
            </w:pPr>
            <w:r w:rsidRPr="00851952">
              <w:rPr>
                <w:rFonts w:asciiTheme="minorHAnsi" w:eastAsia="Calibri" w:hAnsiTheme="minorHAnsi" w:cstheme="minorHAnsi"/>
                <w:color w:val="000000"/>
                <w:sz w:val="18"/>
                <w:szCs w:val="18"/>
                <w:u w:color="000000"/>
                <w:lang w:val="en-US"/>
              </w:rPr>
              <w:t>5</w:t>
            </w:r>
          </w:p>
        </w:tc>
        <w:tc>
          <w:tcPr>
            <w:tcW w:w="1874" w:type="dxa"/>
            <w:vMerge w:val="restart"/>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FE746D" w:rsidRPr="00851952" w:rsidRDefault="00FE746D" w:rsidP="00B51DA2">
            <w:pPr>
              <w:jc w:val="center"/>
              <w:rPr>
                <w:rFonts w:asciiTheme="minorHAnsi" w:eastAsia="Arial" w:hAnsiTheme="minorHAnsi" w:cstheme="minorHAnsi"/>
                <w:color w:val="000000"/>
                <w:sz w:val="18"/>
                <w:szCs w:val="18"/>
                <w:u w:color="000000"/>
                <w:lang w:val="en-US"/>
              </w:rPr>
            </w:pPr>
            <w:r w:rsidRPr="00851952">
              <w:rPr>
                <w:rFonts w:asciiTheme="minorHAnsi" w:eastAsia="Calibri" w:hAnsiTheme="minorHAnsi" w:cstheme="minorHAnsi"/>
                <w:color w:val="000000"/>
                <w:sz w:val="18"/>
                <w:szCs w:val="18"/>
                <w:u w:color="000000"/>
                <w:lang w:val="en-US"/>
              </w:rPr>
              <w:t>5</w:t>
            </w:r>
          </w:p>
        </w:tc>
      </w:tr>
      <w:tr w:rsidR="00FE746D" w:rsidRPr="00851952" w:rsidTr="00667FDE">
        <w:trPr>
          <w:trHeight w:val="245"/>
        </w:trPr>
        <w:tc>
          <w:tcPr>
            <w:tcW w:w="1821" w:type="dxa"/>
            <w:vMerge/>
            <w:tcBorders>
              <w:top w:val="single" w:sz="4" w:space="0" w:color="000000"/>
              <w:left w:val="single" w:sz="4" w:space="0" w:color="000000"/>
              <w:bottom w:val="single" w:sz="4" w:space="0" w:color="000000"/>
              <w:right w:val="single" w:sz="4" w:space="0" w:color="000000"/>
            </w:tcBorders>
            <w:shd w:val="clear" w:color="auto" w:fill="C5E0B3" w:themeFill="accent6" w:themeFillTint="66"/>
          </w:tcPr>
          <w:p w:rsidR="00FE746D" w:rsidRPr="00851952" w:rsidRDefault="00FE746D" w:rsidP="00B51DA2">
            <w:pPr>
              <w:rPr>
                <w:rFonts w:asciiTheme="minorHAnsi" w:eastAsia="Helvetica" w:hAnsiTheme="minorHAnsi" w:cstheme="minorHAnsi"/>
                <w:sz w:val="18"/>
                <w:szCs w:val="18"/>
              </w:rPr>
            </w:pPr>
          </w:p>
        </w:tc>
        <w:tc>
          <w:tcPr>
            <w:tcW w:w="3116"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FE746D" w:rsidRPr="00851952" w:rsidRDefault="004E789D" w:rsidP="00B51DA2">
            <w:pPr>
              <w:jc w:val="both"/>
              <w:rPr>
                <w:rFonts w:asciiTheme="minorHAnsi" w:eastAsia="Arial" w:hAnsiTheme="minorHAnsi" w:cstheme="minorHAnsi"/>
                <w:color w:val="000000"/>
                <w:sz w:val="18"/>
                <w:szCs w:val="18"/>
                <w:u w:color="000000"/>
                <w:lang w:val="en-US"/>
              </w:rPr>
            </w:pPr>
            <w:r w:rsidRPr="00851952">
              <w:rPr>
                <w:rFonts w:asciiTheme="minorHAnsi" w:eastAsia="Calibri" w:hAnsiTheme="minorHAnsi" w:cstheme="minorHAnsi"/>
                <w:color w:val="000000"/>
                <w:sz w:val="18"/>
                <w:szCs w:val="18"/>
                <w:u w:color="000000"/>
                <w:lang w:val="en-US"/>
              </w:rPr>
              <w:t>Community development through access to modern sources of energy</w:t>
            </w:r>
          </w:p>
        </w:tc>
        <w:tc>
          <w:tcPr>
            <w:tcW w:w="924"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FE746D" w:rsidRPr="00851952" w:rsidRDefault="00FE746D" w:rsidP="00B51DA2">
            <w:pPr>
              <w:jc w:val="center"/>
              <w:rPr>
                <w:rFonts w:asciiTheme="minorHAnsi" w:eastAsia="Arial" w:hAnsiTheme="minorHAnsi" w:cstheme="minorHAnsi"/>
                <w:color w:val="000000"/>
                <w:sz w:val="18"/>
                <w:szCs w:val="18"/>
                <w:u w:color="000000"/>
                <w:lang w:val="en-US"/>
              </w:rPr>
            </w:pPr>
            <w:r w:rsidRPr="00851952">
              <w:rPr>
                <w:rFonts w:asciiTheme="minorHAnsi" w:eastAsia="Calibri" w:hAnsiTheme="minorHAnsi" w:cstheme="minorHAnsi"/>
                <w:color w:val="000000"/>
                <w:sz w:val="18"/>
                <w:szCs w:val="18"/>
                <w:u w:color="000000"/>
                <w:lang w:val="en-US"/>
              </w:rPr>
              <w:t>+</w:t>
            </w:r>
          </w:p>
        </w:tc>
        <w:tc>
          <w:tcPr>
            <w:tcW w:w="1794" w:type="dxa"/>
            <w:vMerge/>
            <w:tcBorders>
              <w:top w:val="single" w:sz="4" w:space="0" w:color="000000"/>
              <w:left w:val="single" w:sz="4" w:space="0" w:color="000000"/>
              <w:bottom w:val="single" w:sz="4" w:space="0" w:color="000000"/>
              <w:right w:val="single" w:sz="4" w:space="0" w:color="000000"/>
            </w:tcBorders>
            <w:shd w:val="clear" w:color="auto" w:fill="C5E0B3" w:themeFill="accent6" w:themeFillTint="66"/>
          </w:tcPr>
          <w:p w:rsidR="00FE746D" w:rsidRPr="00851952" w:rsidRDefault="00FE746D" w:rsidP="00B51DA2">
            <w:pPr>
              <w:rPr>
                <w:rFonts w:asciiTheme="minorHAnsi" w:eastAsia="Helvetica" w:hAnsiTheme="minorHAnsi" w:cstheme="minorHAnsi"/>
                <w:sz w:val="18"/>
                <w:szCs w:val="18"/>
              </w:rPr>
            </w:pPr>
          </w:p>
        </w:tc>
        <w:tc>
          <w:tcPr>
            <w:tcW w:w="1874" w:type="dxa"/>
            <w:vMerge/>
            <w:tcBorders>
              <w:top w:val="single" w:sz="4" w:space="0" w:color="000000"/>
              <w:left w:val="single" w:sz="4" w:space="0" w:color="000000"/>
              <w:bottom w:val="single" w:sz="4" w:space="0" w:color="000000"/>
              <w:right w:val="single" w:sz="4" w:space="0" w:color="000000"/>
            </w:tcBorders>
            <w:shd w:val="clear" w:color="auto" w:fill="C5E0B3" w:themeFill="accent6" w:themeFillTint="66"/>
          </w:tcPr>
          <w:p w:rsidR="00FE746D" w:rsidRPr="00851952" w:rsidRDefault="00FE746D" w:rsidP="00B51DA2">
            <w:pPr>
              <w:rPr>
                <w:rFonts w:asciiTheme="minorHAnsi" w:eastAsia="Helvetica" w:hAnsiTheme="minorHAnsi" w:cstheme="minorHAnsi"/>
                <w:sz w:val="18"/>
                <w:szCs w:val="18"/>
              </w:rPr>
            </w:pPr>
          </w:p>
        </w:tc>
      </w:tr>
      <w:tr w:rsidR="00FE746D" w:rsidRPr="00851952" w:rsidTr="00667FDE">
        <w:trPr>
          <w:trHeight w:val="450"/>
        </w:trPr>
        <w:tc>
          <w:tcPr>
            <w:tcW w:w="1821" w:type="dxa"/>
            <w:vMerge/>
            <w:tcBorders>
              <w:top w:val="single" w:sz="4" w:space="0" w:color="000000"/>
              <w:left w:val="single" w:sz="4" w:space="0" w:color="000000"/>
              <w:bottom w:val="single" w:sz="4" w:space="0" w:color="000000"/>
              <w:right w:val="single" w:sz="4" w:space="0" w:color="000000"/>
            </w:tcBorders>
            <w:shd w:val="clear" w:color="auto" w:fill="C5E0B3" w:themeFill="accent6" w:themeFillTint="66"/>
          </w:tcPr>
          <w:p w:rsidR="00FE746D" w:rsidRPr="00851952" w:rsidRDefault="00FE746D" w:rsidP="00B51DA2">
            <w:pPr>
              <w:rPr>
                <w:rFonts w:asciiTheme="minorHAnsi" w:eastAsia="Helvetica" w:hAnsiTheme="minorHAnsi" w:cstheme="minorHAnsi"/>
                <w:sz w:val="18"/>
                <w:szCs w:val="18"/>
              </w:rPr>
            </w:pPr>
          </w:p>
        </w:tc>
        <w:tc>
          <w:tcPr>
            <w:tcW w:w="3116"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FE746D" w:rsidRPr="00851952" w:rsidRDefault="00B51DA2" w:rsidP="00B51DA2">
            <w:pPr>
              <w:jc w:val="both"/>
              <w:rPr>
                <w:rFonts w:asciiTheme="minorHAnsi" w:eastAsia="Arial" w:hAnsiTheme="minorHAnsi" w:cstheme="minorHAnsi"/>
                <w:color w:val="000000"/>
                <w:sz w:val="18"/>
                <w:szCs w:val="18"/>
                <w:u w:color="000000"/>
                <w:lang w:val="en-US"/>
              </w:rPr>
            </w:pPr>
            <w:r w:rsidRPr="00851952">
              <w:rPr>
                <w:rFonts w:asciiTheme="minorHAnsi" w:eastAsia="Calibri" w:hAnsiTheme="minorHAnsi" w:cstheme="minorHAnsi"/>
                <w:color w:val="000000"/>
                <w:sz w:val="18"/>
                <w:szCs w:val="18"/>
                <w:u w:color="000000"/>
                <w:lang w:val="en-US"/>
              </w:rPr>
              <w:t>Developing a sustainable model for rural energy access</w:t>
            </w:r>
          </w:p>
        </w:tc>
        <w:tc>
          <w:tcPr>
            <w:tcW w:w="924"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FE746D" w:rsidRPr="00851952" w:rsidRDefault="00B51DA2" w:rsidP="00B51DA2">
            <w:pPr>
              <w:jc w:val="center"/>
              <w:rPr>
                <w:rFonts w:asciiTheme="minorHAnsi" w:eastAsia="Arial" w:hAnsiTheme="minorHAnsi" w:cstheme="minorHAnsi"/>
                <w:color w:val="000000"/>
                <w:sz w:val="18"/>
                <w:szCs w:val="18"/>
                <w:u w:color="000000"/>
                <w:lang w:val="en-US"/>
              </w:rPr>
            </w:pPr>
            <w:r w:rsidRPr="00851952">
              <w:rPr>
                <w:rFonts w:asciiTheme="minorHAnsi" w:eastAsia="Calibri" w:hAnsiTheme="minorHAnsi" w:cstheme="minorHAnsi"/>
                <w:color w:val="000000"/>
                <w:sz w:val="18"/>
                <w:szCs w:val="18"/>
                <w:u w:color="000000"/>
                <w:lang w:val="en-US"/>
              </w:rPr>
              <w:t>+</w:t>
            </w:r>
          </w:p>
        </w:tc>
        <w:tc>
          <w:tcPr>
            <w:tcW w:w="1794" w:type="dxa"/>
            <w:vMerge/>
            <w:tcBorders>
              <w:top w:val="single" w:sz="4" w:space="0" w:color="000000"/>
              <w:left w:val="single" w:sz="4" w:space="0" w:color="000000"/>
              <w:bottom w:val="single" w:sz="4" w:space="0" w:color="000000"/>
              <w:right w:val="single" w:sz="4" w:space="0" w:color="000000"/>
            </w:tcBorders>
            <w:shd w:val="clear" w:color="auto" w:fill="C5E0B3" w:themeFill="accent6" w:themeFillTint="66"/>
          </w:tcPr>
          <w:p w:rsidR="00FE746D" w:rsidRPr="00851952" w:rsidRDefault="00FE746D" w:rsidP="00B51DA2">
            <w:pPr>
              <w:rPr>
                <w:rFonts w:asciiTheme="minorHAnsi" w:eastAsia="Helvetica" w:hAnsiTheme="minorHAnsi" w:cstheme="minorHAnsi"/>
                <w:sz w:val="18"/>
                <w:szCs w:val="18"/>
              </w:rPr>
            </w:pPr>
          </w:p>
        </w:tc>
        <w:tc>
          <w:tcPr>
            <w:tcW w:w="1874" w:type="dxa"/>
            <w:vMerge/>
            <w:tcBorders>
              <w:top w:val="single" w:sz="4" w:space="0" w:color="000000"/>
              <w:left w:val="single" w:sz="4" w:space="0" w:color="000000"/>
              <w:bottom w:val="single" w:sz="4" w:space="0" w:color="000000"/>
              <w:right w:val="single" w:sz="4" w:space="0" w:color="000000"/>
            </w:tcBorders>
            <w:shd w:val="clear" w:color="auto" w:fill="C5E0B3" w:themeFill="accent6" w:themeFillTint="66"/>
          </w:tcPr>
          <w:p w:rsidR="00FE746D" w:rsidRPr="00851952" w:rsidRDefault="00FE746D" w:rsidP="00B51DA2">
            <w:pPr>
              <w:rPr>
                <w:rFonts w:asciiTheme="minorHAnsi" w:eastAsia="Helvetica" w:hAnsiTheme="minorHAnsi" w:cstheme="minorHAnsi"/>
                <w:sz w:val="18"/>
                <w:szCs w:val="18"/>
              </w:rPr>
            </w:pPr>
          </w:p>
        </w:tc>
      </w:tr>
      <w:tr w:rsidR="00FE746D" w:rsidRPr="00851952" w:rsidTr="00667FDE">
        <w:trPr>
          <w:trHeight w:val="245"/>
        </w:trPr>
        <w:tc>
          <w:tcPr>
            <w:tcW w:w="1821" w:type="dxa"/>
            <w:vMerge w:val="restart"/>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FE746D" w:rsidRPr="00851952" w:rsidRDefault="00B51DA2" w:rsidP="00B51DA2">
            <w:pPr>
              <w:jc w:val="both"/>
              <w:rPr>
                <w:rFonts w:asciiTheme="minorHAnsi" w:eastAsia="Arial" w:hAnsiTheme="minorHAnsi" w:cstheme="minorHAnsi"/>
                <w:color w:val="000000"/>
                <w:sz w:val="18"/>
                <w:szCs w:val="18"/>
                <w:u w:color="000000"/>
                <w:lang w:val="en-US"/>
              </w:rPr>
            </w:pPr>
            <w:r w:rsidRPr="00851952">
              <w:rPr>
                <w:rFonts w:asciiTheme="minorHAnsi" w:eastAsia="Calibri" w:hAnsiTheme="minorHAnsi" w:cstheme="minorHAnsi"/>
                <w:color w:val="000000"/>
                <w:sz w:val="18"/>
                <w:szCs w:val="18"/>
                <w:u w:color="000000"/>
                <w:lang w:val="en-US"/>
              </w:rPr>
              <w:t>Provincial Government</w:t>
            </w:r>
          </w:p>
        </w:tc>
        <w:tc>
          <w:tcPr>
            <w:tcW w:w="3116"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FE746D" w:rsidRPr="00851952" w:rsidRDefault="00B51DA2" w:rsidP="00B51DA2">
            <w:pPr>
              <w:jc w:val="both"/>
              <w:rPr>
                <w:rFonts w:asciiTheme="minorHAnsi" w:eastAsia="Arial" w:hAnsiTheme="minorHAnsi" w:cstheme="minorHAnsi"/>
                <w:color w:val="000000"/>
                <w:sz w:val="18"/>
                <w:szCs w:val="18"/>
                <w:u w:color="000000"/>
                <w:lang w:val="en-US"/>
              </w:rPr>
            </w:pPr>
            <w:r w:rsidRPr="00851952">
              <w:rPr>
                <w:rFonts w:asciiTheme="minorHAnsi" w:eastAsia="Calibri" w:hAnsiTheme="minorHAnsi" w:cstheme="minorHAnsi"/>
                <w:color w:val="000000"/>
                <w:sz w:val="18"/>
                <w:szCs w:val="18"/>
                <w:u w:color="000000"/>
                <w:lang w:val="en-US"/>
              </w:rPr>
              <w:t>Provision of energy services to rural communities</w:t>
            </w:r>
          </w:p>
        </w:tc>
        <w:tc>
          <w:tcPr>
            <w:tcW w:w="924"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FE746D" w:rsidRPr="00851952" w:rsidRDefault="00FE746D" w:rsidP="00B51DA2">
            <w:pPr>
              <w:jc w:val="center"/>
              <w:rPr>
                <w:rFonts w:asciiTheme="minorHAnsi" w:eastAsia="Arial" w:hAnsiTheme="minorHAnsi" w:cstheme="minorHAnsi"/>
                <w:color w:val="000000"/>
                <w:sz w:val="18"/>
                <w:szCs w:val="18"/>
                <w:u w:color="000000"/>
                <w:lang w:val="en-US"/>
              </w:rPr>
            </w:pPr>
            <w:r w:rsidRPr="00851952">
              <w:rPr>
                <w:rFonts w:asciiTheme="minorHAnsi" w:eastAsia="Calibri" w:hAnsiTheme="minorHAnsi" w:cstheme="minorHAnsi"/>
                <w:color w:val="000000"/>
                <w:sz w:val="18"/>
                <w:szCs w:val="18"/>
                <w:u w:color="000000"/>
                <w:lang w:val="en-US"/>
              </w:rPr>
              <w:t>+</w:t>
            </w:r>
          </w:p>
        </w:tc>
        <w:tc>
          <w:tcPr>
            <w:tcW w:w="1794" w:type="dxa"/>
            <w:vMerge w:val="restart"/>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FE746D" w:rsidRPr="00851952" w:rsidRDefault="00450C44" w:rsidP="00B51DA2">
            <w:pPr>
              <w:jc w:val="center"/>
              <w:rPr>
                <w:rFonts w:asciiTheme="minorHAnsi" w:eastAsia="Arial" w:hAnsiTheme="minorHAnsi" w:cstheme="minorHAnsi"/>
                <w:color w:val="000000"/>
                <w:sz w:val="18"/>
                <w:szCs w:val="18"/>
                <w:u w:color="000000"/>
                <w:lang w:val="en-US"/>
              </w:rPr>
            </w:pPr>
            <w:r w:rsidRPr="00851952">
              <w:rPr>
                <w:rFonts w:asciiTheme="minorHAnsi" w:eastAsia="Calibri" w:hAnsiTheme="minorHAnsi" w:cstheme="minorHAnsi"/>
                <w:color w:val="000000"/>
                <w:sz w:val="18"/>
                <w:szCs w:val="18"/>
                <w:u w:color="000000"/>
                <w:lang w:val="en-US"/>
              </w:rPr>
              <w:t>4</w:t>
            </w:r>
          </w:p>
        </w:tc>
        <w:tc>
          <w:tcPr>
            <w:tcW w:w="1874" w:type="dxa"/>
            <w:vMerge w:val="restart"/>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FE746D" w:rsidRPr="00851952" w:rsidRDefault="00375384" w:rsidP="00B51DA2">
            <w:pPr>
              <w:jc w:val="center"/>
              <w:rPr>
                <w:rFonts w:asciiTheme="minorHAnsi" w:eastAsia="Arial" w:hAnsiTheme="minorHAnsi" w:cstheme="minorHAnsi"/>
                <w:color w:val="000000"/>
                <w:sz w:val="18"/>
                <w:szCs w:val="18"/>
                <w:u w:color="000000"/>
                <w:lang w:val="en-US"/>
              </w:rPr>
            </w:pPr>
            <w:r w:rsidRPr="00851952">
              <w:rPr>
                <w:rFonts w:asciiTheme="minorHAnsi" w:eastAsia="Calibri" w:hAnsiTheme="minorHAnsi" w:cstheme="minorHAnsi"/>
                <w:color w:val="000000"/>
                <w:sz w:val="18"/>
                <w:szCs w:val="18"/>
                <w:u w:color="000000"/>
                <w:lang w:val="en-US"/>
              </w:rPr>
              <w:t>3</w:t>
            </w:r>
          </w:p>
        </w:tc>
      </w:tr>
      <w:tr w:rsidR="00FE746D" w:rsidRPr="00851952" w:rsidTr="00667FDE">
        <w:trPr>
          <w:trHeight w:val="245"/>
        </w:trPr>
        <w:tc>
          <w:tcPr>
            <w:tcW w:w="1821" w:type="dxa"/>
            <w:vMerge/>
            <w:tcBorders>
              <w:top w:val="single" w:sz="4" w:space="0" w:color="000000"/>
              <w:left w:val="single" w:sz="4" w:space="0" w:color="000000"/>
              <w:bottom w:val="single" w:sz="4" w:space="0" w:color="000000"/>
              <w:right w:val="single" w:sz="4" w:space="0" w:color="000000"/>
            </w:tcBorders>
            <w:shd w:val="clear" w:color="auto" w:fill="C5E0B3" w:themeFill="accent6" w:themeFillTint="66"/>
          </w:tcPr>
          <w:p w:rsidR="00FE746D" w:rsidRPr="00851952" w:rsidRDefault="00FE746D" w:rsidP="00B51DA2">
            <w:pPr>
              <w:rPr>
                <w:rFonts w:asciiTheme="minorHAnsi" w:eastAsia="Helvetica" w:hAnsiTheme="minorHAnsi" w:cstheme="minorHAnsi"/>
                <w:sz w:val="18"/>
                <w:szCs w:val="18"/>
              </w:rPr>
            </w:pPr>
          </w:p>
        </w:tc>
        <w:tc>
          <w:tcPr>
            <w:tcW w:w="3116"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FE746D" w:rsidRPr="00851952" w:rsidRDefault="00B51DA2" w:rsidP="00B51DA2">
            <w:pPr>
              <w:jc w:val="both"/>
              <w:rPr>
                <w:rFonts w:asciiTheme="minorHAnsi" w:eastAsia="Arial" w:hAnsiTheme="minorHAnsi" w:cstheme="minorHAnsi"/>
                <w:color w:val="000000"/>
                <w:sz w:val="18"/>
                <w:szCs w:val="18"/>
                <w:u w:color="000000"/>
                <w:lang w:val="en-US"/>
              </w:rPr>
            </w:pPr>
            <w:r w:rsidRPr="00851952">
              <w:rPr>
                <w:rFonts w:asciiTheme="minorHAnsi" w:eastAsia="Calibri" w:hAnsiTheme="minorHAnsi" w:cstheme="minorHAnsi"/>
                <w:color w:val="000000"/>
                <w:sz w:val="18"/>
                <w:szCs w:val="18"/>
                <w:u w:color="000000"/>
                <w:lang w:val="en-US"/>
              </w:rPr>
              <w:t>Socioeconomic development of communities</w:t>
            </w:r>
          </w:p>
        </w:tc>
        <w:tc>
          <w:tcPr>
            <w:tcW w:w="924"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FE746D" w:rsidRPr="00851952" w:rsidRDefault="00B51DA2" w:rsidP="00B51DA2">
            <w:pPr>
              <w:jc w:val="center"/>
              <w:rPr>
                <w:rFonts w:asciiTheme="minorHAnsi" w:eastAsia="Arial" w:hAnsiTheme="minorHAnsi" w:cstheme="minorHAnsi"/>
                <w:color w:val="000000"/>
                <w:sz w:val="18"/>
                <w:szCs w:val="18"/>
                <w:u w:color="000000"/>
                <w:lang w:val="en-US"/>
              </w:rPr>
            </w:pPr>
            <w:r w:rsidRPr="00851952">
              <w:rPr>
                <w:rFonts w:asciiTheme="minorHAnsi" w:eastAsia="Calibri" w:hAnsiTheme="minorHAnsi" w:cstheme="minorHAnsi"/>
                <w:color w:val="000000"/>
                <w:sz w:val="18"/>
                <w:szCs w:val="18"/>
                <w:u w:color="000000"/>
                <w:lang w:val="en-US"/>
              </w:rPr>
              <w:t>0</w:t>
            </w:r>
          </w:p>
        </w:tc>
        <w:tc>
          <w:tcPr>
            <w:tcW w:w="1794" w:type="dxa"/>
            <w:vMerge/>
            <w:tcBorders>
              <w:top w:val="single" w:sz="4" w:space="0" w:color="000000"/>
              <w:left w:val="single" w:sz="4" w:space="0" w:color="000000"/>
              <w:bottom w:val="single" w:sz="4" w:space="0" w:color="000000"/>
              <w:right w:val="single" w:sz="4" w:space="0" w:color="000000"/>
            </w:tcBorders>
            <w:shd w:val="clear" w:color="auto" w:fill="C5E0B3" w:themeFill="accent6" w:themeFillTint="66"/>
          </w:tcPr>
          <w:p w:rsidR="00FE746D" w:rsidRPr="00851952" w:rsidRDefault="00FE746D" w:rsidP="00B51DA2">
            <w:pPr>
              <w:rPr>
                <w:rFonts w:asciiTheme="minorHAnsi" w:eastAsia="Helvetica" w:hAnsiTheme="minorHAnsi" w:cstheme="minorHAnsi"/>
                <w:sz w:val="18"/>
                <w:szCs w:val="18"/>
              </w:rPr>
            </w:pPr>
          </w:p>
        </w:tc>
        <w:tc>
          <w:tcPr>
            <w:tcW w:w="1874" w:type="dxa"/>
            <w:vMerge/>
            <w:tcBorders>
              <w:top w:val="single" w:sz="4" w:space="0" w:color="000000"/>
              <w:left w:val="single" w:sz="4" w:space="0" w:color="000000"/>
              <w:bottom w:val="single" w:sz="4" w:space="0" w:color="000000"/>
              <w:right w:val="single" w:sz="4" w:space="0" w:color="000000"/>
            </w:tcBorders>
            <w:shd w:val="clear" w:color="auto" w:fill="C5E0B3" w:themeFill="accent6" w:themeFillTint="66"/>
          </w:tcPr>
          <w:p w:rsidR="00FE746D" w:rsidRPr="00851952" w:rsidRDefault="00FE746D" w:rsidP="00B51DA2">
            <w:pPr>
              <w:rPr>
                <w:rFonts w:asciiTheme="minorHAnsi" w:eastAsia="Helvetica" w:hAnsiTheme="minorHAnsi" w:cstheme="minorHAnsi"/>
                <w:sz w:val="18"/>
                <w:szCs w:val="18"/>
              </w:rPr>
            </w:pPr>
          </w:p>
        </w:tc>
      </w:tr>
      <w:tr w:rsidR="00FE746D" w:rsidRPr="00851952" w:rsidTr="00667FDE">
        <w:trPr>
          <w:trHeight w:val="245"/>
        </w:trPr>
        <w:tc>
          <w:tcPr>
            <w:tcW w:w="1821" w:type="dxa"/>
            <w:vMerge/>
            <w:tcBorders>
              <w:top w:val="single" w:sz="4" w:space="0" w:color="000000"/>
              <w:left w:val="single" w:sz="4" w:space="0" w:color="000000"/>
              <w:bottom w:val="single" w:sz="4" w:space="0" w:color="000000"/>
              <w:right w:val="single" w:sz="4" w:space="0" w:color="000000"/>
            </w:tcBorders>
            <w:shd w:val="clear" w:color="auto" w:fill="C5E0B3" w:themeFill="accent6" w:themeFillTint="66"/>
          </w:tcPr>
          <w:p w:rsidR="00FE746D" w:rsidRPr="00851952" w:rsidRDefault="00FE746D" w:rsidP="00B51DA2">
            <w:pPr>
              <w:rPr>
                <w:rFonts w:asciiTheme="minorHAnsi" w:eastAsia="Helvetica" w:hAnsiTheme="minorHAnsi" w:cstheme="minorHAnsi"/>
                <w:sz w:val="18"/>
                <w:szCs w:val="18"/>
              </w:rPr>
            </w:pPr>
          </w:p>
        </w:tc>
        <w:tc>
          <w:tcPr>
            <w:tcW w:w="3116"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FE746D" w:rsidRPr="00851952" w:rsidRDefault="00B51DA2" w:rsidP="00B51DA2">
            <w:pPr>
              <w:jc w:val="both"/>
              <w:rPr>
                <w:rFonts w:asciiTheme="minorHAnsi" w:eastAsia="Arial" w:hAnsiTheme="minorHAnsi" w:cstheme="minorHAnsi"/>
                <w:color w:val="000000"/>
                <w:sz w:val="18"/>
                <w:szCs w:val="18"/>
                <w:u w:color="000000"/>
                <w:lang w:val="en-US"/>
              </w:rPr>
            </w:pPr>
            <w:r w:rsidRPr="00851952">
              <w:rPr>
                <w:rFonts w:asciiTheme="minorHAnsi" w:eastAsia="Calibri" w:hAnsiTheme="minorHAnsi" w:cstheme="minorHAnsi"/>
                <w:color w:val="000000"/>
                <w:sz w:val="18"/>
                <w:szCs w:val="18"/>
                <w:u w:color="000000"/>
                <w:lang w:val="en-US"/>
              </w:rPr>
              <w:t>Protection and conservation of natural resources on which rural communities are dependent</w:t>
            </w:r>
          </w:p>
        </w:tc>
        <w:tc>
          <w:tcPr>
            <w:tcW w:w="924"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FE746D" w:rsidRPr="00851952" w:rsidRDefault="00B51DA2" w:rsidP="00B51DA2">
            <w:pPr>
              <w:jc w:val="center"/>
              <w:rPr>
                <w:rFonts w:asciiTheme="minorHAnsi" w:eastAsia="Arial" w:hAnsiTheme="minorHAnsi" w:cstheme="minorHAnsi"/>
                <w:color w:val="000000"/>
                <w:sz w:val="18"/>
                <w:szCs w:val="18"/>
                <w:u w:color="000000"/>
                <w:lang w:val="en-US"/>
              </w:rPr>
            </w:pPr>
            <w:r w:rsidRPr="00851952">
              <w:rPr>
                <w:rFonts w:asciiTheme="minorHAnsi" w:eastAsia="Calibri" w:hAnsiTheme="minorHAnsi" w:cstheme="minorHAnsi"/>
                <w:color w:val="000000"/>
                <w:sz w:val="18"/>
                <w:szCs w:val="18"/>
                <w:u w:color="000000"/>
                <w:lang w:val="en-US"/>
              </w:rPr>
              <w:t>0</w:t>
            </w:r>
          </w:p>
        </w:tc>
        <w:tc>
          <w:tcPr>
            <w:tcW w:w="1794" w:type="dxa"/>
            <w:vMerge/>
            <w:tcBorders>
              <w:top w:val="single" w:sz="4" w:space="0" w:color="000000"/>
              <w:left w:val="single" w:sz="4" w:space="0" w:color="000000"/>
              <w:bottom w:val="single" w:sz="4" w:space="0" w:color="000000"/>
              <w:right w:val="single" w:sz="4" w:space="0" w:color="000000"/>
            </w:tcBorders>
            <w:shd w:val="clear" w:color="auto" w:fill="C5E0B3" w:themeFill="accent6" w:themeFillTint="66"/>
          </w:tcPr>
          <w:p w:rsidR="00FE746D" w:rsidRPr="00851952" w:rsidRDefault="00FE746D" w:rsidP="00B51DA2">
            <w:pPr>
              <w:rPr>
                <w:rFonts w:asciiTheme="minorHAnsi" w:eastAsia="Helvetica" w:hAnsiTheme="minorHAnsi" w:cstheme="minorHAnsi"/>
                <w:sz w:val="18"/>
                <w:szCs w:val="18"/>
              </w:rPr>
            </w:pPr>
          </w:p>
        </w:tc>
        <w:tc>
          <w:tcPr>
            <w:tcW w:w="1874" w:type="dxa"/>
            <w:vMerge/>
            <w:tcBorders>
              <w:top w:val="single" w:sz="4" w:space="0" w:color="000000"/>
              <w:left w:val="single" w:sz="4" w:space="0" w:color="000000"/>
              <w:bottom w:val="single" w:sz="4" w:space="0" w:color="000000"/>
              <w:right w:val="single" w:sz="4" w:space="0" w:color="000000"/>
            </w:tcBorders>
            <w:shd w:val="clear" w:color="auto" w:fill="C5E0B3" w:themeFill="accent6" w:themeFillTint="66"/>
          </w:tcPr>
          <w:p w:rsidR="00FE746D" w:rsidRPr="00851952" w:rsidRDefault="00FE746D" w:rsidP="00B51DA2">
            <w:pPr>
              <w:rPr>
                <w:rFonts w:asciiTheme="minorHAnsi" w:eastAsia="Helvetica" w:hAnsiTheme="minorHAnsi" w:cstheme="minorHAnsi"/>
                <w:sz w:val="18"/>
                <w:szCs w:val="18"/>
              </w:rPr>
            </w:pPr>
          </w:p>
        </w:tc>
      </w:tr>
      <w:tr w:rsidR="00FE746D" w:rsidRPr="00851952" w:rsidTr="00667FDE">
        <w:trPr>
          <w:trHeight w:val="245"/>
        </w:trPr>
        <w:tc>
          <w:tcPr>
            <w:tcW w:w="1821" w:type="dxa"/>
            <w:vMerge/>
            <w:tcBorders>
              <w:top w:val="single" w:sz="4" w:space="0" w:color="000000"/>
              <w:left w:val="single" w:sz="4" w:space="0" w:color="000000"/>
              <w:bottom w:val="single" w:sz="4" w:space="0" w:color="000000"/>
              <w:right w:val="single" w:sz="4" w:space="0" w:color="000000"/>
            </w:tcBorders>
            <w:shd w:val="clear" w:color="auto" w:fill="C5E0B3" w:themeFill="accent6" w:themeFillTint="66"/>
          </w:tcPr>
          <w:p w:rsidR="00FE746D" w:rsidRPr="00851952" w:rsidRDefault="00FE746D" w:rsidP="00B51DA2">
            <w:pPr>
              <w:rPr>
                <w:rFonts w:asciiTheme="minorHAnsi" w:eastAsia="Helvetica" w:hAnsiTheme="minorHAnsi" w:cstheme="minorHAnsi"/>
                <w:sz w:val="18"/>
                <w:szCs w:val="18"/>
              </w:rPr>
            </w:pPr>
          </w:p>
        </w:tc>
        <w:tc>
          <w:tcPr>
            <w:tcW w:w="3116"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FE746D" w:rsidRPr="00851952" w:rsidRDefault="00B51DA2" w:rsidP="00B51DA2">
            <w:pPr>
              <w:jc w:val="both"/>
              <w:rPr>
                <w:rFonts w:asciiTheme="minorHAnsi" w:eastAsia="Arial" w:hAnsiTheme="minorHAnsi" w:cstheme="minorHAnsi"/>
                <w:color w:val="000000"/>
                <w:sz w:val="18"/>
                <w:szCs w:val="18"/>
                <w:u w:color="000000"/>
                <w:lang w:val="en-US"/>
              </w:rPr>
            </w:pPr>
            <w:r w:rsidRPr="00851952">
              <w:rPr>
                <w:rFonts w:asciiTheme="minorHAnsi" w:eastAsia="Calibri" w:hAnsiTheme="minorHAnsi" w:cstheme="minorHAnsi"/>
                <w:color w:val="000000"/>
                <w:sz w:val="18"/>
                <w:szCs w:val="18"/>
                <w:u w:color="000000"/>
                <w:lang w:val="en-US"/>
              </w:rPr>
              <w:t>Prioritisation of communities to be covered as project beneficiaries</w:t>
            </w:r>
          </w:p>
        </w:tc>
        <w:tc>
          <w:tcPr>
            <w:tcW w:w="924"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FE746D" w:rsidRPr="00851952" w:rsidRDefault="00FE746D" w:rsidP="00B51DA2">
            <w:pPr>
              <w:jc w:val="center"/>
              <w:rPr>
                <w:rFonts w:asciiTheme="minorHAnsi" w:eastAsia="Arial" w:hAnsiTheme="minorHAnsi" w:cstheme="minorHAnsi"/>
                <w:color w:val="000000"/>
                <w:sz w:val="18"/>
                <w:szCs w:val="18"/>
                <w:u w:color="000000"/>
                <w:lang w:val="en-US"/>
              </w:rPr>
            </w:pPr>
            <w:r w:rsidRPr="00851952">
              <w:rPr>
                <w:rFonts w:asciiTheme="minorHAnsi" w:eastAsia="Calibri" w:hAnsiTheme="minorHAnsi" w:cstheme="minorHAnsi"/>
                <w:color w:val="000000"/>
                <w:sz w:val="18"/>
                <w:szCs w:val="18"/>
                <w:u w:color="000000"/>
                <w:lang w:val="en-US"/>
              </w:rPr>
              <w:t>+</w:t>
            </w:r>
          </w:p>
        </w:tc>
        <w:tc>
          <w:tcPr>
            <w:tcW w:w="1794" w:type="dxa"/>
            <w:vMerge/>
            <w:tcBorders>
              <w:top w:val="single" w:sz="4" w:space="0" w:color="000000"/>
              <w:left w:val="single" w:sz="4" w:space="0" w:color="000000"/>
              <w:bottom w:val="single" w:sz="4" w:space="0" w:color="000000"/>
              <w:right w:val="single" w:sz="4" w:space="0" w:color="000000"/>
            </w:tcBorders>
            <w:shd w:val="clear" w:color="auto" w:fill="C5E0B3" w:themeFill="accent6" w:themeFillTint="66"/>
          </w:tcPr>
          <w:p w:rsidR="00FE746D" w:rsidRPr="00851952" w:rsidRDefault="00FE746D" w:rsidP="00B51DA2">
            <w:pPr>
              <w:rPr>
                <w:rFonts w:asciiTheme="minorHAnsi" w:eastAsia="Helvetica" w:hAnsiTheme="minorHAnsi" w:cstheme="minorHAnsi"/>
                <w:sz w:val="18"/>
                <w:szCs w:val="18"/>
              </w:rPr>
            </w:pPr>
          </w:p>
        </w:tc>
        <w:tc>
          <w:tcPr>
            <w:tcW w:w="1874" w:type="dxa"/>
            <w:vMerge/>
            <w:tcBorders>
              <w:top w:val="single" w:sz="4" w:space="0" w:color="000000"/>
              <w:left w:val="single" w:sz="4" w:space="0" w:color="000000"/>
              <w:bottom w:val="single" w:sz="4" w:space="0" w:color="000000"/>
              <w:right w:val="single" w:sz="4" w:space="0" w:color="000000"/>
            </w:tcBorders>
            <w:shd w:val="clear" w:color="auto" w:fill="C5E0B3" w:themeFill="accent6" w:themeFillTint="66"/>
          </w:tcPr>
          <w:p w:rsidR="00FE746D" w:rsidRPr="00851952" w:rsidRDefault="00FE746D" w:rsidP="00B51DA2">
            <w:pPr>
              <w:rPr>
                <w:rFonts w:asciiTheme="minorHAnsi" w:eastAsia="Helvetica" w:hAnsiTheme="minorHAnsi" w:cstheme="minorHAnsi"/>
                <w:sz w:val="18"/>
                <w:szCs w:val="18"/>
              </w:rPr>
            </w:pPr>
          </w:p>
        </w:tc>
      </w:tr>
      <w:tr w:rsidR="00392D98" w:rsidRPr="00851952" w:rsidTr="00667FDE">
        <w:trPr>
          <w:trHeight w:val="245"/>
        </w:trPr>
        <w:tc>
          <w:tcPr>
            <w:tcW w:w="1821" w:type="dxa"/>
            <w:vMerge w:val="restart"/>
            <w:tcBorders>
              <w:top w:val="single" w:sz="4" w:space="0" w:color="000000"/>
              <w:left w:val="single" w:sz="4" w:space="0" w:color="000000"/>
              <w:right w:val="single" w:sz="4" w:space="0" w:color="000000"/>
            </w:tcBorders>
            <w:shd w:val="clear" w:color="auto" w:fill="C5E0B3" w:themeFill="accent6" w:themeFillTint="66"/>
            <w:vAlign w:val="center"/>
          </w:tcPr>
          <w:p w:rsidR="00392D98" w:rsidRPr="00851952" w:rsidRDefault="00392D98" w:rsidP="00392D98">
            <w:pPr>
              <w:rPr>
                <w:rFonts w:asciiTheme="minorHAnsi" w:eastAsia="Helvetica" w:hAnsiTheme="minorHAnsi" w:cstheme="minorHAnsi"/>
                <w:sz w:val="18"/>
                <w:szCs w:val="18"/>
              </w:rPr>
            </w:pPr>
            <w:r w:rsidRPr="00851952">
              <w:rPr>
                <w:rFonts w:asciiTheme="minorHAnsi" w:eastAsia="Helvetica" w:hAnsiTheme="minorHAnsi" w:cstheme="minorHAnsi"/>
                <w:sz w:val="18"/>
                <w:szCs w:val="18"/>
              </w:rPr>
              <w:t>Local communities</w:t>
            </w:r>
          </w:p>
        </w:tc>
        <w:tc>
          <w:tcPr>
            <w:tcW w:w="3116"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392D98" w:rsidRPr="00851952" w:rsidRDefault="00392D98" w:rsidP="00B51DA2">
            <w:pPr>
              <w:jc w:val="both"/>
              <w:rPr>
                <w:rFonts w:asciiTheme="minorHAnsi" w:eastAsia="Calibri" w:hAnsiTheme="minorHAnsi" w:cstheme="minorHAnsi"/>
                <w:color w:val="000000"/>
                <w:sz w:val="18"/>
                <w:szCs w:val="18"/>
                <w:u w:color="000000"/>
                <w:lang w:val="en-US"/>
              </w:rPr>
            </w:pPr>
            <w:r w:rsidRPr="00851952">
              <w:rPr>
                <w:rFonts w:asciiTheme="minorHAnsi" w:eastAsia="Calibri" w:hAnsiTheme="minorHAnsi" w:cstheme="minorHAnsi"/>
                <w:color w:val="000000"/>
                <w:sz w:val="18"/>
                <w:szCs w:val="18"/>
                <w:u w:color="000000"/>
                <w:lang w:val="en-US"/>
              </w:rPr>
              <w:t>Access to affordable energy</w:t>
            </w:r>
          </w:p>
        </w:tc>
        <w:tc>
          <w:tcPr>
            <w:tcW w:w="924"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392D98" w:rsidRPr="00851952" w:rsidRDefault="00392D98" w:rsidP="00B51DA2">
            <w:pPr>
              <w:jc w:val="center"/>
              <w:rPr>
                <w:rFonts w:asciiTheme="minorHAnsi" w:eastAsia="Calibri" w:hAnsiTheme="minorHAnsi" w:cstheme="minorHAnsi"/>
                <w:color w:val="000000"/>
                <w:sz w:val="18"/>
                <w:szCs w:val="18"/>
                <w:u w:color="000000"/>
                <w:lang w:val="en-US"/>
              </w:rPr>
            </w:pPr>
            <w:r w:rsidRPr="00851952">
              <w:rPr>
                <w:rFonts w:asciiTheme="minorHAnsi" w:eastAsia="Calibri" w:hAnsiTheme="minorHAnsi" w:cstheme="minorHAnsi"/>
                <w:color w:val="000000"/>
                <w:sz w:val="18"/>
                <w:szCs w:val="18"/>
                <w:u w:color="000000"/>
                <w:lang w:val="en-US"/>
              </w:rPr>
              <w:t>+</w:t>
            </w:r>
          </w:p>
        </w:tc>
        <w:tc>
          <w:tcPr>
            <w:tcW w:w="1794" w:type="dxa"/>
            <w:vMerge w:val="restart"/>
            <w:tcBorders>
              <w:top w:val="single" w:sz="4" w:space="0" w:color="000000"/>
              <w:left w:val="single" w:sz="4" w:space="0" w:color="000000"/>
              <w:right w:val="single" w:sz="4" w:space="0" w:color="000000"/>
            </w:tcBorders>
            <w:shd w:val="clear" w:color="auto" w:fill="C5E0B3" w:themeFill="accent6" w:themeFillTint="66"/>
            <w:vAlign w:val="center"/>
          </w:tcPr>
          <w:p w:rsidR="00392D98" w:rsidRPr="00851952" w:rsidRDefault="00392D98" w:rsidP="00392D98">
            <w:pPr>
              <w:jc w:val="center"/>
              <w:rPr>
                <w:rFonts w:asciiTheme="minorHAnsi" w:eastAsia="Helvetica" w:hAnsiTheme="minorHAnsi" w:cstheme="minorHAnsi"/>
                <w:sz w:val="18"/>
                <w:szCs w:val="18"/>
              </w:rPr>
            </w:pPr>
            <w:r w:rsidRPr="00851952">
              <w:rPr>
                <w:rFonts w:asciiTheme="minorHAnsi" w:eastAsia="Helvetica" w:hAnsiTheme="minorHAnsi" w:cstheme="minorHAnsi"/>
                <w:sz w:val="18"/>
                <w:szCs w:val="18"/>
              </w:rPr>
              <w:t>5</w:t>
            </w:r>
          </w:p>
        </w:tc>
        <w:tc>
          <w:tcPr>
            <w:tcW w:w="1874" w:type="dxa"/>
            <w:vMerge w:val="restart"/>
            <w:tcBorders>
              <w:top w:val="single" w:sz="4" w:space="0" w:color="000000"/>
              <w:left w:val="single" w:sz="4" w:space="0" w:color="000000"/>
              <w:right w:val="single" w:sz="4" w:space="0" w:color="000000"/>
            </w:tcBorders>
            <w:shd w:val="clear" w:color="auto" w:fill="C5E0B3" w:themeFill="accent6" w:themeFillTint="66"/>
            <w:vAlign w:val="center"/>
          </w:tcPr>
          <w:p w:rsidR="00392D98" w:rsidRPr="00851952" w:rsidRDefault="00392D98" w:rsidP="00392D98">
            <w:pPr>
              <w:jc w:val="center"/>
              <w:rPr>
                <w:rFonts w:asciiTheme="minorHAnsi" w:eastAsia="Helvetica" w:hAnsiTheme="minorHAnsi" w:cstheme="minorHAnsi"/>
                <w:sz w:val="18"/>
                <w:szCs w:val="18"/>
              </w:rPr>
            </w:pPr>
            <w:r w:rsidRPr="00851952">
              <w:rPr>
                <w:rFonts w:asciiTheme="minorHAnsi" w:eastAsia="Helvetica" w:hAnsiTheme="minorHAnsi" w:cstheme="minorHAnsi"/>
                <w:sz w:val="18"/>
                <w:szCs w:val="18"/>
              </w:rPr>
              <w:t>3</w:t>
            </w:r>
          </w:p>
        </w:tc>
      </w:tr>
      <w:tr w:rsidR="00392D98" w:rsidRPr="00851952" w:rsidTr="00667FDE">
        <w:trPr>
          <w:trHeight w:val="245"/>
        </w:trPr>
        <w:tc>
          <w:tcPr>
            <w:tcW w:w="1821" w:type="dxa"/>
            <w:vMerge/>
            <w:tcBorders>
              <w:left w:val="single" w:sz="4" w:space="0" w:color="000000"/>
              <w:right w:val="single" w:sz="4" w:space="0" w:color="000000"/>
            </w:tcBorders>
            <w:shd w:val="clear" w:color="auto" w:fill="C5E0B3" w:themeFill="accent6" w:themeFillTint="66"/>
          </w:tcPr>
          <w:p w:rsidR="00392D98" w:rsidRPr="00851952" w:rsidRDefault="00392D98" w:rsidP="00B51DA2">
            <w:pPr>
              <w:rPr>
                <w:rFonts w:asciiTheme="minorHAnsi" w:eastAsia="Helvetica" w:hAnsiTheme="minorHAnsi" w:cstheme="minorHAnsi"/>
                <w:sz w:val="18"/>
                <w:szCs w:val="18"/>
              </w:rPr>
            </w:pPr>
          </w:p>
        </w:tc>
        <w:tc>
          <w:tcPr>
            <w:tcW w:w="3116"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392D98" w:rsidRPr="00851952" w:rsidRDefault="00392D98" w:rsidP="0003107E">
            <w:pPr>
              <w:jc w:val="both"/>
              <w:rPr>
                <w:rFonts w:asciiTheme="minorHAnsi" w:eastAsia="Calibri" w:hAnsiTheme="minorHAnsi" w:cstheme="minorHAnsi"/>
                <w:color w:val="000000"/>
                <w:sz w:val="18"/>
                <w:szCs w:val="18"/>
                <w:u w:color="000000"/>
                <w:lang w:val="en-US"/>
              </w:rPr>
            </w:pPr>
            <w:r w:rsidRPr="00851952">
              <w:rPr>
                <w:rFonts w:asciiTheme="minorHAnsi" w:eastAsia="Calibri" w:hAnsiTheme="minorHAnsi" w:cstheme="minorHAnsi"/>
                <w:color w:val="000000"/>
                <w:sz w:val="18"/>
                <w:szCs w:val="18"/>
                <w:u w:color="000000"/>
                <w:lang w:val="en-US"/>
              </w:rPr>
              <w:t>Improve socioeconomic standing through improved income generation and agricultural productivity</w:t>
            </w:r>
          </w:p>
        </w:tc>
        <w:tc>
          <w:tcPr>
            <w:tcW w:w="924"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392D98" w:rsidRPr="00851952" w:rsidRDefault="00392D98" w:rsidP="00B51DA2">
            <w:pPr>
              <w:jc w:val="center"/>
              <w:rPr>
                <w:rFonts w:asciiTheme="minorHAnsi" w:eastAsia="Calibri" w:hAnsiTheme="minorHAnsi" w:cstheme="minorHAnsi"/>
                <w:color w:val="000000"/>
                <w:sz w:val="18"/>
                <w:szCs w:val="18"/>
                <w:u w:color="000000"/>
                <w:lang w:val="en-US"/>
              </w:rPr>
            </w:pPr>
            <w:r w:rsidRPr="00851952">
              <w:rPr>
                <w:rFonts w:asciiTheme="minorHAnsi" w:eastAsia="Calibri" w:hAnsiTheme="minorHAnsi" w:cstheme="minorHAnsi"/>
                <w:color w:val="000000"/>
                <w:sz w:val="18"/>
                <w:szCs w:val="18"/>
                <w:u w:color="000000"/>
                <w:lang w:val="en-US"/>
              </w:rPr>
              <w:t>0/+</w:t>
            </w:r>
          </w:p>
        </w:tc>
        <w:tc>
          <w:tcPr>
            <w:tcW w:w="1794" w:type="dxa"/>
            <w:vMerge/>
            <w:tcBorders>
              <w:left w:val="single" w:sz="4" w:space="0" w:color="000000"/>
              <w:right w:val="single" w:sz="4" w:space="0" w:color="000000"/>
            </w:tcBorders>
            <w:shd w:val="clear" w:color="auto" w:fill="C5E0B3" w:themeFill="accent6" w:themeFillTint="66"/>
          </w:tcPr>
          <w:p w:rsidR="00392D98" w:rsidRPr="00851952" w:rsidRDefault="00392D98" w:rsidP="00B51DA2">
            <w:pPr>
              <w:rPr>
                <w:rFonts w:asciiTheme="minorHAnsi" w:eastAsia="Helvetica" w:hAnsiTheme="minorHAnsi" w:cstheme="minorHAnsi"/>
                <w:sz w:val="18"/>
                <w:szCs w:val="18"/>
              </w:rPr>
            </w:pPr>
          </w:p>
        </w:tc>
        <w:tc>
          <w:tcPr>
            <w:tcW w:w="1874" w:type="dxa"/>
            <w:vMerge/>
            <w:tcBorders>
              <w:left w:val="single" w:sz="4" w:space="0" w:color="000000"/>
              <w:right w:val="single" w:sz="4" w:space="0" w:color="000000"/>
            </w:tcBorders>
            <w:shd w:val="clear" w:color="auto" w:fill="C5E0B3" w:themeFill="accent6" w:themeFillTint="66"/>
          </w:tcPr>
          <w:p w:rsidR="00392D98" w:rsidRPr="00851952" w:rsidRDefault="00392D98" w:rsidP="00B51DA2">
            <w:pPr>
              <w:rPr>
                <w:rFonts w:asciiTheme="minorHAnsi" w:eastAsia="Helvetica" w:hAnsiTheme="minorHAnsi" w:cstheme="minorHAnsi"/>
                <w:sz w:val="18"/>
                <w:szCs w:val="18"/>
              </w:rPr>
            </w:pPr>
          </w:p>
        </w:tc>
      </w:tr>
      <w:tr w:rsidR="00392D98" w:rsidRPr="00851952" w:rsidTr="00667FDE">
        <w:trPr>
          <w:trHeight w:val="245"/>
        </w:trPr>
        <w:tc>
          <w:tcPr>
            <w:tcW w:w="1821" w:type="dxa"/>
            <w:vMerge/>
            <w:tcBorders>
              <w:left w:val="single" w:sz="4" w:space="0" w:color="000000"/>
              <w:right w:val="single" w:sz="4" w:space="0" w:color="000000"/>
            </w:tcBorders>
            <w:shd w:val="clear" w:color="auto" w:fill="C5E0B3" w:themeFill="accent6" w:themeFillTint="66"/>
          </w:tcPr>
          <w:p w:rsidR="00392D98" w:rsidRPr="00851952" w:rsidRDefault="00392D98" w:rsidP="00B51DA2">
            <w:pPr>
              <w:rPr>
                <w:rFonts w:asciiTheme="minorHAnsi" w:eastAsia="Helvetica" w:hAnsiTheme="minorHAnsi" w:cstheme="minorHAnsi"/>
                <w:sz w:val="18"/>
                <w:szCs w:val="18"/>
              </w:rPr>
            </w:pPr>
          </w:p>
        </w:tc>
        <w:tc>
          <w:tcPr>
            <w:tcW w:w="3116"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392D98" w:rsidRPr="00851952" w:rsidRDefault="00392D98" w:rsidP="0003107E">
            <w:pPr>
              <w:jc w:val="both"/>
              <w:rPr>
                <w:rFonts w:asciiTheme="minorHAnsi" w:eastAsia="Calibri" w:hAnsiTheme="minorHAnsi" w:cstheme="minorHAnsi"/>
                <w:color w:val="000000"/>
                <w:sz w:val="18"/>
                <w:szCs w:val="18"/>
                <w:u w:color="000000"/>
                <w:lang w:val="en-US"/>
              </w:rPr>
            </w:pPr>
            <w:r w:rsidRPr="00851952">
              <w:rPr>
                <w:rFonts w:asciiTheme="minorHAnsi" w:eastAsia="Calibri" w:hAnsiTheme="minorHAnsi" w:cstheme="minorHAnsi"/>
                <w:color w:val="000000"/>
                <w:sz w:val="18"/>
                <w:szCs w:val="18"/>
                <w:u w:color="000000"/>
                <w:lang w:val="en-US"/>
              </w:rPr>
              <w:t>Diversification of job creation opportunities</w:t>
            </w:r>
          </w:p>
        </w:tc>
        <w:tc>
          <w:tcPr>
            <w:tcW w:w="924"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392D98" w:rsidRPr="00851952" w:rsidRDefault="00392D98" w:rsidP="00B51DA2">
            <w:pPr>
              <w:jc w:val="center"/>
              <w:rPr>
                <w:rFonts w:asciiTheme="minorHAnsi" w:eastAsia="Calibri" w:hAnsiTheme="minorHAnsi" w:cstheme="minorHAnsi"/>
                <w:color w:val="000000"/>
                <w:sz w:val="18"/>
                <w:szCs w:val="18"/>
                <w:u w:color="000000"/>
                <w:lang w:val="en-US"/>
              </w:rPr>
            </w:pPr>
            <w:r w:rsidRPr="00851952">
              <w:rPr>
                <w:rFonts w:asciiTheme="minorHAnsi" w:eastAsia="Calibri" w:hAnsiTheme="minorHAnsi" w:cstheme="minorHAnsi"/>
                <w:color w:val="000000"/>
                <w:sz w:val="18"/>
                <w:szCs w:val="18"/>
                <w:u w:color="000000"/>
                <w:lang w:val="en-US"/>
              </w:rPr>
              <w:t>0/+</w:t>
            </w:r>
          </w:p>
        </w:tc>
        <w:tc>
          <w:tcPr>
            <w:tcW w:w="1794" w:type="dxa"/>
            <w:vMerge/>
            <w:tcBorders>
              <w:left w:val="single" w:sz="4" w:space="0" w:color="000000"/>
              <w:right w:val="single" w:sz="4" w:space="0" w:color="000000"/>
            </w:tcBorders>
            <w:shd w:val="clear" w:color="auto" w:fill="C5E0B3" w:themeFill="accent6" w:themeFillTint="66"/>
          </w:tcPr>
          <w:p w:rsidR="00392D98" w:rsidRPr="00851952" w:rsidRDefault="00392D98" w:rsidP="00B51DA2">
            <w:pPr>
              <w:rPr>
                <w:rFonts w:asciiTheme="minorHAnsi" w:eastAsia="Helvetica" w:hAnsiTheme="minorHAnsi" w:cstheme="minorHAnsi"/>
                <w:sz w:val="18"/>
                <w:szCs w:val="18"/>
              </w:rPr>
            </w:pPr>
          </w:p>
        </w:tc>
        <w:tc>
          <w:tcPr>
            <w:tcW w:w="1874" w:type="dxa"/>
            <w:vMerge/>
            <w:tcBorders>
              <w:left w:val="single" w:sz="4" w:space="0" w:color="000000"/>
              <w:right w:val="single" w:sz="4" w:space="0" w:color="000000"/>
            </w:tcBorders>
            <w:shd w:val="clear" w:color="auto" w:fill="C5E0B3" w:themeFill="accent6" w:themeFillTint="66"/>
          </w:tcPr>
          <w:p w:rsidR="00392D98" w:rsidRPr="00851952" w:rsidRDefault="00392D98" w:rsidP="00B51DA2">
            <w:pPr>
              <w:rPr>
                <w:rFonts w:asciiTheme="minorHAnsi" w:eastAsia="Helvetica" w:hAnsiTheme="minorHAnsi" w:cstheme="minorHAnsi"/>
                <w:sz w:val="18"/>
                <w:szCs w:val="18"/>
              </w:rPr>
            </w:pPr>
          </w:p>
        </w:tc>
      </w:tr>
      <w:tr w:rsidR="00392D98" w:rsidRPr="00851952" w:rsidTr="00667FDE">
        <w:trPr>
          <w:trHeight w:val="245"/>
        </w:trPr>
        <w:tc>
          <w:tcPr>
            <w:tcW w:w="1821" w:type="dxa"/>
            <w:vMerge/>
            <w:tcBorders>
              <w:left w:val="single" w:sz="4" w:space="0" w:color="000000"/>
              <w:bottom w:val="single" w:sz="4" w:space="0" w:color="000000"/>
              <w:right w:val="single" w:sz="4" w:space="0" w:color="000000"/>
            </w:tcBorders>
            <w:shd w:val="clear" w:color="auto" w:fill="C5E0B3" w:themeFill="accent6" w:themeFillTint="66"/>
          </w:tcPr>
          <w:p w:rsidR="00392D98" w:rsidRPr="00851952" w:rsidRDefault="00392D98" w:rsidP="00B51DA2">
            <w:pPr>
              <w:rPr>
                <w:rFonts w:asciiTheme="minorHAnsi" w:eastAsia="Helvetica" w:hAnsiTheme="minorHAnsi" w:cstheme="minorHAnsi"/>
                <w:sz w:val="18"/>
                <w:szCs w:val="18"/>
              </w:rPr>
            </w:pPr>
          </w:p>
        </w:tc>
        <w:tc>
          <w:tcPr>
            <w:tcW w:w="3116"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392D98" w:rsidRPr="00851952" w:rsidRDefault="00392D98" w:rsidP="0003107E">
            <w:pPr>
              <w:jc w:val="both"/>
              <w:rPr>
                <w:rFonts w:asciiTheme="minorHAnsi" w:eastAsia="Calibri" w:hAnsiTheme="minorHAnsi" w:cstheme="minorHAnsi"/>
                <w:color w:val="000000"/>
                <w:sz w:val="18"/>
                <w:szCs w:val="18"/>
                <w:u w:color="000000"/>
                <w:lang w:val="en-US"/>
              </w:rPr>
            </w:pPr>
            <w:r w:rsidRPr="00851952">
              <w:rPr>
                <w:rFonts w:asciiTheme="minorHAnsi" w:eastAsia="Calibri" w:hAnsiTheme="minorHAnsi" w:cstheme="minorHAnsi"/>
                <w:color w:val="000000"/>
                <w:sz w:val="18"/>
                <w:szCs w:val="18"/>
                <w:u w:color="000000"/>
                <w:lang w:val="en-US"/>
              </w:rPr>
              <w:t>Access to information through increased media and social connectivity (e.g. radio, TV, mobile telephony, etc ..)</w:t>
            </w:r>
          </w:p>
        </w:tc>
        <w:tc>
          <w:tcPr>
            <w:tcW w:w="924"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392D98" w:rsidRPr="00851952" w:rsidRDefault="00392D98" w:rsidP="00B51DA2">
            <w:pPr>
              <w:jc w:val="center"/>
              <w:rPr>
                <w:rFonts w:asciiTheme="minorHAnsi" w:eastAsia="Calibri" w:hAnsiTheme="minorHAnsi" w:cstheme="minorHAnsi"/>
                <w:color w:val="000000"/>
                <w:sz w:val="18"/>
                <w:szCs w:val="18"/>
                <w:u w:color="000000"/>
                <w:lang w:val="en-US"/>
              </w:rPr>
            </w:pPr>
            <w:r w:rsidRPr="00851952">
              <w:rPr>
                <w:rFonts w:asciiTheme="minorHAnsi" w:eastAsia="Calibri" w:hAnsiTheme="minorHAnsi" w:cstheme="minorHAnsi"/>
                <w:color w:val="000000"/>
                <w:sz w:val="18"/>
                <w:szCs w:val="18"/>
                <w:u w:color="000000"/>
                <w:lang w:val="en-US"/>
              </w:rPr>
              <w:t>-/0</w:t>
            </w:r>
          </w:p>
        </w:tc>
        <w:tc>
          <w:tcPr>
            <w:tcW w:w="1794" w:type="dxa"/>
            <w:vMerge/>
            <w:tcBorders>
              <w:left w:val="single" w:sz="4" w:space="0" w:color="000000"/>
              <w:bottom w:val="single" w:sz="4" w:space="0" w:color="000000"/>
              <w:right w:val="single" w:sz="4" w:space="0" w:color="000000"/>
            </w:tcBorders>
            <w:shd w:val="clear" w:color="auto" w:fill="C5E0B3" w:themeFill="accent6" w:themeFillTint="66"/>
          </w:tcPr>
          <w:p w:rsidR="00392D98" w:rsidRPr="00851952" w:rsidRDefault="00392D98" w:rsidP="00B51DA2">
            <w:pPr>
              <w:rPr>
                <w:rFonts w:asciiTheme="minorHAnsi" w:eastAsia="Helvetica" w:hAnsiTheme="minorHAnsi" w:cstheme="minorHAnsi"/>
                <w:sz w:val="18"/>
                <w:szCs w:val="18"/>
              </w:rPr>
            </w:pPr>
          </w:p>
        </w:tc>
        <w:tc>
          <w:tcPr>
            <w:tcW w:w="1874" w:type="dxa"/>
            <w:vMerge/>
            <w:tcBorders>
              <w:left w:val="single" w:sz="4" w:space="0" w:color="000000"/>
              <w:bottom w:val="single" w:sz="4" w:space="0" w:color="000000"/>
              <w:right w:val="single" w:sz="4" w:space="0" w:color="000000"/>
            </w:tcBorders>
            <w:shd w:val="clear" w:color="auto" w:fill="C5E0B3" w:themeFill="accent6" w:themeFillTint="66"/>
          </w:tcPr>
          <w:p w:rsidR="00392D98" w:rsidRPr="00851952" w:rsidRDefault="00392D98" w:rsidP="00B51DA2">
            <w:pPr>
              <w:rPr>
                <w:rFonts w:asciiTheme="minorHAnsi" w:eastAsia="Helvetica" w:hAnsiTheme="minorHAnsi" w:cstheme="minorHAnsi"/>
                <w:sz w:val="18"/>
                <w:szCs w:val="18"/>
              </w:rPr>
            </w:pPr>
          </w:p>
        </w:tc>
      </w:tr>
      <w:tr w:rsidR="005D61BF" w:rsidRPr="00851952" w:rsidTr="00667FDE">
        <w:trPr>
          <w:trHeight w:val="450"/>
        </w:trPr>
        <w:tc>
          <w:tcPr>
            <w:tcW w:w="1821" w:type="dxa"/>
            <w:vMerge w:val="restart"/>
            <w:tcBorders>
              <w:top w:val="single" w:sz="4" w:space="0" w:color="000000"/>
              <w:left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5D61BF" w:rsidRPr="00851952" w:rsidRDefault="005D61BF" w:rsidP="00B51DA2">
            <w:pPr>
              <w:jc w:val="both"/>
              <w:rPr>
                <w:rFonts w:asciiTheme="minorHAnsi" w:eastAsia="Arial" w:hAnsiTheme="minorHAnsi" w:cstheme="minorHAnsi"/>
                <w:color w:val="000000"/>
                <w:sz w:val="18"/>
                <w:szCs w:val="18"/>
                <w:u w:color="000000"/>
                <w:lang w:val="en-US"/>
              </w:rPr>
            </w:pPr>
            <w:r w:rsidRPr="00851952">
              <w:rPr>
                <w:rFonts w:asciiTheme="minorHAnsi" w:eastAsia="Calibri" w:hAnsiTheme="minorHAnsi" w:cstheme="minorHAnsi"/>
                <w:color w:val="000000"/>
                <w:sz w:val="18"/>
                <w:szCs w:val="18"/>
                <w:u w:color="000000"/>
                <w:lang w:val="en-US"/>
              </w:rPr>
              <w:t>Women, including their organisations</w:t>
            </w:r>
          </w:p>
        </w:tc>
        <w:tc>
          <w:tcPr>
            <w:tcW w:w="3116"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5D61BF" w:rsidRPr="00851952" w:rsidRDefault="005D61BF" w:rsidP="00B51DA2">
            <w:pPr>
              <w:jc w:val="both"/>
              <w:rPr>
                <w:rFonts w:asciiTheme="minorHAnsi" w:eastAsia="Arial" w:hAnsiTheme="minorHAnsi" w:cstheme="minorHAnsi"/>
                <w:color w:val="000000"/>
                <w:sz w:val="18"/>
                <w:szCs w:val="18"/>
                <w:u w:color="000000"/>
                <w:lang w:val="en-US"/>
              </w:rPr>
            </w:pPr>
            <w:r w:rsidRPr="00851952">
              <w:rPr>
                <w:rFonts w:asciiTheme="minorHAnsi" w:eastAsia="Calibri" w:hAnsiTheme="minorHAnsi" w:cstheme="minorHAnsi"/>
                <w:color w:val="000000"/>
                <w:sz w:val="18"/>
                <w:szCs w:val="18"/>
                <w:u w:color="000000"/>
                <w:lang w:val="en-US"/>
              </w:rPr>
              <w:t>Developing women associations for improving financial literacy and creditworthiness</w:t>
            </w:r>
            <w:r w:rsidR="00892C2E" w:rsidRPr="00851952">
              <w:rPr>
                <w:rFonts w:asciiTheme="minorHAnsi" w:eastAsia="Calibri" w:hAnsiTheme="minorHAnsi" w:cstheme="minorHAnsi"/>
                <w:color w:val="000000"/>
                <w:sz w:val="18"/>
                <w:szCs w:val="18"/>
                <w:u w:color="000000"/>
                <w:lang w:val="en-US"/>
              </w:rPr>
              <w:t xml:space="preserve"> of rural households</w:t>
            </w:r>
          </w:p>
        </w:tc>
        <w:tc>
          <w:tcPr>
            <w:tcW w:w="924"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5D61BF" w:rsidRPr="00851952" w:rsidRDefault="005D61BF" w:rsidP="00B51DA2">
            <w:pPr>
              <w:jc w:val="center"/>
              <w:rPr>
                <w:rFonts w:asciiTheme="minorHAnsi" w:eastAsia="Arial" w:hAnsiTheme="minorHAnsi" w:cstheme="minorHAnsi"/>
                <w:color w:val="000000"/>
                <w:sz w:val="18"/>
                <w:szCs w:val="18"/>
                <w:u w:color="000000"/>
                <w:lang w:val="en-US"/>
              </w:rPr>
            </w:pPr>
            <w:r w:rsidRPr="00851952">
              <w:rPr>
                <w:rFonts w:asciiTheme="minorHAnsi" w:eastAsia="Calibri" w:hAnsiTheme="minorHAnsi" w:cstheme="minorHAnsi"/>
                <w:color w:val="000000"/>
                <w:sz w:val="18"/>
                <w:szCs w:val="18"/>
                <w:u w:color="000000"/>
                <w:lang w:val="en-US"/>
              </w:rPr>
              <w:t>+</w:t>
            </w:r>
          </w:p>
        </w:tc>
        <w:tc>
          <w:tcPr>
            <w:tcW w:w="1794" w:type="dxa"/>
            <w:vMerge w:val="restart"/>
            <w:tcBorders>
              <w:top w:val="single" w:sz="4" w:space="0" w:color="000000"/>
              <w:left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5D61BF" w:rsidRPr="00851952" w:rsidRDefault="005D61BF" w:rsidP="00B51DA2">
            <w:pPr>
              <w:jc w:val="center"/>
              <w:rPr>
                <w:rFonts w:asciiTheme="minorHAnsi" w:eastAsia="Arial" w:hAnsiTheme="minorHAnsi" w:cstheme="minorHAnsi"/>
                <w:color w:val="000000"/>
                <w:sz w:val="18"/>
                <w:szCs w:val="18"/>
                <w:u w:color="000000"/>
                <w:lang w:val="en-US"/>
              </w:rPr>
            </w:pPr>
            <w:r w:rsidRPr="00851952">
              <w:rPr>
                <w:rFonts w:asciiTheme="minorHAnsi" w:eastAsia="Calibri" w:hAnsiTheme="minorHAnsi" w:cstheme="minorHAnsi"/>
                <w:color w:val="000000"/>
                <w:sz w:val="18"/>
                <w:szCs w:val="18"/>
                <w:u w:color="000000"/>
                <w:lang w:val="en-US"/>
              </w:rPr>
              <w:t>5</w:t>
            </w:r>
          </w:p>
        </w:tc>
        <w:tc>
          <w:tcPr>
            <w:tcW w:w="1874" w:type="dxa"/>
            <w:vMerge w:val="restart"/>
            <w:tcBorders>
              <w:top w:val="single" w:sz="4" w:space="0" w:color="000000"/>
              <w:left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5D61BF" w:rsidRPr="00851952" w:rsidRDefault="005D61BF" w:rsidP="00B51DA2">
            <w:pPr>
              <w:jc w:val="center"/>
              <w:rPr>
                <w:rFonts w:asciiTheme="minorHAnsi" w:eastAsia="Arial" w:hAnsiTheme="minorHAnsi" w:cstheme="minorHAnsi"/>
                <w:color w:val="000000"/>
                <w:sz w:val="18"/>
                <w:szCs w:val="18"/>
                <w:u w:color="000000"/>
                <w:lang w:val="en-US"/>
              </w:rPr>
            </w:pPr>
            <w:r w:rsidRPr="00851952">
              <w:rPr>
                <w:rFonts w:asciiTheme="minorHAnsi" w:eastAsia="Calibri" w:hAnsiTheme="minorHAnsi" w:cstheme="minorHAnsi"/>
                <w:color w:val="000000"/>
                <w:sz w:val="18"/>
                <w:szCs w:val="18"/>
                <w:u w:color="000000"/>
                <w:lang w:val="en-US"/>
              </w:rPr>
              <w:t>3</w:t>
            </w:r>
          </w:p>
        </w:tc>
      </w:tr>
      <w:tr w:rsidR="005D61BF" w:rsidRPr="00851952" w:rsidTr="00667FDE">
        <w:trPr>
          <w:trHeight w:val="245"/>
        </w:trPr>
        <w:tc>
          <w:tcPr>
            <w:tcW w:w="1821" w:type="dxa"/>
            <w:vMerge/>
            <w:tcBorders>
              <w:left w:val="single" w:sz="4" w:space="0" w:color="000000"/>
              <w:right w:val="single" w:sz="4" w:space="0" w:color="000000"/>
            </w:tcBorders>
            <w:shd w:val="clear" w:color="auto" w:fill="C5E0B3" w:themeFill="accent6" w:themeFillTint="66"/>
          </w:tcPr>
          <w:p w:rsidR="005D61BF" w:rsidRPr="00851952" w:rsidRDefault="005D61BF" w:rsidP="00B51DA2">
            <w:pPr>
              <w:rPr>
                <w:rFonts w:asciiTheme="minorHAnsi" w:eastAsia="Helvetica" w:hAnsiTheme="minorHAnsi" w:cstheme="minorHAnsi"/>
                <w:sz w:val="18"/>
                <w:szCs w:val="18"/>
              </w:rPr>
            </w:pPr>
          </w:p>
        </w:tc>
        <w:tc>
          <w:tcPr>
            <w:tcW w:w="3116"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5D61BF" w:rsidRPr="00851952" w:rsidRDefault="005D61BF" w:rsidP="005D61BF">
            <w:pPr>
              <w:jc w:val="both"/>
              <w:rPr>
                <w:rFonts w:asciiTheme="minorHAnsi" w:eastAsia="Arial" w:hAnsiTheme="minorHAnsi" w:cstheme="minorHAnsi"/>
                <w:color w:val="000000"/>
                <w:sz w:val="18"/>
                <w:szCs w:val="18"/>
                <w:u w:color="000000"/>
                <w:lang w:val="en-US"/>
              </w:rPr>
            </w:pPr>
            <w:r w:rsidRPr="00851952">
              <w:rPr>
                <w:rFonts w:asciiTheme="minorHAnsi" w:eastAsia="Calibri" w:hAnsiTheme="minorHAnsi" w:cstheme="minorHAnsi"/>
                <w:color w:val="000000"/>
                <w:sz w:val="18"/>
                <w:szCs w:val="18"/>
                <w:u w:color="000000"/>
                <w:lang w:val="en-US"/>
              </w:rPr>
              <w:t>Strengthening capacities to use and to be part of the off-grid solar technology value chain</w:t>
            </w:r>
          </w:p>
        </w:tc>
        <w:tc>
          <w:tcPr>
            <w:tcW w:w="924"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5D61BF" w:rsidRPr="00851952" w:rsidRDefault="005D61BF" w:rsidP="00B51DA2">
            <w:pPr>
              <w:jc w:val="center"/>
              <w:rPr>
                <w:rFonts w:asciiTheme="minorHAnsi" w:eastAsia="Arial" w:hAnsiTheme="minorHAnsi" w:cstheme="minorHAnsi"/>
                <w:color w:val="000000"/>
                <w:sz w:val="18"/>
                <w:szCs w:val="18"/>
                <w:u w:color="000000"/>
                <w:lang w:val="en-US"/>
              </w:rPr>
            </w:pPr>
            <w:r w:rsidRPr="00851952">
              <w:rPr>
                <w:rFonts w:asciiTheme="minorHAnsi" w:eastAsia="Calibri" w:hAnsiTheme="minorHAnsi" w:cstheme="minorHAnsi"/>
                <w:color w:val="000000"/>
                <w:sz w:val="18"/>
                <w:szCs w:val="18"/>
                <w:u w:color="000000"/>
                <w:lang w:val="en-US"/>
              </w:rPr>
              <w:t>+</w:t>
            </w:r>
          </w:p>
        </w:tc>
        <w:tc>
          <w:tcPr>
            <w:tcW w:w="1794" w:type="dxa"/>
            <w:vMerge/>
            <w:tcBorders>
              <w:left w:val="single" w:sz="4" w:space="0" w:color="000000"/>
              <w:right w:val="single" w:sz="4" w:space="0" w:color="000000"/>
            </w:tcBorders>
            <w:shd w:val="clear" w:color="auto" w:fill="C5E0B3" w:themeFill="accent6" w:themeFillTint="66"/>
          </w:tcPr>
          <w:p w:rsidR="005D61BF" w:rsidRPr="00851952" w:rsidRDefault="005D61BF" w:rsidP="00B51DA2">
            <w:pPr>
              <w:rPr>
                <w:rFonts w:asciiTheme="minorHAnsi" w:eastAsia="Helvetica" w:hAnsiTheme="minorHAnsi" w:cstheme="minorHAnsi"/>
                <w:sz w:val="18"/>
                <w:szCs w:val="18"/>
              </w:rPr>
            </w:pPr>
          </w:p>
        </w:tc>
        <w:tc>
          <w:tcPr>
            <w:tcW w:w="1874" w:type="dxa"/>
            <w:vMerge/>
            <w:tcBorders>
              <w:left w:val="single" w:sz="4" w:space="0" w:color="000000"/>
              <w:right w:val="single" w:sz="4" w:space="0" w:color="000000"/>
            </w:tcBorders>
            <w:shd w:val="clear" w:color="auto" w:fill="C5E0B3" w:themeFill="accent6" w:themeFillTint="66"/>
          </w:tcPr>
          <w:p w:rsidR="005D61BF" w:rsidRPr="00851952" w:rsidRDefault="005D61BF" w:rsidP="00B51DA2">
            <w:pPr>
              <w:rPr>
                <w:rFonts w:asciiTheme="minorHAnsi" w:eastAsia="Helvetica" w:hAnsiTheme="minorHAnsi" w:cstheme="minorHAnsi"/>
                <w:sz w:val="18"/>
                <w:szCs w:val="18"/>
              </w:rPr>
            </w:pPr>
          </w:p>
        </w:tc>
      </w:tr>
      <w:tr w:rsidR="005D61BF" w:rsidRPr="00851952" w:rsidTr="00667FDE">
        <w:trPr>
          <w:trHeight w:val="245"/>
        </w:trPr>
        <w:tc>
          <w:tcPr>
            <w:tcW w:w="1821" w:type="dxa"/>
            <w:vMerge/>
            <w:tcBorders>
              <w:left w:val="single" w:sz="4" w:space="0" w:color="000000"/>
              <w:right w:val="single" w:sz="4" w:space="0" w:color="000000"/>
            </w:tcBorders>
            <w:shd w:val="clear" w:color="auto" w:fill="C5E0B3" w:themeFill="accent6" w:themeFillTint="66"/>
          </w:tcPr>
          <w:p w:rsidR="005D61BF" w:rsidRPr="00851952" w:rsidRDefault="005D61BF" w:rsidP="00B51DA2">
            <w:pPr>
              <w:rPr>
                <w:rFonts w:asciiTheme="minorHAnsi" w:eastAsia="Helvetica" w:hAnsiTheme="minorHAnsi" w:cstheme="minorHAnsi"/>
                <w:sz w:val="18"/>
                <w:szCs w:val="18"/>
              </w:rPr>
            </w:pPr>
          </w:p>
        </w:tc>
        <w:tc>
          <w:tcPr>
            <w:tcW w:w="3116"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5D61BF" w:rsidRPr="00851952" w:rsidRDefault="005D61BF" w:rsidP="00B51DA2">
            <w:pPr>
              <w:rPr>
                <w:rFonts w:asciiTheme="minorHAnsi" w:eastAsia="Helvetica" w:hAnsiTheme="minorHAnsi" w:cstheme="minorHAnsi"/>
                <w:sz w:val="18"/>
                <w:szCs w:val="18"/>
              </w:rPr>
            </w:pPr>
            <w:r w:rsidRPr="00851952">
              <w:rPr>
                <w:rFonts w:asciiTheme="minorHAnsi" w:eastAsia="Helvetica" w:hAnsiTheme="minorHAnsi" w:cstheme="minorHAnsi"/>
                <w:sz w:val="18"/>
                <w:szCs w:val="18"/>
              </w:rPr>
              <w:t>Reduction of women violence</w:t>
            </w:r>
          </w:p>
        </w:tc>
        <w:tc>
          <w:tcPr>
            <w:tcW w:w="924"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5D61BF" w:rsidRPr="00851952" w:rsidRDefault="005D61BF" w:rsidP="00C4322E">
            <w:pPr>
              <w:jc w:val="center"/>
              <w:rPr>
                <w:rFonts w:asciiTheme="minorHAnsi" w:eastAsia="Helvetica" w:hAnsiTheme="minorHAnsi" w:cstheme="minorHAnsi"/>
                <w:sz w:val="18"/>
                <w:szCs w:val="18"/>
              </w:rPr>
            </w:pPr>
            <w:r w:rsidRPr="00851952">
              <w:rPr>
                <w:rFonts w:asciiTheme="minorHAnsi" w:eastAsia="Helvetica" w:hAnsiTheme="minorHAnsi" w:cstheme="minorHAnsi"/>
                <w:sz w:val="18"/>
                <w:szCs w:val="18"/>
              </w:rPr>
              <w:t>-/0</w:t>
            </w:r>
          </w:p>
        </w:tc>
        <w:tc>
          <w:tcPr>
            <w:tcW w:w="1794" w:type="dxa"/>
            <w:vMerge/>
            <w:tcBorders>
              <w:left w:val="single" w:sz="4" w:space="0" w:color="000000"/>
              <w:right w:val="single" w:sz="4" w:space="0" w:color="000000"/>
            </w:tcBorders>
            <w:shd w:val="clear" w:color="auto" w:fill="C5E0B3" w:themeFill="accent6" w:themeFillTint="66"/>
          </w:tcPr>
          <w:p w:rsidR="005D61BF" w:rsidRPr="00851952" w:rsidRDefault="005D61BF" w:rsidP="00B51DA2">
            <w:pPr>
              <w:rPr>
                <w:rFonts w:asciiTheme="minorHAnsi" w:eastAsia="Helvetica" w:hAnsiTheme="minorHAnsi" w:cstheme="minorHAnsi"/>
                <w:sz w:val="18"/>
                <w:szCs w:val="18"/>
              </w:rPr>
            </w:pPr>
          </w:p>
        </w:tc>
        <w:tc>
          <w:tcPr>
            <w:tcW w:w="1874" w:type="dxa"/>
            <w:vMerge/>
            <w:tcBorders>
              <w:left w:val="single" w:sz="4" w:space="0" w:color="000000"/>
              <w:right w:val="single" w:sz="4" w:space="0" w:color="000000"/>
            </w:tcBorders>
            <w:shd w:val="clear" w:color="auto" w:fill="C5E0B3" w:themeFill="accent6" w:themeFillTint="66"/>
          </w:tcPr>
          <w:p w:rsidR="005D61BF" w:rsidRPr="00851952" w:rsidRDefault="005D61BF" w:rsidP="00B51DA2">
            <w:pPr>
              <w:rPr>
                <w:rFonts w:asciiTheme="minorHAnsi" w:eastAsia="Helvetica" w:hAnsiTheme="minorHAnsi" w:cstheme="minorHAnsi"/>
                <w:sz w:val="18"/>
                <w:szCs w:val="18"/>
              </w:rPr>
            </w:pPr>
          </w:p>
        </w:tc>
      </w:tr>
      <w:tr w:rsidR="005D61BF" w:rsidRPr="00851952" w:rsidTr="00667FDE">
        <w:trPr>
          <w:trHeight w:val="245"/>
        </w:trPr>
        <w:tc>
          <w:tcPr>
            <w:tcW w:w="1821" w:type="dxa"/>
            <w:vMerge/>
            <w:tcBorders>
              <w:left w:val="single" w:sz="4" w:space="0" w:color="000000"/>
              <w:bottom w:val="single" w:sz="4" w:space="0" w:color="000000"/>
              <w:right w:val="single" w:sz="4" w:space="0" w:color="000000"/>
            </w:tcBorders>
            <w:shd w:val="clear" w:color="auto" w:fill="C5E0B3" w:themeFill="accent6" w:themeFillTint="66"/>
          </w:tcPr>
          <w:p w:rsidR="005D61BF" w:rsidRPr="00851952" w:rsidRDefault="005D61BF" w:rsidP="00B51DA2">
            <w:pPr>
              <w:rPr>
                <w:rFonts w:asciiTheme="minorHAnsi" w:eastAsia="Helvetica" w:hAnsiTheme="minorHAnsi" w:cstheme="minorHAnsi"/>
                <w:sz w:val="18"/>
                <w:szCs w:val="18"/>
              </w:rPr>
            </w:pPr>
          </w:p>
        </w:tc>
        <w:tc>
          <w:tcPr>
            <w:tcW w:w="3116"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5D61BF" w:rsidRPr="00851952" w:rsidRDefault="005D61BF" w:rsidP="00B51DA2">
            <w:pPr>
              <w:rPr>
                <w:rFonts w:asciiTheme="minorHAnsi" w:eastAsia="Helvetica" w:hAnsiTheme="minorHAnsi" w:cstheme="minorHAnsi"/>
                <w:sz w:val="18"/>
                <w:szCs w:val="18"/>
              </w:rPr>
            </w:pPr>
            <w:r w:rsidRPr="00851952">
              <w:rPr>
                <w:rFonts w:asciiTheme="minorHAnsi" w:eastAsia="Helvetica" w:hAnsiTheme="minorHAnsi" w:cstheme="minorHAnsi"/>
                <w:sz w:val="18"/>
                <w:szCs w:val="18"/>
              </w:rPr>
              <w:t>Consulting with women to understand their energy needs, and how deployment of off-grid solar technologies will impact the their conditions / life situations</w:t>
            </w:r>
          </w:p>
        </w:tc>
        <w:tc>
          <w:tcPr>
            <w:tcW w:w="924"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5D61BF" w:rsidRPr="00851952" w:rsidRDefault="005D61BF" w:rsidP="00C4322E">
            <w:pPr>
              <w:jc w:val="center"/>
              <w:rPr>
                <w:rFonts w:asciiTheme="minorHAnsi" w:eastAsia="Helvetica" w:hAnsiTheme="minorHAnsi" w:cstheme="minorHAnsi"/>
                <w:sz w:val="18"/>
                <w:szCs w:val="18"/>
              </w:rPr>
            </w:pPr>
            <w:r w:rsidRPr="00851952">
              <w:rPr>
                <w:rFonts w:asciiTheme="minorHAnsi" w:eastAsia="Helvetica" w:hAnsiTheme="minorHAnsi" w:cstheme="minorHAnsi"/>
                <w:sz w:val="18"/>
                <w:szCs w:val="18"/>
              </w:rPr>
              <w:t>+</w:t>
            </w:r>
          </w:p>
        </w:tc>
        <w:tc>
          <w:tcPr>
            <w:tcW w:w="1794" w:type="dxa"/>
            <w:vMerge/>
            <w:tcBorders>
              <w:left w:val="single" w:sz="4" w:space="0" w:color="000000"/>
              <w:bottom w:val="single" w:sz="4" w:space="0" w:color="000000"/>
              <w:right w:val="single" w:sz="4" w:space="0" w:color="000000"/>
            </w:tcBorders>
            <w:shd w:val="clear" w:color="auto" w:fill="C5E0B3" w:themeFill="accent6" w:themeFillTint="66"/>
          </w:tcPr>
          <w:p w:rsidR="005D61BF" w:rsidRPr="00851952" w:rsidRDefault="005D61BF" w:rsidP="00B51DA2">
            <w:pPr>
              <w:rPr>
                <w:rFonts w:asciiTheme="minorHAnsi" w:eastAsia="Helvetica" w:hAnsiTheme="minorHAnsi" w:cstheme="minorHAnsi"/>
                <w:sz w:val="18"/>
                <w:szCs w:val="18"/>
              </w:rPr>
            </w:pPr>
          </w:p>
        </w:tc>
        <w:tc>
          <w:tcPr>
            <w:tcW w:w="1874" w:type="dxa"/>
            <w:vMerge/>
            <w:tcBorders>
              <w:left w:val="single" w:sz="4" w:space="0" w:color="000000"/>
              <w:bottom w:val="single" w:sz="4" w:space="0" w:color="000000"/>
              <w:right w:val="single" w:sz="4" w:space="0" w:color="000000"/>
            </w:tcBorders>
            <w:shd w:val="clear" w:color="auto" w:fill="C5E0B3" w:themeFill="accent6" w:themeFillTint="66"/>
          </w:tcPr>
          <w:p w:rsidR="005D61BF" w:rsidRPr="00851952" w:rsidRDefault="005D61BF" w:rsidP="00B51DA2">
            <w:pPr>
              <w:rPr>
                <w:rFonts w:asciiTheme="minorHAnsi" w:eastAsia="Helvetica" w:hAnsiTheme="minorHAnsi" w:cstheme="minorHAnsi"/>
                <w:sz w:val="18"/>
                <w:szCs w:val="18"/>
              </w:rPr>
            </w:pPr>
          </w:p>
        </w:tc>
      </w:tr>
      <w:tr w:rsidR="00062491" w:rsidRPr="00851952" w:rsidTr="00667FDE">
        <w:trPr>
          <w:trHeight w:val="245"/>
        </w:trPr>
        <w:tc>
          <w:tcPr>
            <w:tcW w:w="1821" w:type="dxa"/>
            <w:vMerge w:val="restart"/>
            <w:tcBorders>
              <w:top w:val="single" w:sz="4" w:space="0" w:color="000000"/>
              <w:left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062491" w:rsidRPr="00851952" w:rsidRDefault="00062491" w:rsidP="00B51DA2">
            <w:pPr>
              <w:jc w:val="both"/>
              <w:rPr>
                <w:rFonts w:asciiTheme="minorHAnsi" w:eastAsia="Arial" w:hAnsiTheme="minorHAnsi" w:cstheme="minorHAnsi"/>
                <w:color w:val="000000"/>
                <w:sz w:val="18"/>
                <w:szCs w:val="18"/>
                <w:u w:color="000000"/>
                <w:lang w:val="en-US"/>
              </w:rPr>
            </w:pPr>
            <w:r w:rsidRPr="00851952">
              <w:rPr>
                <w:rFonts w:asciiTheme="minorHAnsi" w:eastAsia="Calibri" w:hAnsiTheme="minorHAnsi" w:cstheme="minorHAnsi"/>
                <w:color w:val="000000"/>
                <w:sz w:val="18"/>
                <w:szCs w:val="18"/>
                <w:u w:color="000000"/>
                <w:lang w:val="en-US"/>
              </w:rPr>
              <w:t>Private companies (solar technology providers)</w:t>
            </w:r>
          </w:p>
        </w:tc>
        <w:tc>
          <w:tcPr>
            <w:tcW w:w="3116"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062491" w:rsidRPr="00851952" w:rsidRDefault="00062491" w:rsidP="00B51DA2">
            <w:pPr>
              <w:jc w:val="both"/>
              <w:rPr>
                <w:rFonts w:asciiTheme="minorHAnsi" w:eastAsia="Arial" w:hAnsiTheme="minorHAnsi" w:cstheme="minorHAnsi"/>
                <w:color w:val="000000"/>
                <w:sz w:val="18"/>
                <w:szCs w:val="18"/>
                <w:u w:color="000000"/>
                <w:lang w:val="en-US"/>
              </w:rPr>
            </w:pPr>
            <w:r w:rsidRPr="00851952">
              <w:rPr>
                <w:rFonts w:asciiTheme="minorHAnsi" w:eastAsia="Calibri" w:hAnsiTheme="minorHAnsi" w:cstheme="minorHAnsi"/>
                <w:color w:val="000000"/>
                <w:sz w:val="18"/>
                <w:szCs w:val="18"/>
                <w:u w:color="000000"/>
                <w:lang w:val="en-US"/>
              </w:rPr>
              <w:t>Development of sustainable technology supply chain for promoting rural energy access</w:t>
            </w:r>
          </w:p>
        </w:tc>
        <w:tc>
          <w:tcPr>
            <w:tcW w:w="924"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062491" w:rsidRPr="00851952" w:rsidRDefault="00062491" w:rsidP="00B51DA2">
            <w:pPr>
              <w:jc w:val="center"/>
              <w:rPr>
                <w:rFonts w:asciiTheme="minorHAnsi" w:eastAsia="Arial" w:hAnsiTheme="minorHAnsi" w:cstheme="minorHAnsi"/>
                <w:color w:val="000000"/>
                <w:sz w:val="18"/>
                <w:szCs w:val="18"/>
                <w:u w:color="000000"/>
                <w:lang w:val="en-US"/>
              </w:rPr>
            </w:pPr>
            <w:r w:rsidRPr="00851952">
              <w:rPr>
                <w:rFonts w:asciiTheme="minorHAnsi" w:eastAsia="Calibri" w:hAnsiTheme="minorHAnsi" w:cstheme="minorHAnsi"/>
                <w:color w:val="000000"/>
                <w:sz w:val="18"/>
                <w:szCs w:val="18"/>
                <w:u w:color="000000"/>
                <w:lang w:val="en-US"/>
              </w:rPr>
              <w:t>+</w:t>
            </w:r>
          </w:p>
        </w:tc>
        <w:tc>
          <w:tcPr>
            <w:tcW w:w="1794" w:type="dxa"/>
            <w:vMerge w:val="restart"/>
            <w:tcBorders>
              <w:top w:val="single" w:sz="4" w:space="0" w:color="000000"/>
              <w:left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062491" w:rsidRPr="00851952" w:rsidRDefault="00062491" w:rsidP="00B51DA2">
            <w:pPr>
              <w:jc w:val="center"/>
              <w:rPr>
                <w:rFonts w:asciiTheme="minorHAnsi" w:eastAsia="Arial" w:hAnsiTheme="minorHAnsi" w:cstheme="minorHAnsi"/>
                <w:color w:val="000000"/>
                <w:sz w:val="18"/>
                <w:szCs w:val="18"/>
                <w:u w:color="000000"/>
                <w:lang w:val="en-US"/>
              </w:rPr>
            </w:pPr>
            <w:r w:rsidRPr="00851952">
              <w:rPr>
                <w:rFonts w:asciiTheme="minorHAnsi" w:eastAsia="Calibri" w:hAnsiTheme="minorHAnsi" w:cstheme="minorHAnsi"/>
                <w:color w:val="000000"/>
                <w:sz w:val="18"/>
                <w:szCs w:val="18"/>
                <w:u w:color="000000"/>
                <w:lang w:val="en-US"/>
              </w:rPr>
              <w:t>5</w:t>
            </w:r>
          </w:p>
        </w:tc>
        <w:tc>
          <w:tcPr>
            <w:tcW w:w="1874" w:type="dxa"/>
            <w:vMerge w:val="restart"/>
            <w:tcBorders>
              <w:top w:val="single" w:sz="4" w:space="0" w:color="000000"/>
              <w:left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062491" w:rsidRPr="00851952" w:rsidRDefault="00062491" w:rsidP="00B51DA2">
            <w:pPr>
              <w:jc w:val="center"/>
              <w:rPr>
                <w:rFonts w:asciiTheme="minorHAnsi" w:eastAsia="Arial" w:hAnsiTheme="minorHAnsi" w:cstheme="minorHAnsi"/>
                <w:color w:val="000000"/>
                <w:sz w:val="18"/>
                <w:szCs w:val="18"/>
                <w:u w:color="000000"/>
                <w:lang w:val="en-US"/>
              </w:rPr>
            </w:pPr>
            <w:r w:rsidRPr="00851952">
              <w:rPr>
                <w:rFonts w:asciiTheme="minorHAnsi" w:eastAsia="Calibri" w:hAnsiTheme="minorHAnsi" w:cstheme="minorHAnsi"/>
                <w:color w:val="000000"/>
                <w:sz w:val="18"/>
                <w:szCs w:val="18"/>
                <w:u w:color="000000"/>
                <w:lang w:val="en-US"/>
              </w:rPr>
              <w:t>4</w:t>
            </w:r>
          </w:p>
        </w:tc>
      </w:tr>
      <w:tr w:rsidR="00062491" w:rsidRPr="00851952" w:rsidTr="00667FDE">
        <w:trPr>
          <w:trHeight w:val="450"/>
        </w:trPr>
        <w:tc>
          <w:tcPr>
            <w:tcW w:w="1821" w:type="dxa"/>
            <w:vMerge/>
            <w:tcBorders>
              <w:left w:val="single" w:sz="4" w:space="0" w:color="000000"/>
              <w:right w:val="single" w:sz="4" w:space="0" w:color="000000"/>
            </w:tcBorders>
            <w:shd w:val="clear" w:color="auto" w:fill="C5E0B3" w:themeFill="accent6" w:themeFillTint="66"/>
          </w:tcPr>
          <w:p w:rsidR="00062491" w:rsidRPr="00851952" w:rsidRDefault="00062491" w:rsidP="00B51DA2">
            <w:pPr>
              <w:rPr>
                <w:rFonts w:asciiTheme="minorHAnsi" w:eastAsia="Helvetica" w:hAnsiTheme="minorHAnsi" w:cstheme="minorHAnsi"/>
                <w:sz w:val="18"/>
                <w:szCs w:val="18"/>
              </w:rPr>
            </w:pPr>
          </w:p>
        </w:tc>
        <w:tc>
          <w:tcPr>
            <w:tcW w:w="3116"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062491" w:rsidRPr="00851952" w:rsidRDefault="00062491" w:rsidP="00B51DA2">
            <w:pPr>
              <w:jc w:val="both"/>
              <w:rPr>
                <w:rFonts w:asciiTheme="minorHAnsi" w:eastAsia="Arial" w:hAnsiTheme="minorHAnsi" w:cstheme="minorHAnsi"/>
                <w:color w:val="000000"/>
                <w:sz w:val="18"/>
                <w:szCs w:val="18"/>
                <w:u w:color="000000"/>
                <w:lang w:val="en-US"/>
              </w:rPr>
            </w:pPr>
            <w:r w:rsidRPr="00851952">
              <w:rPr>
                <w:rFonts w:asciiTheme="minorHAnsi" w:eastAsia="Calibri" w:hAnsiTheme="minorHAnsi" w:cstheme="minorHAnsi"/>
                <w:color w:val="000000"/>
                <w:sz w:val="18"/>
                <w:szCs w:val="18"/>
                <w:u w:color="000000"/>
                <w:lang w:val="en-US"/>
              </w:rPr>
              <w:t>Reduction/elimination of barriers and risks for unlocking the market for rural energy (more details are given in Annex SA3)</w:t>
            </w:r>
          </w:p>
        </w:tc>
        <w:tc>
          <w:tcPr>
            <w:tcW w:w="924"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062491" w:rsidRPr="00851952" w:rsidRDefault="00062491" w:rsidP="00B51DA2">
            <w:pPr>
              <w:jc w:val="center"/>
              <w:rPr>
                <w:rFonts w:asciiTheme="minorHAnsi" w:eastAsia="Arial" w:hAnsiTheme="minorHAnsi" w:cstheme="minorHAnsi"/>
                <w:color w:val="000000"/>
                <w:sz w:val="18"/>
                <w:szCs w:val="18"/>
                <w:u w:color="000000"/>
                <w:lang w:val="en-US"/>
              </w:rPr>
            </w:pPr>
            <w:r w:rsidRPr="00851952">
              <w:rPr>
                <w:rFonts w:asciiTheme="minorHAnsi" w:eastAsia="Calibri" w:hAnsiTheme="minorHAnsi" w:cstheme="minorHAnsi"/>
                <w:color w:val="000000"/>
                <w:sz w:val="18"/>
                <w:szCs w:val="18"/>
                <w:u w:color="000000"/>
                <w:lang w:val="en-US"/>
              </w:rPr>
              <w:t>+</w:t>
            </w:r>
          </w:p>
        </w:tc>
        <w:tc>
          <w:tcPr>
            <w:tcW w:w="1794" w:type="dxa"/>
            <w:vMerge/>
            <w:tcBorders>
              <w:left w:val="single" w:sz="4" w:space="0" w:color="000000"/>
              <w:right w:val="single" w:sz="4" w:space="0" w:color="000000"/>
            </w:tcBorders>
            <w:shd w:val="clear" w:color="auto" w:fill="C5E0B3" w:themeFill="accent6" w:themeFillTint="66"/>
          </w:tcPr>
          <w:p w:rsidR="00062491" w:rsidRPr="00851952" w:rsidRDefault="00062491" w:rsidP="00B51DA2">
            <w:pPr>
              <w:rPr>
                <w:rFonts w:asciiTheme="minorHAnsi" w:eastAsia="Helvetica" w:hAnsiTheme="minorHAnsi" w:cstheme="minorHAnsi"/>
                <w:sz w:val="18"/>
                <w:szCs w:val="18"/>
              </w:rPr>
            </w:pPr>
          </w:p>
        </w:tc>
        <w:tc>
          <w:tcPr>
            <w:tcW w:w="1874" w:type="dxa"/>
            <w:vMerge/>
            <w:tcBorders>
              <w:left w:val="single" w:sz="4" w:space="0" w:color="000000"/>
              <w:right w:val="single" w:sz="4" w:space="0" w:color="000000"/>
            </w:tcBorders>
            <w:shd w:val="clear" w:color="auto" w:fill="C5E0B3" w:themeFill="accent6" w:themeFillTint="66"/>
          </w:tcPr>
          <w:p w:rsidR="00062491" w:rsidRPr="00851952" w:rsidRDefault="00062491" w:rsidP="00B51DA2">
            <w:pPr>
              <w:rPr>
                <w:rFonts w:asciiTheme="minorHAnsi" w:eastAsia="Helvetica" w:hAnsiTheme="minorHAnsi" w:cstheme="minorHAnsi"/>
                <w:sz w:val="18"/>
                <w:szCs w:val="18"/>
              </w:rPr>
            </w:pPr>
          </w:p>
        </w:tc>
      </w:tr>
      <w:tr w:rsidR="00062491" w:rsidRPr="00851952" w:rsidTr="00667FDE">
        <w:trPr>
          <w:trHeight w:val="450"/>
        </w:trPr>
        <w:tc>
          <w:tcPr>
            <w:tcW w:w="1821" w:type="dxa"/>
            <w:vMerge/>
            <w:tcBorders>
              <w:left w:val="single" w:sz="4" w:space="0" w:color="000000"/>
              <w:right w:val="single" w:sz="4" w:space="0" w:color="000000"/>
            </w:tcBorders>
            <w:shd w:val="clear" w:color="auto" w:fill="C5E0B3" w:themeFill="accent6" w:themeFillTint="66"/>
          </w:tcPr>
          <w:p w:rsidR="00062491" w:rsidRPr="00851952" w:rsidRDefault="00062491" w:rsidP="00B51DA2">
            <w:pPr>
              <w:rPr>
                <w:rFonts w:asciiTheme="minorHAnsi" w:eastAsia="Helvetica" w:hAnsiTheme="minorHAnsi" w:cstheme="minorHAnsi"/>
                <w:sz w:val="18"/>
                <w:szCs w:val="18"/>
              </w:rPr>
            </w:pPr>
          </w:p>
        </w:tc>
        <w:tc>
          <w:tcPr>
            <w:tcW w:w="3116"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062491" w:rsidRPr="00851952" w:rsidRDefault="00062491" w:rsidP="00B51DA2">
            <w:pPr>
              <w:jc w:val="both"/>
              <w:rPr>
                <w:rFonts w:asciiTheme="minorHAnsi" w:eastAsia="Arial" w:hAnsiTheme="minorHAnsi" w:cstheme="minorHAnsi"/>
                <w:color w:val="000000"/>
                <w:sz w:val="18"/>
                <w:szCs w:val="18"/>
                <w:u w:color="000000"/>
                <w:lang w:val="en-US"/>
              </w:rPr>
            </w:pPr>
            <w:r w:rsidRPr="00851952">
              <w:rPr>
                <w:rFonts w:asciiTheme="minorHAnsi" w:eastAsia="Calibri" w:hAnsiTheme="minorHAnsi" w:cstheme="minorHAnsi"/>
                <w:color w:val="000000"/>
                <w:sz w:val="18"/>
                <w:szCs w:val="18"/>
                <w:u w:color="000000"/>
                <w:lang w:val="en-US"/>
              </w:rPr>
              <w:t>Government leadership in creating the enabling conditions for private sector investments in the rural energy market</w:t>
            </w:r>
          </w:p>
        </w:tc>
        <w:tc>
          <w:tcPr>
            <w:tcW w:w="924"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062491" w:rsidRPr="00851952" w:rsidRDefault="00062491" w:rsidP="00B51DA2">
            <w:pPr>
              <w:jc w:val="center"/>
              <w:rPr>
                <w:rFonts w:asciiTheme="minorHAnsi" w:eastAsia="Arial" w:hAnsiTheme="minorHAnsi" w:cstheme="minorHAnsi"/>
                <w:color w:val="000000"/>
                <w:sz w:val="18"/>
                <w:szCs w:val="18"/>
                <w:u w:color="000000"/>
                <w:lang w:val="en-US"/>
              </w:rPr>
            </w:pPr>
            <w:r w:rsidRPr="00851952">
              <w:rPr>
                <w:rFonts w:asciiTheme="minorHAnsi" w:eastAsia="Calibri" w:hAnsiTheme="minorHAnsi" w:cstheme="minorHAnsi"/>
                <w:color w:val="000000"/>
                <w:sz w:val="18"/>
                <w:szCs w:val="18"/>
                <w:u w:color="000000"/>
                <w:lang w:val="en-US"/>
              </w:rPr>
              <w:t>+</w:t>
            </w:r>
          </w:p>
        </w:tc>
        <w:tc>
          <w:tcPr>
            <w:tcW w:w="1794" w:type="dxa"/>
            <w:vMerge/>
            <w:tcBorders>
              <w:left w:val="single" w:sz="4" w:space="0" w:color="000000"/>
              <w:right w:val="single" w:sz="4" w:space="0" w:color="000000"/>
            </w:tcBorders>
            <w:shd w:val="clear" w:color="auto" w:fill="C5E0B3" w:themeFill="accent6" w:themeFillTint="66"/>
          </w:tcPr>
          <w:p w:rsidR="00062491" w:rsidRPr="00851952" w:rsidRDefault="00062491" w:rsidP="00B51DA2">
            <w:pPr>
              <w:rPr>
                <w:rFonts w:asciiTheme="minorHAnsi" w:eastAsia="Helvetica" w:hAnsiTheme="minorHAnsi" w:cstheme="minorHAnsi"/>
                <w:sz w:val="18"/>
                <w:szCs w:val="18"/>
              </w:rPr>
            </w:pPr>
          </w:p>
        </w:tc>
        <w:tc>
          <w:tcPr>
            <w:tcW w:w="1874" w:type="dxa"/>
            <w:vMerge/>
            <w:tcBorders>
              <w:left w:val="single" w:sz="4" w:space="0" w:color="000000"/>
              <w:right w:val="single" w:sz="4" w:space="0" w:color="000000"/>
            </w:tcBorders>
            <w:shd w:val="clear" w:color="auto" w:fill="C5E0B3" w:themeFill="accent6" w:themeFillTint="66"/>
          </w:tcPr>
          <w:p w:rsidR="00062491" w:rsidRPr="00851952" w:rsidRDefault="00062491" w:rsidP="00B51DA2">
            <w:pPr>
              <w:rPr>
                <w:rFonts w:asciiTheme="minorHAnsi" w:eastAsia="Helvetica" w:hAnsiTheme="minorHAnsi" w:cstheme="minorHAnsi"/>
                <w:sz w:val="18"/>
                <w:szCs w:val="18"/>
              </w:rPr>
            </w:pPr>
          </w:p>
        </w:tc>
      </w:tr>
      <w:tr w:rsidR="00062491" w:rsidRPr="00851952" w:rsidTr="00667FDE">
        <w:trPr>
          <w:trHeight w:val="450"/>
        </w:trPr>
        <w:tc>
          <w:tcPr>
            <w:tcW w:w="1821" w:type="dxa"/>
            <w:vMerge/>
            <w:tcBorders>
              <w:left w:val="single" w:sz="4" w:space="0" w:color="000000"/>
              <w:bottom w:val="single" w:sz="4" w:space="0" w:color="000000"/>
              <w:right w:val="single" w:sz="4" w:space="0" w:color="000000"/>
            </w:tcBorders>
            <w:shd w:val="clear" w:color="auto" w:fill="C5E0B3" w:themeFill="accent6" w:themeFillTint="66"/>
          </w:tcPr>
          <w:p w:rsidR="00062491" w:rsidRPr="00851952" w:rsidRDefault="00062491" w:rsidP="00B51DA2">
            <w:pPr>
              <w:rPr>
                <w:rFonts w:asciiTheme="minorHAnsi" w:eastAsia="Helvetica" w:hAnsiTheme="minorHAnsi" w:cstheme="minorHAnsi"/>
                <w:sz w:val="18"/>
                <w:szCs w:val="18"/>
              </w:rPr>
            </w:pPr>
          </w:p>
        </w:tc>
        <w:tc>
          <w:tcPr>
            <w:tcW w:w="3116"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062491" w:rsidRPr="00851952" w:rsidRDefault="00062491" w:rsidP="00B51DA2">
            <w:pPr>
              <w:jc w:val="both"/>
              <w:rPr>
                <w:rFonts w:asciiTheme="minorHAnsi" w:eastAsia="Calibri" w:hAnsiTheme="minorHAnsi" w:cstheme="minorHAnsi"/>
                <w:color w:val="000000"/>
                <w:sz w:val="18"/>
                <w:szCs w:val="18"/>
                <w:u w:color="000000"/>
                <w:lang w:val="en-US"/>
              </w:rPr>
            </w:pPr>
            <w:r w:rsidRPr="00851952">
              <w:rPr>
                <w:rFonts w:asciiTheme="minorHAnsi" w:eastAsia="Calibri" w:hAnsiTheme="minorHAnsi" w:cstheme="minorHAnsi"/>
                <w:color w:val="000000"/>
                <w:sz w:val="18"/>
                <w:szCs w:val="18"/>
                <w:u w:color="000000"/>
                <w:lang w:val="en-US"/>
              </w:rPr>
              <w:t>Development of payment systems for ensuring cost recovery from rural customers that are mostly unbanked</w:t>
            </w:r>
          </w:p>
        </w:tc>
        <w:tc>
          <w:tcPr>
            <w:tcW w:w="924"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062491" w:rsidRPr="00851952" w:rsidRDefault="00062491" w:rsidP="00B51DA2">
            <w:pPr>
              <w:jc w:val="center"/>
              <w:rPr>
                <w:rFonts w:asciiTheme="minorHAnsi" w:eastAsia="Calibri" w:hAnsiTheme="minorHAnsi" w:cstheme="minorHAnsi"/>
                <w:color w:val="000000"/>
                <w:sz w:val="18"/>
                <w:szCs w:val="18"/>
                <w:u w:color="000000"/>
                <w:lang w:val="en-US"/>
              </w:rPr>
            </w:pPr>
            <w:r w:rsidRPr="00851952">
              <w:rPr>
                <w:rFonts w:asciiTheme="minorHAnsi" w:eastAsia="Calibri" w:hAnsiTheme="minorHAnsi" w:cstheme="minorHAnsi"/>
                <w:color w:val="000000"/>
                <w:sz w:val="18"/>
                <w:szCs w:val="18"/>
                <w:u w:color="000000"/>
                <w:lang w:val="en-US"/>
              </w:rPr>
              <w:t>+</w:t>
            </w:r>
          </w:p>
        </w:tc>
        <w:tc>
          <w:tcPr>
            <w:tcW w:w="1794" w:type="dxa"/>
            <w:vMerge/>
            <w:tcBorders>
              <w:left w:val="single" w:sz="4" w:space="0" w:color="000000"/>
              <w:bottom w:val="single" w:sz="4" w:space="0" w:color="000000"/>
              <w:right w:val="single" w:sz="4" w:space="0" w:color="000000"/>
            </w:tcBorders>
            <w:shd w:val="clear" w:color="auto" w:fill="C5E0B3" w:themeFill="accent6" w:themeFillTint="66"/>
          </w:tcPr>
          <w:p w:rsidR="00062491" w:rsidRPr="00851952" w:rsidRDefault="00062491" w:rsidP="00B51DA2">
            <w:pPr>
              <w:rPr>
                <w:rFonts w:asciiTheme="minorHAnsi" w:eastAsia="Helvetica" w:hAnsiTheme="minorHAnsi" w:cstheme="minorHAnsi"/>
                <w:sz w:val="18"/>
                <w:szCs w:val="18"/>
              </w:rPr>
            </w:pPr>
          </w:p>
        </w:tc>
        <w:tc>
          <w:tcPr>
            <w:tcW w:w="1874" w:type="dxa"/>
            <w:vMerge/>
            <w:tcBorders>
              <w:left w:val="single" w:sz="4" w:space="0" w:color="000000"/>
              <w:bottom w:val="single" w:sz="4" w:space="0" w:color="000000"/>
              <w:right w:val="single" w:sz="4" w:space="0" w:color="000000"/>
            </w:tcBorders>
            <w:shd w:val="clear" w:color="auto" w:fill="C5E0B3" w:themeFill="accent6" w:themeFillTint="66"/>
          </w:tcPr>
          <w:p w:rsidR="00062491" w:rsidRPr="00851952" w:rsidRDefault="00062491" w:rsidP="00B51DA2">
            <w:pPr>
              <w:rPr>
                <w:rFonts w:asciiTheme="minorHAnsi" w:eastAsia="Helvetica" w:hAnsiTheme="minorHAnsi" w:cstheme="minorHAnsi"/>
                <w:sz w:val="18"/>
                <w:szCs w:val="18"/>
              </w:rPr>
            </w:pPr>
          </w:p>
        </w:tc>
      </w:tr>
      <w:tr w:rsidR="00FE746D" w:rsidRPr="00851952" w:rsidTr="00667FDE">
        <w:trPr>
          <w:trHeight w:val="450"/>
        </w:trPr>
        <w:tc>
          <w:tcPr>
            <w:tcW w:w="1821" w:type="dxa"/>
            <w:vMerge w:val="restart"/>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FE746D" w:rsidRPr="00851952" w:rsidRDefault="000E6307" w:rsidP="00B51DA2">
            <w:pPr>
              <w:jc w:val="both"/>
              <w:rPr>
                <w:rFonts w:asciiTheme="minorHAnsi" w:eastAsia="Arial" w:hAnsiTheme="minorHAnsi" w:cstheme="minorHAnsi"/>
                <w:color w:val="000000"/>
                <w:sz w:val="18"/>
                <w:szCs w:val="18"/>
                <w:u w:color="000000"/>
                <w:lang w:val="en-US"/>
              </w:rPr>
            </w:pPr>
            <w:r w:rsidRPr="00851952">
              <w:rPr>
                <w:rFonts w:asciiTheme="minorHAnsi" w:eastAsia="Calibri" w:hAnsiTheme="minorHAnsi" w:cstheme="minorHAnsi"/>
                <w:color w:val="000000"/>
                <w:sz w:val="18"/>
                <w:szCs w:val="18"/>
                <w:u w:color="000000"/>
                <w:lang w:val="en-US"/>
              </w:rPr>
              <w:t>NGOs</w:t>
            </w:r>
          </w:p>
        </w:tc>
        <w:tc>
          <w:tcPr>
            <w:tcW w:w="3116"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FE746D" w:rsidRPr="00851952" w:rsidRDefault="00892C2E" w:rsidP="00B51DA2">
            <w:pPr>
              <w:jc w:val="both"/>
              <w:rPr>
                <w:rFonts w:asciiTheme="minorHAnsi" w:eastAsia="Arial" w:hAnsiTheme="minorHAnsi" w:cstheme="minorHAnsi"/>
                <w:color w:val="000000"/>
                <w:sz w:val="18"/>
                <w:szCs w:val="18"/>
                <w:u w:color="000000"/>
                <w:lang w:val="en-US"/>
              </w:rPr>
            </w:pPr>
            <w:r w:rsidRPr="00851952">
              <w:rPr>
                <w:rFonts w:asciiTheme="minorHAnsi" w:eastAsia="Calibri" w:hAnsiTheme="minorHAnsi" w:cstheme="minorHAnsi"/>
                <w:color w:val="000000"/>
                <w:sz w:val="18"/>
                <w:szCs w:val="18"/>
                <w:u w:color="000000"/>
                <w:lang w:val="en-US"/>
              </w:rPr>
              <w:t xml:space="preserve">Replication of women solidarity groups as a means of enhancing financial literacy and community development </w:t>
            </w:r>
          </w:p>
        </w:tc>
        <w:tc>
          <w:tcPr>
            <w:tcW w:w="924"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FE746D" w:rsidRPr="00851952" w:rsidRDefault="00FE746D" w:rsidP="00B51DA2">
            <w:pPr>
              <w:jc w:val="center"/>
              <w:rPr>
                <w:rFonts w:asciiTheme="minorHAnsi" w:eastAsia="Arial" w:hAnsiTheme="minorHAnsi" w:cstheme="minorHAnsi"/>
                <w:color w:val="000000"/>
                <w:sz w:val="18"/>
                <w:szCs w:val="18"/>
                <w:u w:color="000000"/>
                <w:lang w:val="en-US"/>
              </w:rPr>
            </w:pPr>
            <w:r w:rsidRPr="00851952">
              <w:rPr>
                <w:rFonts w:asciiTheme="minorHAnsi" w:eastAsia="Calibri" w:hAnsiTheme="minorHAnsi" w:cstheme="minorHAnsi"/>
                <w:color w:val="000000"/>
                <w:sz w:val="18"/>
                <w:szCs w:val="18"/>
                <w:u w:color="000000"/>
                <w:lang w:val="en-US"/>
              </w:rPr>
              <w:t>+</w:t>
            </w:r>
          </w:p>
        </w:tc>
        <w:tc>
          <w:tcPr>
            <w:tcW w:w="1794" w:type="dxa"/>
            <w:vMerge w:val="restart"/>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FE746D" w:rsidRPr="00851952" w:rsidRDefault="00892C2E" w:rsidP="00B51DA2">
            <w:pPr>
              <w:jc w:val="center"/>
              <w:rPr>
                <w:rFonts w:asciiTheme="minorHAnsi" w:eastAsia="Calibri" w:hAnsiTheme="minorHAnsi" w:cstheme="minorHAnsi"/>
                <w:color w:val="000000"/>
                <w:sz w:val="18"/>
                <w:szCs w:val="18"/>
                <w:u w:color="000000"/>
                <w:lang w:val="en-US"/>
              </w:rPr>
            </w:pPr>
            <w:r w:rsidRPr="00851952">
              <w:rPr>
                <w:rFonts w:asciiTheme="minorHAnsi" w:eastAsia="Calibri" w:hAnsiTheme="minorHAnsi" w:cstheme="minorHAnsi"/>
                <w:color w:val="000000"/>
                <w:sz w:val="18"/>
                <w:szCs w:val="18"/>
                <w:u w:color="000000"/>
                <w:lang w:val="en-US"/>
              </w:rPr>
              <w:t>4</w:t>
            </w:r>
          </w:p>
        </w:tc>
        <w:tc>
          <w:tcPr>
            <w:tcW w:w="1874" w:type="dxa"/>
            <w:vMerge w:val="restart"/>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FE746D" w:rsidRPr="00851952" w:rsidRDefault="00892C2E" w:rsidP="00B51DA2">
            <w:pPr>
              <w:jc w:val="center"/>
              <w:rPr>
                <w:rFonts w:asciiTheme="minorHAnsi" w:eastAsia="Calibri" w:hAnsiTheme="minorHAnsi" w:cstheme="minorHAnsi"/>
                <w:color w:val="000000"/>
                <w:sz w:val="18"/>
                <w:szCs w:val="18"/>
                <w:u w:color="000000"/>
                <w:lang w:val="en-US"/>
              </w:rPr>
            </w:pPr>
            <w:r w:rsidRPr="00851952">
              <w:rPr>
                <w:rFonts w:asciiTheme="minorHAnsi" w:eastAsia="Calibri" w:hAnsiTheme="minorHAnsi" w:cstheme="minorHAnsi"/>
                <w:color w:val="000000"/>
                <w:sz w:val="18"/>
                <w:szCs w:val="18"/>
                <w:u w:color="000000"/>
                <w:lang w:val="en-US"/>
              </w:rPr>
              <w:t>2</w:t>
            </w:r>
          </w:p>
        </w:tc>
      </w:tr>
      <w:tr w:rsidR="00FE746D" w:rsidRPr="00851952" w:rsidTr="00667FDE">
        <w:trPr>
          <w:trHeight w:val="245"/>
        </w:trPr>
        <w:tc>
          <w:tcPr>
            <w:tcW w:w="1821" w:type="dxa"/>
            <w:vMerge/>
            <w:tcBorders>
              <w:top w:val="single" w:sz="4" w:space="0" w:color="000000"/>
              <w:left w:val="single" w:sz="4" w:space="0" w:color="000000"/>
              <w:bottom w:val="single" w:sz="4" w:space="0" w:color="000000"/>
              <w:right w:val="single" w:sz="4" w:space="0" w:color="000000"/>
            </w:tcBorders>
            <w:shd w:val="clear" w:color="auto" w:fill="C5E0B3" w:themeFill="accent6" w:themeFillTint="66"/>
          </w:tcPr>
          <w:p w:rsidR="00FE746D" w:rsidRPr="00851952" w:rsidRDefault="00FE746D" w:rsidP="00B51DA2">
            <w:pPr>
              <w:rPr>
                <w:rFonts w:asciiTheme="minorHAnsi" w:eastAsia="Helvetica" w:hAnsiTheme="minorHAnsi" w:cstheme="minorHAnsi"/>
                <w:sz w:val="18"/>
                <w:szCs w:val="18"/>
              </w:rPr>
            </w:pPr>
          </w:p>
        </w:tc>
        <w:tc>
          <w:tcPr>
            <w:tcW w:w="3116"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FE746D" w:rsidRPr="00851952" w:rsidRDefault="00892C2E" w:rsidP="00B51DA2">
            <w:pPr>
              <w:rPr>
                <w:rFonts w:asciiTheme="minorHAnsi" w:eastAsia="Helvetica" w:hAnsiTheme="minorHAnsi" w:cstheme="minorHAnsi"/>
                <w:sz w:val="18"/>
                <w:szCs w:val="18"/>
              </w:rPr>
            </w:pPr>
            <w:r w:rsidRPr="00851952">
              <w:rPr>
                <w:rFonts w:asciiTheme="minorHAnsi" w:eastAsia="Helvetica" w:hAnsiTheme="minorHAnsi" w:cstheme="minorHAnsi"/>
                <w:sz w:val="18"/>
                <w:szCs w:val="18"/>
              </w:rPr>
              <w:t>Improved school curricula with integration of off-grid decentralised solar technologies</w:t>
            </w:r>
          </w:p>
        </w:tc>
        <w:tc>
          <w:tcPr>
            <w:tcW w:w="924"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FE746D" w:rsidRPr="00851952" w:rsidRDefault="00892C2E" w:rsidP="00892C2E">
            <w:pPr>
              <w:jc w:val="center"/>
              <w:rPr>
                <w:rFonts w:asciiTheme="minorHAnsi" w:eastAsia="Helvetica" w:hAnsiTheme="minorHAnsi" w:cstheme="minorHAnsi"/>
                <w:sz w:val="18"/>
                <w:szCs w:val="18"/>
              </w:rPr>
            </w:pPr>
            <w:r w:rsidRPr="00851952">
              <w:rPr>
                <w:rFonts w:asciiTheme="minorHAnsi" w:eastAsia="Helvetica" w:hAnsiTheme="minorHAnsi" w:cstheme="minorHAnsi"/>
                <w:sz w:val="18"/>
                <w:szCs w:val="18"/>
              </w:rPr>
              <w:t>+</w:t>
            </w:r>
          </w:p>
        </w:tc>
        <w:tc>
          <w:tcPr>
            <w:tcW w:w="1794" w:type="dxa"/>
            <w:vMerge/>
            <w:tcBorders>
              <w:top w:val="single" w:sz="4" w:space="0" w:color="000000"/>
              <w:left w:val="single" w:sz="4" w:space="0" w:color="000000"/>
              <w:bottom w:val="single" w:sz="4" w:space="0" w:color="000000"/>
              <w:right w:val="single" w:sz="4" w:space="0" w:color="000000"/>
            </w:tcBorders>
            <w:shd w:val="clear" w:color="auto" w:fill="C5E0B3" w:themeFill="accent6" w:themeFillTint="66"/>
          </w:tcPr>
          <w:p w:rsidR="00FE746D" w:rsidRPr="00851952" w:rsidRDefault="00FE746D" w:rsidP="00B51DA2">
            <w:pPr>
              <w:rPr>
                <w:rFonts w:asciiTheme="minorHAnsi" w:eastAsia="Helvetica" w:hAnsiTheme="minorHAnsi" w:cstheme="minorHAnsi"/>
                <w:sz w:val="18"/>
                <w:szCs w:val="18"/>
              </w:rPr>
            </w:pPr>
          </w:p>
        </w:tc>
        <w:tc>
          <w:tcPr>
            <w:tcW w:w="1874" w:type="dxa"/>
            <w:vMerge/>
            <w:tcBorders>
              <w:top w:val="single" w:sz="4" w:space="0" w:color="000000"/>
              <w:left w:val="single" w:sz="4" w:space="0" w:color="000000"/>
              <w:bottom w:val="single" w:sz="4" w:space="0" w:color="000000"/>
              <w:right w:val="single" w:sz="4" w:space="0" w:color="000000"/>
            </w:tcBorders>
            <w:shd w:val="clear" w:color="auto" w:fill="C5E0B3" w:themeFill="accent6" w:themeFillTint="66"/>
          </w:tcPr>
          <w:p w:rsidR="00FE746D" w:rsidRPr="00851952" w:rsidRDefault="00FE746D" w:rsidP="00B51DA2">
            <w:pPr>
              <w:rPr>
                <w:rFonts w:asciiTheme="minorHAnsi" w:eastAsia="Helvetica" w:hAnsiTheme="minorHAnsi" w:cstheme="minorHAnsi"/>
                <w:sz w:val="18"/>
                <w:szCs w:val="18"/>
              </w:rPr>
            </w:pPr>
          </w:p>
        </w:tc>
      </w:tr>
      <w:tr w:rsidR="00FE746D" w:rsidRPr="00851952" w:rsidTr="00667FDE">
        <w:trPr>
          <w:trHeight w:val="245"/>
        </w:trPr>
        <w:tc>
          <w:tcPr>
            <w:tcW w:w="1821" w:type="dxa"/>
            <w:vMerge/>
            <w:tcBorders>
              <w:top w:val="single" w:sz="4" w:space="0" w:color="000000"/>
              <w:left w:val="single" w:sz="4" w:space="0" w:color="000000"/>
              <w:bottom w:val="single" w:sz="4" w:space="0" w:color="000000"/>
              <w:right w:val="single" w:sz="4" w:space="0" w:color="000000"/>
            </w:tcBorders>
            <w:shd w:val="clear" w:color="auto" w:fill="C5E0B3" w:themeFill="accent6" w:themeFillTint="66"/>
          </w:tcPr>
          <w:p w:rsidR="00FE746D" w:rsidRPr="00851952" w:rsidRDefault="00FE746D" w:rsidP="00B51DA2">
            <w:pPr>
              <w:rPr>
                <w:rFonts w:asciiTheme="minorHAnsi" w:eastAsia="Helvetica" w:hAnsiTheme="minorHAnsi" w:cstheme="minorHAnsi"/>
                <w:sz w:val="18"/>
                <w:szCs w:val="18"/>
              </w:rPr>
            </w:pPr>
          </w:p>
        </w:tc>
        <w:tc>
          <w:tcPr>
            <w:tcW w:w="3116"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FE746D" w:rsidRPr="00851952" w:rsidRDefault="00892C2E" w:rsidP="00B51DA2">
            <w:pPr>
              <w:rPr>
                <w:rFonts w:asciiTheme="minorHAnsi" w:eastAsia="Helvetica" w:hAnsiTheme="minorHAnsi" w:cstheme="minorHAnsi"/>
                <w:sz w:val="18"/>
                <w:szCs w:val="18"/>
              </w:rPr>
            </w:pPr>
            <w:r w:rsidRPr="00851952">
              <w:rPr>
                <w:rFonts w:asciiTheme="minorHAnsi" w:eastAsia="Helvetica" w:hAnsiTheme="minorHAnsi" w:cstheme="minorHAnsi"/>
                <w:sz w:val="18"/>
                <w:szCs w:val="18"/>
              </w:rPr>
              <w:t>Broader elements of socioeconomic development covering health, education and agricultural productivity</w:t>
            </w:r>
          </w:p>
        </w:tc>
        <w:tc>
          <w:tcPr>
            <w:tcW w:w="924"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FE746D" w:rsidRPr="00851952" w:rsidRDefault="00892C2E" w:rsidP="00892C2E">
            <w:pPr>
              <w:jc w:val="center"/>
              <w:rPr>
                <w:rFonts w:asciiTheme="minorHAnsi" w:eastAsia="Helvetica" w:hAnsiTheme="minorHAnsi" w:cstheme="minorHAnsi"/>
                <w:sz w:val="18"/>
                <w:szCs w:val="18"/>
              </w:rPr>
            </w:pPr>
            <w:r w:rsidRPr="00851952">
              <w:rPr>
                <w:rFonts w:asciiTheme="minorHAnsi" w:eastAsia="Helvetica" w:hAnsiTheme="minorHAnsi" w:cstheme="minorHAnsi"/>
                <w:sz w:val="18"/>
                <w:szCs w:val="18"/>
              </w:rPr>
              <w:t>-/0</w:t>
            </w:r>
          </w:p>
        </w:tc>
        <w:tc>
          <w:tcPr>
            <w:tcW w:w="1794" w:type="dxa"/>
            <w:vMerge/>
            <w:tcBorders>
              <w:top w:val="single" w:sz="4" w:space="0" w:color="000000"/>
              <w:left w:val="single" w:sz="4" w:space="0" w:color="000000"/>
              <w:bottom w:val="single" w:sz="4" w:space="0" w:color="000000"/>
              <w:right w:val="single" w:sz="4" w:space="0" w:color="000000"/>
            </w:tcBorders>
            <w:shd w:val="clear" w:color="auto" w:fill="C5E0B3" w:themeFill="accent6" w:themeFillTint="66"/>
          </w:tcPr>
          <w:p w:rsidR="00FE746D" w:rsidRPr="00851952" w:rsidRDefault="00FE746D" w:rsidP="00B51DA2">
            <w:pPr>
              <w:rPr>
                <w:rFonts w:asciiTheme="minorHAnsi" w:eastAsia="Helvetica" w:hAnsiTheme="minorHAnsi" w:cstheme="minorHAnsi"/>
                <w:sz w:val="18"/>
                <w:szCs w:val="18"/>
              </w:rPr>
            </w:pPr>
          </w:p>
        </w:tc>
        <w:tc>
          <w:tcPr>
            <w:tcW w:w="1874" w:type="dxa"/>
            <w:vMerge/>
            <w:tcBorders>
              <w:top w:val="single" w:sz="4" w:space="0" w:color="000000"/>
              <w:left w:val="single" w:sz="4" w:space="0" w:color="000000"/>
              <w:bottom w:val="single" w:sz="4" w:space="0" w:color="000000"/>
              <w:right w:val="single" w:sz="4" w:space="0" w:color="000000"/>
            </w:tcBorders>
            <w:shd w:val="clear" w:color="auto" w:fill="C5E0B3" w:themeFill="accent6" w:themeFillTint="66"/>
          </w:tcPr>
          <w:p w:rsidR="00FE746D" w:rsidRPr="00851952" w:rsidRDefault="00FE746D" w:rsidP="00B51DA2">
            <w:pPr>
              <w:rPr>
                <w:rFonts w:asciiTheme="minorHAnsi" w:eastAsia="Helvetica" w:hAnsiTheme="minorHAnsi" w:cstheme="minorHAnsi"/>
                <w:sz w:val="18"/>
                <w:szCs w:val="18"/>
              </w:rPr>
            </w:pPr>
          </w:p>
        </w:tc>
      </w:tr>
      <w:tr w:rsidR="00FE746D" w:rsidRPr="00851952" w:rsidTr="00667FDE">
        <w:trPr>
          <w:trHeight w:val="245"/>
        </w:trPr>
        <w:tc>
          <w:tcPr>
            <w:tcW w:w="1821" w:type="dxa"/>
            <w:vMerge w:val="restart"/>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FE746D" w:rsidRPr="00851952" w:rsidRDefault="00FE746D" w:rsidP="00B51DA2">
            <w:pPr>
              <w:jc w:val="both"/>
              <w:rPr>
                <w:rFonts w:asciiTheme="minorHAnsi" w:eastAsia="Arial" w:hAnsiTheme="minorHAnsi" w:cstheme="minorHAnsi"/>
                <w:color w:val="000000"/>
                <w:sz w:val="18"/>
                <w:szCs w:val="18"/>
                <w:u w:color="000000"/>
                <w:lang w:val="en-US"/>
              </w:rPr>
            </w:pPr>
            <w:r w:rsidRPr="00851952">
              <w:rPr>
                <w:rFonts w:asciiTheme="minorHAnsi" w:eastAsia="Calibri" w:hAnsiTheme="minorHAnsi" w:cstheme="minorHAnsi"/>
                <w:color w:val="000000"/>
                <w:sz w:val="18"/>
                <w:szCs w:val="18"/>
                <w:u w:color="000000"/>
                <w:lang w:val="en-US"/>
              </w:rPr>
              <w:t>Academic, scie</w:t>
            </w:r>
            <w:r w:rsidR="00392D98" w:rsidRPr="00851952">
              <w:rPr>
                <w:rFonts w:asciiTheme="minorHAnsi" w:eastAsia="Calibri" w:hAnsiTheme="minorHAnsi" w:cstheme="minorHAnsi"/>
                <w:color w:val="000000"/>
                <w:sz w:val="18"/>
                <w:szCs w:val="18"/>
                <w:u w:color="000000"/>
                <w:lang w:val="en-US"/>
              </w:rPr>
              <w:t xml:space="preserve">ntific and technical </w:t>
            </w:r>
            <w:r w:rsidRPr="00851952">
              <w:rPr>
                <w:rFonts w:asciiTheme="minorHAnsi" w:eastAsia="Calibri" w:hAnsiTheme="minorHAnsi" w:cstheme="minorHAnsi"/>
                <w:color w:val="000000"/>
                <w:sz w:val="18"/>
                <w:szCs w:val="18"/>
                <w:u w:color="000000"/>
                <w:lang w:val="en-US"/>
              </w:rPr>
              <w:t>institutions</w:t>
            </w:r>
          </w:p>
        </w:tc>
        <w:tc>
          <w:tcPr>
            <w:tcW w:w="3116"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FE746D" w:rsidRPr="00851952" w:rsidRDefault="00392D98" w:rsidP="00B51DA2">
            <w:pPr>
              <w:jc w:val="both"/>
              <w:rPr>
                <w:rFonts w:asciiTheme="minorHAnsi" w:eastAsia="Arial" w:hAnsiTheme="minorHAnsi" w:cstheme="minorHAnsi"/>
                <w:color w:val="000000"/>
                <w:sz w:val="18"/>
                <w:szCs w:val="18"/>
                <w:u w:color="000000"/>
                <w:lang w:val="en-US"/>
              </w:rPr>
            </w:pPr>
            <w:r w:rsidRPr="00851952">
              <w:rPr>
                <w:rFonts w:asciiTheme="minorHAnsi" w:eastAsia="Calibri" w:hAnsiTheme="minorHAnsi" w:cstheme="minorHAnsi"/>
                <w:color w:val="000000"/>
                <w:sz w:val="18"/>
                <w:szCs w:val="18"/>
                <w:u w:color="000000"/>
                <w:lang w:val="en-US"/>
              </w:rPr>
              <w:t>Knowledge management</w:t>
            </w:r>
          </w:p>
        </w:tc>
        <w:tc>
          <w:tcPr>
            <w:tcW w:w="924"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FE746D" w:rsidRPr="00851952" w:rsidRDefault="00FE746D" w:rsidP="00B51DA2">
            <w:pPr>
              <w:jc w:val="center"/>
              <w:rPr>
                <w:rFonts w:asciiTheme="minorHAnsi" w:eastAsia="Arial" w:hAnsiTheme="minorHAnsi" w:cstheme="minorHAnsi"/>
                <w:color w:val="000000"/>
                <w:sz w:val="18"/>
                <w:szCs w:val="18"/>
                <w:u w:color="000000"/>
                <w:lang w:val="en-US"/>
              </w:rPr>
            </w:pPr>
            <w:r w:rsidRPr="00851952">
              <w:rPr>
                <w:rFonts w:asciiTheme="minorHAnsi" w:eastAsia="Calibri" w:hAnsiTheme="minorHAnsi" w:cstheme="minorHAnsi"/>
                <w:color w:val="000000"/>
                <w:sz w:val="18"/>
                <w:szCs w:val="18"/>
                <w:u w:color="000000"/>
                <w:lang w:val="en-US"/>
              </w:rPr>
              <w:t>+</w:t>
            </w:r>
          </w:p>
        </w:tc>
        <w:tc>
          <w:tcPr>
            <w:tcW w:w="1794" w:type="dxa"/>
            <w:vMerge w:val="restart"/>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FE746D" w:rsidRPr="00851952" w:rsidRDefault="00437830" w:rsidP="00B51DA2">
            <w:pPr>
              <w:jc w:val="center"/>
              <w:rPr>
                <w:rFonts w:asciiTheme="minorHAnsi" w:eastAsia="Arial" w:hAnsiTheme="minorHAnsi" w:cstheme="minorHAnsi"/>
                <w:color w:val="000000"/>
                <w:sz w:val="18"/>
                <w:szCs w:val="18"/>
                <w:u w:color="000000"/>
                <w:lang w:val="en-US"/>
              </w:rPr>
            </w:pPr>
            <w:r w:rsidRPr="00851952">
              <w:rPr>
                <w:rFonts w:asciiTheme="minorHAnsi" w:eastAsia="Calibri" w:hAnsiTheme="minorHAnsi" w:cstheme="minorHAnsi"/>
                <w:color w:val="000000"/>
                <w:sz w:val="18"/>
                <w:szCs w:val="18"/>
                <w:u w:color="000000"/>
                <w:lang w:val="en-US"/>
              </w:rPr>
              <w:t>2</w:t>
            </w:r>
          </w:p>
        </w:tc>
        <w:tc>
          <w:tcPr>
            <w:tcW w:w="1874" w:type="dxa"/>
            <w:vMerge w:val="restart"/>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FE746D" w:rsidRPr="00851952" w:rsidRDefault="004B4DAF" w:rsidP="00B51DA2">
            <w:pPr>
              <w:jc w:val="center"/>
              <w:rPr>
                <w:rFonts w:asciiTheme="minorHAnsi" w:eastAsia="Arial" w:hAnsiTheme="minorHAnsi" w:cstheme="minorHAnsi"/>
                <w:color w:val="000000"/>
                <w:sz w:val="18"/>
                <w:szCs w:val="18"/>
                <w:u w:color="000000"/>
                <w:lang w:val="en-US"/>
              </w:rPr>
            </w:pPr>
            <w:r w:rsidRPr="00851952">
              <w:rPr>
                <w:rFonts w:asciiTheme="minorHAnsi" w:eastAsia="Calibri" w:hAnsiTheme="minorHAnsi" w:cstheme="minorHAnsi"/>
                <w:color w:val="000000"/>
                <w:sz w:val="18"/>
                <w:szCs w:val="18"/>
                <w:u w:color="000000"/>
                <w:lang w:val="en-US"/>
              </w:rPr>
              <w:t>2</w:t>
            </w:r>
          </w:p>
        </w:tc>
      </w:tr>
      <w:tr w:rsidR="00FE746D" w:rsidRPr="00851952" w:rsidTr="00667FDE">
        <w:trPr>
          <w:trHeight w:val="245"/>
        </w:trPr>
        <w:tc>
          <w:tcPr>
            <w:tcW w:w="1821" w:type="dxa"/>
            <w:vMerge/>
            <w:tcBorders>
              <w:top w:val="single" w:sz="4" w:space="0" w:color="000000"/>
              <w:left w:val="single" w:sz="4" w:space="0" w:color="000000"/>
              <w:bottom w:val="single" w:sz="4" w:space="0" w:color="000000"/>
              <w:right w:val="single" w:sz="4" w:space="0" w:color="000000"/>
            </w:tcBorders>
            <w:shd w:val="clear" w:color="auto" w:fill="C5E0B3" w:themeFill="accent6" w:themeFillTint="66"/>
          </w:tcPr>
          <w:p w:rsidR="00FE746D" w:rsidRPr="00851952" w:rsidRDefault="00FE746D" w:rsidP="00B51DA2">
            <w:pPr>
              <w:rPr>
                <w:rFonts w:asciiTheme="minorHAnsi" w:eastAsia="Helvetica" w:hAnsiTheme="minorHAnsi" w:cstheme="minorHAnsi"/>
                <w:sz w:val="18"/>
                <w:szCs w:val="18"/>
              </w:rPr>
            </w:pPr>
          </w:p>
        </w:tc>
        <w:tc>
          <w:tcPr>
            <w:tcW w:w="3116"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FE746D" w:rsidRPr="00851952" w:rsidRDefault="004B4DAF" w:rsidP="00B51DA2">
            <w:pPr>
              <w:jc w:val="both"/>
              <w:rPr>
                <w:rFonts w:asciiTheme="minorHAnsi" w:eastAsia="Arial" w:hAnsiTheme="minorHAnsi" w:cstheme="minorHAnsi"/>
                <w:color w:val="000000"/>
                <w:sz w:val="18"/>
                <w:szCs w:val="18"/>
                <w:u w:color="000000"/>
                <w:lang w:val="en-US"/>
              </w:rPr>
            </w:pPr>
            <w:r w:rsidRPr="00851952">
              <w:rPr>
                <w:rFonts w:asciiTheme="minorHAnsi" w:eastAsia="Calibri" w:hAnsiTheme="minorHAnsi" w:cstheme="minorHAnsi"/>
                <w:color w:val="000000"/>
                <w:sz w:val="18"/>
                <w:szCs w:val="18"/>
                <w:u w:color="000000"/>
                <w:lang w:val="en-US"/>
              </w:rPr>
              <w:t>Incorporation of off-grid renewable energies in curricula</w:t>
            </w:r>
          </w:p>
        </w:tc>
        <w:tc>
          <w:tcPr>
            <w:tcW w:w="924"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FE746D" w:rsidRPr="00851952" w:rsidRDefault="00FE746D" w:rsidP="00B51DA2">
            <w:pPr>
              <w:jc w:val="center"/>
              <w:rPr>
                <w:rFonts w:asciiTheme="minorHAnsi" w:eastAsia="Arial" w:hAnsiTheme="minorHAnsi" w:cstheme="minorHAnsi"/>
                <w:color w:val="000000"/>
                <w:sz w:val="18"/>
                <w:szCs w:val="18"/>
                <w:u w:color="000000"/>
                <w:lang w:val="en-US"/>
              </w:rPr>
            </w:pPr>
            <w:r w:rsidRPr="00851952">
              <w:rPr>
                <w:rFonts w:asciiTheme="minorHAnsi" w:eastAsia="Calibri" w:hAnsiTheme="minorHAnsi" w:cstheme="minorHAnsi"/>
                <w:color w:val="000000"/>
                <w:sz w:val="18"/>
                <w:szCs w:val="18"/>
                <w:u w:color="000000"/>
                <w:lang w:val="en-US"/>
              </w:rPr>
              <w:t>+</w:t>
            </w:r>
          </w:p>
        </w:tc>
        <w:tc>
          <w:tcPr>
            <w:tcW w:w="1794" w:type="dxa"/>
            <w:vMerge/>
            <w:tcBorders>
              <w:top w:val="single" w:sz="4" w:space="0" w:color="000000"/>
              <w:left w:val="single" w:sz="4" w:space="0" w:color="000000"/>
              <w:bottom w:val="single" w:sz="4" w:space="0" w:color="000000"/>
              <w:right w:val="single" w:sz="4" w:space="0" w:color="000000"/>
            </w:tcBorders>
            <w:shd w:val="clear" w:color="auto" w:fill="C5E0B3" w:themeFill="accent6" w:themeFillTint="66"/>
          </w:tcPr>
          <w:p w:rsidR="00FE746D" w:rsidRPr="00851952" w:rsidRDefault="00FE746D" w:rsidP="00B51DA2">
            <w:pPr>
              <w:rPr>
                <w:rFonts w:asciiTheme="minorHAnsi" w:eastAsia="Helvetica" w:hAnsiTheme="minorHAnsi" w:cstheme="minorHAnsi"/>
                <w:sz w:val="18"/>
                <w:szCs w:val="18"/>
              </w:rPr>
            </w:pPr>
          </w:p>
        </w:tc>
        <w:tc>
          <w:tcPr>
            <w:tcW w:w="1874" w:type="dxa"/>
            <w:vMerge/>
            <w:tcBorders>
              <w:top w:val="single" w:sz="4" w:space="0" w:color="000000"/>
              <w:left w:val="single" w:sz="4" w:space="0" w:color="000000"/>
              <w:bottom w:val="single" w:sz="4" w:space="0" w:color="000000"/>
              <w:right w:val="single" w:sz="4" w:space="0" w:color="000000"/>
            </w:tcBorders>
            <w:shd w:val="clear" w:color="auto" w:fill="C5E0B3" w:themeFill="accent6" w:themeFillTint="66"/>
          </w:tcPr>
          <w:p w:rsidR="00FE746D" w:rsidRPr="00851952" w:rsidRDefault="00FE746D" w:rsidP="00B51DA2">
            <w:pPr>
              <w:rPr>
                <w:rFonts w:asciiTheme="minorHAnsi" w:eastAsia="Helvetica" w:hAnsiTheme="minorHAnsi" w:cstheme="minorHAnsi"/>
                <w:sz w:val="18"/>
                <w:szCs w:val="18"/>
              </w:rPr>
            </w:pPr>
          </w:p>
        </w:tc>
      </w:tr>
      <w:tr w:rsidR="00FE746D" w:rsidRPr="00851952" w:rsidTr="00667FDE">
        <w:trPr>
          <w:trHeight w:val="245"/>
        </w:trPr>
        <w:tc>
          <w:tcPr>
            <w:tcW w:w="1821" w:type="dxa"/>
            <w:vMerge/>
            <w:tcBorders>
              <w:top w:val="single" w:sz="4" w:space="0" w:color="000000"/>
              <w:left w:val="single" w:sz="4" w:space="0" w:color="000000"/>
              <w:bottom w:val="single" w:sz="4" w:space="0" w:color="000000"/>
              <w:right w:val="single" w:sz="4" w:space="0" w:color="000000"/>
            </w:tcBorders>
            <w:shd w:val="clear" w:color="auto" w:fill="C5E0B3" w:themeFill="accent6" w:themeFillTint="66"/>
          </w:tcPr>
          <w:p w:rsidR="00FE746D" w:rsidRPr="00851952" w:rsidRDefault="00FE746D" w:rsidP="00B51DA2">
            <w:pPr>
              <w:rPr>
                <w:rFonts w:asciiTheme="minorHAnsi" w:eastAsia="Helvetica" w:hAnsiTheme="minorHAnsi" w:cstheme="minorHAnsi"/>
                <w:sz w:val="18"/>
                <w:szCs w:val="18"/>
              </w:rPr>
            </w:pPr>
          </w:p>
        </w:tc>
        <w:tc>
          <w:tcPr>
            <w:tcW w:w="3116"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FE746D" w:rsidRPr="00851952" w:rsidRDefault="004B4DAF" w:rsidP="00B51DA2">
            <w:pPr>
              <w:rPr>
                <w:rFonts w:asciiTheme="minorHAnsi" w:eastAsia="Helvetica" w:hAnsiTheme="minorHAnsi" w:cstheme="minorHAnsi"/>
                <w:sz w:val="18"/>
                <w:szCs w:val="18"/>
              </w:rPr>
            </w:pPr>
            <w:r w:rsidRPr="00851952">
              <w:rPr>
                <w:rFonts w:asciiTheme="minorHAnsi" w:eastAsia="Helvetica" w:hAnsiTheme="minorHAnsi" w:cstheme="minorHAnsi"/>
                <w:sz w:val="18"/>
                <w:szCs w:val="18"/>
              </w:rPr>
              <w:t>Improved human (knowledge and skills) and institutional (e.g. setting up adequate laboratories for hands-on training) capacity</w:t>
            </w:r>
          </w:p>
        </w:tc>
        <w:tc>
          <w:tcPr>
            <w:tcW w:w="924"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FE746D" w:rsidRPr="00851952" w:rsidRDefault="004B4DAF" w:rsidP="004B4DAF">
            <w:pPr>
              <w:jc w:val="center"/>
              <w:rPr>
                <w:rFonts w:asciiTheme="minorHAnsi" w:eastAsia="Helvetica" w:hAnsiTheme="minorHAnsi" w:cstheme="minorHAnsi"/>
                <w:sz w:val="18"/>
                <w:szCs w:val="18"/>
              </w:rPr>
            </w:pPr>
            <w:r w:rsidRPr="00851952">
              <w:rPr>
                <w:rFonts w:asciiTheme="minorHAnsi" w:eastAsia="Helvetica" w:hAnsiTheme="minorHAnsi" w:cstheme="minorHAnsi"/>
                <w:sz w:val="18"/>
                <w:szCs w:val="18"/>
              </w:rPr>
              <w:t>+</w:t>
            </w:r>
          </w:p>
        </w:tc>
        <w:tc>
          <w:tcPr>
            <w:tcW w:w="1794" w:type="dxa"/>
            <w:vMerge/>
            <w:tcBorders>
              <w:top w:val="single" w:sz="4" w:space="0" w:color="000000"/>
              <w:left w:val="single" w:sz="4" w:space="0" w:color="000000"/>
              <w:bottom w:val="single" w:sz="4" w:space="0" w:color="000000"/>
              <w:right w:val="single" w:sz="4" w:space="0" w:color="000000"/>
            </w:tcBorders>
            <w:shd w:val="clear" w:color="auto" w:fill="C5E0B3" w:themeFill="accent6" w:themeFillTint="66"/>
          </w:tcPr>
          <w:p w:rsidR="00FE746D" w:rsidRPr="00851952" w:rsidRDefault="00FE746D" w:rsidP="00B51DA2">
            <w:pPr>
              <w:rPr>
                <w:rFonts w:asciiTheme="minorHAnsi" w:eastAsia="Helvetica" w:hAnsiTheme="minorHAnsi" w:cstheme="minorHAnsi"/>
                <w:sz w:val="18"/>
                <w:szCs w:val="18"/>
              </w:rPr>
            </w:pPr>
          </w:p>
        </w:tc>
        <w:tc>
          <w:tcPr>
            <w:tcW w:w="1874" w:type="dxa"/>
            <w:vMerge/>
            <w:tcBorders>
              <w:top w:val="single" w:sz="4" w:space="0" w:color="000000"/>
              <w:left w:val="single" w:sz="4" w:space="0" w:color="000000"/>
              <w:bottom w:val="single" w:sz="4" w:space="0" w:color="000000"/>
              <w:right w:val="single" w:sz="4" w:space="0" w:color="000000"/>
            </w:tcBorders>
            <w:shd w:val="clear" w:color="auto" w:fill="C5E0B3" w:themeFill="accent6" w:themeFillTint="66"/>
          </w:tcPr>
          <w:p w:rsidR="00FE746D" w:rsidRPr="00851952" w:rsidRDefault="00FE746D" w:rsidP="00B51DA2">
            <w:pPr>
              <w:rPr>
                <w:rFonts w:asciiTheme="minorHAnsi" w:eastAsia="Helvetica" w:hAnsiTheme="minorHAnsi" w:cstheme="minorHAnsi"/>
                <w:sz w:val="18"/>
                <w:szCs w:val="18"/>
              </w:rPr>
            </w:pPr>
          </w:p>
        </w:tc>
      </w:tr>
      <w:tr w:rsidR="00FE746D" w:rsidRPr="00851952" w:rsidTr="00667FDE">
        <w:trPr>
          <w:trHeight w:val="245"/>
        </w:trPr>
        <w:tc>
          <w:tcPr>
            <w:tcW w:w="1821" w:type="dxa"/>
            <w:vMerge w:val="restart"/>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FE746D" w:rsidRPr="00851952" w:rsidRDefault="00FE746D" w:rsidP="00B51DA2">
            <w:pPr>
              <w:jc w:val="both"/>
              <w:rPr>
                <w:rFonts w:asciiTheme="minorHAnsi" w:eastAsia="Arial" w:hAnsiTheme="minorHAnsi" w:cstheme="minorHAnsi"/>
                <w:color w:val="000000"/>
                <w:sz w:val="18"/>
                <w:szCs w:val="18"/>
                <w:u w:color="000000"/>
                <w:lang w:val="en-US"/>
              </w:rPr>
            </w:pPr>
            <w:r w:rsidRPr="00851952">
              <w:rPr>
                <w:rFonts w:asciiTheme="minorHAnsi" w:eastAsia="Calibri" w:hAnsiTheme="minorHAnsi" w:cstheme="minorHAnsi"/>
                <w:color w:val="000000"/>
                <w:sz w:val="18"/>
                <w:szCs w:val="18"/>
                <w:u w:color="000000"/>
                <w:lang w:val="en-US"/>
              </w:rPr>
              <w:t>Financial institutions</w:t>
            </w:r>
          </w:p>
        </w:tc>
        <w:tc>
          <w:tcPr>
            <w:tcW w:w="3116"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FE746D" w:rsidRPr="00851952" w:rsidRDefault="00062491" w:rsidP="00B51DA2">
            <w:pPr>
              <w:jc w:val="both"/>
              <w:rPr>
                <w:rFonts w:asciiTheme="minorHAnsi" w:eastAsia="Arial" w:hAnsiTheme="minorHAnsi" w:cstheme="minorHAnsi"/>
                <w:color w:val="000000"/>
                <w:sz w:val="18"/>
                <w:szCs w:val="18"/>
                <w:u w:color="000000"/>
                <w:lang w:val="en-US"/>
              </w:rPr>
            </w:pPr>
            <w:r w:rsidRPr="00851952">
              <w:rPr>
                <w:rFonts w:asciiTheme="minorHAnsi" w:eastAsia="Calibri" w:hAnsiTheme="minorHAnsi" w:cstheme="minorHAnsi"/>
                <w:color w:val="000000"/>
                <w:sz w:val="18"/>
                <w:szCs w:val="18"/>
                <w:u w:color="000000"/>
                <w:lang w:val="en-US"/>
              </w:rPr>
              <w:t>Develop and expand loan instruments for supporting rural development, including energy access for productive uses</w:t>
            </w:r>
          </w:p>
        </w:tc>
        <w:tc>
          <w:tcPr>
            <w:tcW w:w="924"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FE746D" w:rsidRPr="00851952" w:rsidRDefault="00892C2E" w:rsidP="00B51DA2">
            <w:pPr>
              <w:jc w:val="center"/>
              <w:rPr>
                <w:rFonts w:asciiTheme="minorHAnsi" w:eastAsia="Arial" w:hAnsiTheme="minorHAnsi" w:cstheme="minorHAnsi"/>
                <w:color w:val="000000"/>
                <w:sz w:val="18"/>
                <w:szCs w:val="18"/>
                <w:u w:color="000000"/>
                <w:lang w:val="en-US"/>
              </w:rPr>
            </w:pPr>
            <w:r w:rsidRPr="00851952">
              <w:rPr>
                <w:rFonts w:asciiTheme="minorHAnsi" w:eastAsia="Calibri" w:hAnsiTheme="minorHAnsi" w:cstheme="minorHAnsi"/>
                <w:color w:val="000000"/>
                <w:sz w:val="18"/>
                <w:szCs w:val="18"/>
                <w:u w:color="000000"/>
                <w:lang w:val="en-US"/>
              </w:rPr>
              <w:t>0/+</w:t>
            </w:r>
          </w:p>
        </w:tc>
        <w:tc>
          <w:tcPr>
            <w:tcW w:w="1794" w:type="dxa"/>
            <w:vMerge w:val="restart"/>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FE746D" w:rsidRPr="00851952" w:rsidRDefault="00FE746D" w:rsidP="00B51DA2">
            <w:pPr>
              <w:jc w:val="center"/>
              <w:rPr>
                <w:rFonts w:asciiTheme="minorHAnsi" w:eastAsia="Arial" w:hAnsiTheme="minorHAnsi" w:cstheme="minorHAnsi"/>
                <w:color w:val="000000"/>
                <w:sz w:val="18"/>
                <w:szCs w:val="18"/>
                <w:u w:color="000000"/>
                <w:lang w:val="en-US"/>
              </w:rPr>
            </w:pPr>
            <w:r w:rsidRPr="00851952">
              <w:rPr>
                <w:rFonts w:asciiTheme="minorHAnsi" w:eastAsia="Calibri" w:hAnsiTheme="minorHAnsi" w:cstheme="minorHAnsi"/>
                <w:color w:val="000000"/>
                <w:sz w:val="18"/>
                <w:szCs w:val="18"/>
                <w:u w:color="000000"/>
                <w:lang w:val="en-US"/>
              </w:rPr>
              <w:t>4</w:t>
            </w:r>
          </w:p>
        </w:tc>
        <w:tc>
          <w:tcPr>
            <w:tcW w:w="1874" w:type="dxa"/>
            <w:vMerge w:val="restart"/>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FE746D" w:rsidRPr="00851952" w:rsidRDefault="00FE746D" w:rsidP="00B51DA2">
            <w:pPr>
              <w:jc w:val="center"/>
              <w:rPr>
                <w:rFonts w:asciiTheme="minorHAnsi" w:eastAsia="Arial" w:hAnsiTheme="minorHAnsi" w:cstheme="minorHAnsi"/>
                <w:color w:val="000000"/>
                <w:sz w:val="18"/>
                <w:szCs w:val="18"/>
                <w:u w:color="000000"/>
                <w:lang w:val="en-US"/>
              </w:rPr>
            </w:pPr>
            <w:r w:rsidRPr="00851952">
              <w:rPr>
                <w:rFonts w:asciiTheme="minorHAnsi" w:eastAsia="Calibri" w:hAnsiTheme="minorHAnsi" w:cstheme="minorHAnsi"/>
                <w:color w:val="000000"/>
                <w:sz w:val="18"/>
                <w:szCs w:val="18"/>
                <w:u w:color="000000"/>
                <w:lang w:val="en-US"/>
              </w:rPr>
              <w:t>2</w:t>
            </w:r>
          </w:p>
        </w:tc>
      </w:tr>
      <w:tr w:rsidR="00892C2E" w:rsidRPr="00851952" w:rsidTr="00667FDE">
        <w:trPr>
          <w:trHeight w:val="245"/>
        </w:trPr>
        <w:tc>
          <w:tcPr>
            <w:tcW w:w="1821" w:type="dxa"/>
            <w:vMerge/>
            <w:tcBorders>
              <w:top w:val="single" w:sz="4" w:space="0" w:color="000000"/>
              <w:left w:val="single" w:sz="4" w:space="0" w:color="000000"/>
              <w:bottom w:val="single" w:sz="4" w:space="0" w:color="000000"/>
              <w:right w:val="single" w:sz="4" w:space="0" w:color="000000"/>
            </w:tcBorders>
            <w:shd w:val="clear" w:color="auto" w:fill="DBE5F1"/>
            <w:tcMar>
              <w:top w:w="80" w:type="dxa"/>
              <w:left w:w="80" w:type="dxa"/>
              <w:bottom w:w="80" w:type="dxa"/>
              <w:right w:w="80" w:type="dxa"/>
            </w:tcMar>
            <w:vAlign w:val="center"/>
          </w:tcPr>
          <w:p w:rsidR="00892C2E" w:rsidRPr="00851952" w:rsidRDefault="00892C2E" w:rsidP="00B51DA2">
            <w:pPr>
              <w:jc w:val="both"/>
              <w:rPr>
                <w:rFonts w:asciiTheme="minorHAnsi" w:eastAsia="Calibri" w:hAnsiTheme="minorHAnsi" w:cstheme="minorHAnsi"/>
                <w:color w:val="000000"/>
                <w:sz w:val="18"/>
                <w:szCs w:val="18"/>
                <w:u w:color="000000"/>
                <w:lang w:val="en-US"/>
              </w:rPr>
            </w:pPr>
          </w:p>
        </w:tc>
        <w:tc>
          <w:tcPr>
            <w:tcW w:w="3116"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892C2E" w:rsidRPr="00851952" w:rsidRDefault="00892C2E" w:rsidP="00B51DA2">
            <w:pPr>
              <w:jc w:val="both"/>
              <w:rPr>
                <w:rFonts w:asciiTheme="minorHAnsi" w:eastAsia="Calibri" w:hAnsiTheme="minorHAnsi" w:cstheme="minorHAnsi"/>
                <w:color w:val="000000"/>
                <w:sz w:val="18"/>
                <w:szCs w:val="18"/>
                <w:u w:color="000000"/>
                <w:lang w:val="en-US"/>
              </w:rPr>
            </w:pPr>
            <w:r w:rsidRPr="00851952">
              <w:rPr>
                <w:rFonts w:asciiTheme="minorHAnsi" w:eastAsia="Calibri" w:hAnsiTheme="minorHAnsi" w:cstheme="minorHAnsi"/>
                <w:color w:val="000000"/>
                <w:sz w:val="18"/>
                <w:szCs w:val="18"/>
                <w:u w:color="000000"/>
                <w:lang w:val="en-US"/>
              </w:rPr>
              <w:t>Setting up of financial derisking instrument(s) for securitizing loans for actors in the off-grid technology value chain</w:t>
            </w:r>
          </w:p>
        </w:tc>
        <w:tc>
          <w:tcPr>
            <w:tcW w:w="924"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892C2E" w:rsidRPr="00851952" w:rsidRDefault="00892C2E" w:rsidP="00B51DA2">
            <w:pPr>
              <w:jc w:val="center"/>
              <w:rPr>
                <w:rFonts w:asciiTheme="minorHAnsi" w:eastAsia="Calibri" w:hAnsiTheme="minorHAnsi" w:cstheme="minorHAnsi"/>
                <w:color w:val="000000"/>
                <w:sz w:val="18"/>
                <w:szCs w:val="18"/>
                <w:u w:color="000000"/>
                <w:lang w:val="en-US"/>
              </w:rPr>
            </w:pPr>
            <w:r w:rsidRPr="00851952">
              <w:rPr>
                <w:rFonts w:asciiTheme="minorHAnsi" w:eastAsia="Calibri" w:hAnsiTheme="minorHAnsi" w:cstheme="minorHAnsi"/>
                <w:color w:val="000000"/>
                <w:sz w:val="18"/>
                <w:szCs w:val="18"/>
                <w:u w:color="000000"/>
                <w:lang w:val="en-US"/>
              </w:rPr>
              <w:t>+</w:t>
            </w:r>
          </w:p>
        </w:tc>
        <w:tc>
          <w:tcPr>
            <w:tcW w:w="1794" w:type="dxa"/>
            <w:vMerge/>
            <w:tcBorders>
              <w:top w:val="single" w:sz="4" w:space="0" w:color="000000"/>
              <w:left w:val="single" w:sz="4" w:space="0" w:color="000000"/>
              <w:bottom w:val="single" w:sz="4" w:space="0" w:color="000000"/>
              <w:right w:val="single" w:sz="4" w:space="0" w:color="000000"/>
            </w:tcBorders>
            <w:shd w:val="clear" w:color="auto" w:fill="DBE5F1"/>
            <w:tcMar>
              <w:top w:w="80" w:type="dxa"/>
              <w:left w:w="80" w:type="dxa"/>
              <w:bottom w:w="80" w:type="dxa"/>
              <w:right w:w="80" w:type="dxa"/>
            </w:tcMar>
            <w:vAlign w:val="center"/>
          </w:tcPr>
          <w:p w:rsidR="00892C2E" w:rsidRPr="00851952" w:rsidRDefault="00892C2E" w:rsidP="00B51DA2">
            <w:pPr>
              <w:jc w:val="center"/>
              <w:rPr>
                <w:rFonts w:asciiTheme="minorHAnsi" w:eastAsia="Calibri" w:hAnsiTheme="minorHAnsi" w:cstheme="minorHAnsi"/>
                <w:color w:val="000000"/>
                <w:sz w:val="18"/>
                <w:szCs w:val="18"/>
                <w:u w:color="000000"/>
                <w:lang w:val="en-US"/>
              </w:rPr>
            </w:pPr>
          </w:p>
        </w:tc>
        <w:tc>
          <w:tcPr>
            <w:tcW w:w="1874" w:type="dxa"/>
            <w:vMerge/>
            <w:tcBorders>
              <w:top w:val="single" w:sz="4" w:space="0" w:color="000000"/>
              <w:left w:val="single" w:sz="4" w:space="0" w:color="000000"/>
              <w:bottom w:val="single" w:sz="4" w:space="0" w:color="000000"/>
              <w:right w:val="single" w:sz="4" w:space="0" w:color="000000"/>
            </w:tcBorders>
            <w:shd w:val="clear" w:color="auto" w:fill="DBE5F1"/>
            <w:tcMar>
              <w:top w:w="80" w:type="dxa"/>
              <w:left w:w="80" w:type="dxa"/>
              <w:bottom w:w="80" w:type="dxa"/>
              <w:right w:w="80" w:type="dxa"/>
            </w:tcMar>
            <w:vAlign w:val="center"/>
          </w:tcPr>
          <w:p w:rsidR="00892C2E" w:rsidRPr="00851952" w:rsidRDefault="00892C2E" w:rsidP="00B51DA2">
            <w:pPr>
              <w:jc w:val="center"/>
              <w:rPr>
                <w:rFonts w:asciiTheme="minorHAnsi" w:eastAsia="Calibri" w:hAnsiTheme="minorHAnsi" w:cstheme="minorHAnsi"/>
                <w:color w:val="000000"/>
                <w:sz w:val="18"/>
                <w:szCs w:val="18"/>
                <w:u w:color="000000"/>
                <w:lang w:val="en-US"/>
              </w:rPr>
            </w:pPr>
          </w:p>
        </w:tc>
      </w:tr>
      <w:tr w:rsidR="00FE746D" w:rsidRPr="00851952" w:rsidTr="00667FDE">
        <w:trPr>
          <w:trHeight w:val="245"/>
        </w:trPr>
        <w:tc>
          <w:tcPr>
            <w:tcW w:w="1821" w:type="dxa"/>
            <w:vMerge/>
            <w:tcBorders>
              <w:top w:val="single" w:sz="4" w:space="0" w:color="000000"/>
              <w:left w:val="single" w:sz="4" w:space="0" w:color="000000"/>
              <w:bottom w:val="single" w:sz="4" w:space="0" w:color="000000"/>
              <w:right w:val="single" w:sz="4" w:space="0" w:color="000000"/>
            </w:tcBorders>
            <w:shd w:val="clear" w:color="auto" w:fill="DBE5F1"/>
          </w:tcPr>
          <w:p w:rsidR="00FE746D" w:rsidRPr="00851952" w:rsidRDefault="00FE746D" w:rsidP="00B51DA2">
            <w:pPr>
              <w:rPr>
                <w:rFonts w:asciiTheme="minorHAnsi" w:eastAsia="Helvetica" w:hAnsiTheme="minorHAnsi" w:cstheme="minorHAnsi"/>
                <w:sz w:val="18"/>
                <w:szCs w:val="18"/>
              </w:rPr>
            </w:pPr>
          </w:p>
        </w:tc>
        <w:tc>
          <w:tcPr>
            <w:tcW w:w="3116"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FE746D" w:rsidRPr="00851952" w:rsidRDefault="00892C2E" w:rsidP="00B51DA2">
            <w:pPr>
              <w:jc w:val="both"/>
              <w:rPr>
                <w:rFonts w:asciiTheme="minorHAnsi" w:eastAsia="Arial" w:hAnsiTheme="minorHAnsi" w:cstheme="minorHAnsi"/>
                <w:color w:val="000000"/>
                <w:sz w:val="18"/>
                <w:szCs w:val="18"/>
                <w:u w:color="000000"/>
                <w:lang w:val="en-US"/>
              </w:rPr>
            </w:pPr>
            <w:r w:rsidRPr="00851952">
              <w:rPr>
                <w:rFonts w:asciiTheme="minorHAnsi" w:eastAsia="Arial" w:hAnsiTheme="minorHAnsi" w:cstheme="minorHAnsi"/>
                <w:color w:val="000000"/>
                <w:sz w:val="18"/>
                <w:szCs w:val="18"/>
                <w:u w:color="000000"/>
                <w:lang w:val="en-US"/>
              </w:rPr>
              <w:t>Increased market intelligence on the creditworthiness of rural households</w:t>
            </w:r>
          </w:p>
        </w:tc>
        <w:tc>
          <w:tcPr>
            <w:tcW w:w="924"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FE746D" w:rsidRPr="00851952" w:rsidRDefault="00FE746D" w:rsidP="00B51DA2">
            <w:pPr>
              <w:jc w:val="center"/>
              <w:rPr>
                <w:rFonts w:asciiTheme="minorHAnsi" w:eastAsia="Arial" w:hAnsiTheme="minorHAnsi" w:cstheme="minorHAnsi"/>
                <w:color w:val="000000"/>
                <w:sz w:val="18"/>
                <w:szCs w:val="18"/>
                <w:u w:color="000000"/>
                <w:lang w:val="en-US"/>
              </w:rPr>
            </w:pPr>
            <w:r w:rsidRPr="00851952">
              <w:rPr>
                <w:rFonts w:asciiTheme="minorHAnsi" w:eastAsia="Calibri" w:hAnsiTheme="minorHAnsi" w:cstheme="minorHAnsi"/>
                <w:color w:val="000000"/>
                <w:sz w:val="18"/>
                <w:szCs w:val="18"/>
                <w:u w:color="000000"/>
                <w:lang w:val="en-US"/>
              </w:rPr>
              <w:t>+</w:t>
            </w:r>
          </w:p>
        </w:tc>
        <w:tc>
          <w:tcPr>
            <w:tcW w:w="1794" w:type="dxa"/>
            <w:vMerge/>
            <w:tcBorders>
              <w:top w:val="single" w:sz="4" w:space="0" w:color="000000"/>
              <w:left w:val="single" w:sz="4" w:space="0" w:color="000000"/>
              <w:bottom w:val="single" w:sz="4" w:space="0" w:color="000000"/>
              <w:right w:val="single" w:sz="4" w:space="0" w:color="000000"/>
            </w:tcBorders>
            <w:shd w:val="clear" w:color="auto" w:fill="DBE5F1"/>
          </w:tcPr>
          <w:p w:rsidR="00FE746D" w:rsidRPr="00851952" w:rsidRDefault="00FE746D" w:rsidP="00B51DA2">
            <w:pPr>
              <w:rPr>
                <w:rFonts w:asciiTheme="minorHAnsi" w:eastAsia="Helvetica" w:hAnsiTheme="minorHAnsi" w:cstheme="minorHAnsi"/>
                <w:sz w:val="18"/>
                <w:szCs w:val="18"/>
              </w:rPr>
            </w:pPr>
          </w:p>
        </w:tc>
        <w:tc>
          <w:tcPr>
            <w:tcW w:w="1874" w:type="dxa"/>
            <w:vMerge/>
            <w:tcBorders>
              <w:top w:val="single" w:sz="4" w:space="0" w:color="000000"/>
              <w:left w:val="single" w:sz="4" w:space="0" w:color="000000"/>
              <w:bottom w:val="single" w:sz="4" w:space="0" w:color="000000"/>
              <w:right w:val="single" w:sz="4" w:space="0" w:color="000000"/>
            </w:tcBorders>
            <w:shd w:val="clear" w:color="auto" w:fill="DBE5F1"/>
          </w:tcPr>
          <w:p w:rsidR="00FE746D" w:rsidRPr="00851952" w:rsidRDefault="00FE746D" w:rsidP="00B51DA2">
            <w:pPr>
              <w:rPr>
                <w:rFonts w:asciiTheme="minorHAnsi" w:eastAsia="Helvetica" w:hAnsiTheme="minorHAnsi" w:cstheme="minorHAnsi"/>
                <w:sz w:val="18"/>
                <w:szCs w:val="18"/>
              </w:rPr>
            </w:pPr>
          </w:p>
        </w:tc>
      </w:tr>
      <w:tr w:rsidR="00FE746D" w:rsidRPr="00851952" w:rsidTr="00667FDE">
        <w:trPr>
          <w:trHeight w:val="245"/>
        </w:trPr>
        <w:tc>
          <w:tcPr>
            <w:tcW w:w="1821" w:type="dxa"/>
            <w:vMerge/>
            <w:tcBorders>
              <w:top w:val="single" w:sz="4" w:space="0" w:color="000000"/>
              <w:left w:val="single" w:sz="4" w:space="0" w:color="000000"/>
              <w:bottom w:val="single" w:sz="4" w:space="0" w:color="000000"/>
              <w:right w:val="single" w:sz="4" w:space="0" w:color="000000"/>
            </w:tcBorders>
            <w:shd w:val="clear" w:color="auto" w:fill="DBE5F1"/>
          </w:tcPr>
          <w:p w:rsidR="00FE746D" w:rsidRPr="00851952" w:rsidRDefault="00FE746D" w:rsidP="00B51DA2">
            <w:pPr>
              <w:rPr>
                <w:rFonts w:asciiTheme="minorHAnsi" w:eastAsia="Helvetica" w:hAnsiTheme="minorHAnsi" w:cstheme="minorHAnsi"/>
                <w:sz w:val="18"/>
                <w:szCs w:val="18"/>
              </w:rPr>
            </w:pPr>
          </w:p>
        </w:tc>
        <w:tc>
          <w:tcPr>
            <w:tcW w:w="3116"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FE746D" w:rsidRPr="00851952" w:rsidRDefault="00892C2E" w:rsidP="00B51DA2">
            <w:pPr>
              <w:rPr>
                <w:rFonts w:asciiTheme="minorHAnsi" w:eastAsia="Helvetica" w:hAnsiTheme="minorHAnsi" w:cstheme="minorHAnsi"/>
                <w:sz w:val="18"/>
                <w:szCs w:val="18"/>
              </w:rPr>
            </w:pPr>
            <w:r w:rsidRPr="00851952">
              <w:rPr>
                <w:rFonts w:asciiTheme="minorHAnsi" w:eastAsia="Helvetica" w:hAnsiTheme="minorHAnsi" w:cstheme="minorHAnsi"/>
                <w:sz w:val="18"/>
                <w:szCs w:val="18"/>
              </w:rPr>
              <w:t>Increasing the use of mobile money</w:t>
            </w:r>
          </w:p>
        </w:tc>
        <w:tc>
          <w:tcPr>
            <w:tcW w:w="924"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FE746D" w:rsidRPr="00851952" w:rsidRDefault="00892C2E" w:rsidP="00892C2E">
            <w:pPr>
              <w:jc w:val="center"/>
              <w:rPr>
                <w:rFonts w:asciiTheme="minorHAnsi" w:eastAsia="Helvetica" w:hAnsiTheme="minorHAnsi" w:cstheme="minorHAnsi"/>
                <w:sz w:val="18"/>
                <w:szCs w:val="18"/>
              </w:rPr>
            </w:pPr>
            <w:r w:rsidRPr="00851952">
              <w:rPr>
                <w:rFonts w:asciiTheme="minorHAnsi" w:eastAsia="Helvetica" w:hAnsiTheme="minorHAnsi" w:cstheme="minorHAnsi"/>
                <w:sz w:val="18"/>
                <w:szCs w:val="18"/>
              </w:rPr>
              <w:t>+</w:t>
            </w:r>
          </w:p>
        </w:tc>
        <w:tc>
          <w:tcPr>
            <w:tcW w:w="1794" w:type="dxa"/>
            <w:vMerge/>
            <w:tcBorders>
              <w:top w:val="single" w:sz="4" w:space="0" w:color="000000"/>
              <w:left w:val="single" w:sz="4" w:space="0" w:color="000000"/>
              <w:bottom w:val="single" w:sz="4" w:space="0" w:color="000000"/>
              <w:right w:val="single" w:sz="4" w:space="0" w:color="000000"/>
            </w:tcBorders>
            <w:shd w:val="clear" w:color="auto" w:fill="DBE5F1"/>
          </w:tcPr>
          <w:p w:rsidR="00FE746D" w:rsidRPr="00851952" w:rsidRDefault="00FE746D" w:rsidP="00B51DA2">
            <w:pPr>
              <w:rPr>
                <w:rFonts w:asciiTheme="minorHAnsi" w:eastAsia="Helvetica" w:hAnsiTheme="minorHAnsi" w:cstheme="minorHAnsi"/>
                <w:sz w:val="18"/>
                <w:szCs w:val="18"/>
              </w:rPr>
            </w:pPr>
          </w:p>
        </w:tc>
        <w:tc>
          <w:tcPr>
            <w:tcW w:w="1874" w:type="dxa"/>
            <w:vMerge/>
            <w:tcBorders>
              <w:top w:val="single" w:sz="4" w:space="0" w:color="000000"/>
              <w:left w:val="single" w:sz="4" w:space="0" w:color="000000"/>
              <w:bottom w:val="single" w:sz="4" w:space="0" w:color="000000"/>
              <w:right w:val="single" w:sz="4" w:space="0" w:color="000000"/>
            </w:tcBorders>
            <w:shd w:val="clear" w:color="auto" w:fill="DBE5F1"/>
          </w:tcPr>
          <w:p w:rsidR="00FE746D" w:rsidRPr="00851952" w:rsidRDefault="00FE746D" w:rsidP="00B51DA2">
            <w:pPr>
              <w:rPr>
                <w:rFonts w:asciiTheme="minorHAnsi" w:eastAsia="Helvetica" w:hAnsiTheme="minorHAnsi" w:cstheme="minorHAnsi"/>
                <w:sz w:val="18"/>
                <w:szCs w:val="18"/>
              </w:rPr>
            </w:pPr>
          </w:p>
        </w:tc>
      </w:tr>
    </w:tbl>
    <w:p w:rsidR="00FE746D" w:rsidRPr="001634B7" w:rsidRDefault="00FE746D" w:rsidP="00CF6A61">
      <w:pPr>
        <w:pBdr>
          <w:top w:val="nil"/>
          <w:left w:val="nil"/>
          <w:bottom w:val="nil"/>
          <w:right w:val="nil"/>
          <w:between w:val="nil"/>
          <w:bar w:val="nil"/>
        </w:pBdr>
        <w:spacing w:before="60" w:after="60" w:line="240" w:lineRule="auto"/>
        <w:rPr>
          <w:rFonts w:eastAsia="Calibri" w:cstheme="minorHAnsi"/>
          <w:color w:val="000000"/>
          <w:sz w:val="20"/>
          <w:szCs w:val="20"/>
          <w:u w:color="000000"/>
          <w:bdr w:val="nil"/>
          <w:lang w:eastAsia="en-GB"/>
        </w:rPr>
      </w:pPr>
    </w:p>
    <w:p w:rsidR="004E789D" w:rsidRPr="001634B7" w:rsidRDefault="004E789D" w:rsidP="00CF6A61">
      <w:pPr>
        <w:pBdr>
          <w:top w:val="nil"/>
          <w:left w:val="nil"/>
          <w:bottom w:val="nil"/>
          <w:right w:val="nil"/>
          <w:between w:val="nil"/>
          <w:bar w:val="nil"/>
        </w:pBdr>
        <w:spacing w:before="60" w:after="60" w:line="240" w:lineRule="auto"/>
        <w:rPr>
          <w:rFonts w:eastAsia="Calibri" w:cstheme="minorHAnsi"/>
          <w:color w:val="000000"/>
          <w:sz w:val="20"/>
          <w:szCs w:val="20"/>
          <w:u w:color="000000"/>
          <w:bdr w:val="nil"/>
          <w:lang w:eastAsia="en-GB"/>
        </w:rPr>
      </w:pPr>
      <w:r w:rsidRPr="001634B7">
        <w:rPr>
          <w:rFonts w:eastAsia="Calibri" w:cstheme="minorHAnsi"/>
          <w:color w:val="000000"/>
          <w:sz w:val="20"/>
          <w:szCs w:val="20"/>
          <w:u w:color="000000"/>
          <w:bdr w:val="nil"/>
          <w:lang w:eastAsia="en-GB"/>
        </w:rPr>
        <w:t xml:space="preserve">Based on the mapping carried out in </w:t>
      </w:r>
      <w:r w:rsidRPr="001634B7">
        <w:rPr>
          <w:rFonts w:eastAsia="Calibri" w:cstheme="minorHAnsi"/>
          <w:b/>
          <w:color w:val="000000"/>
          <w:sz w:val="20"/>
          <w:szCs w:val="20"/>
          <w:u w:color="000000"/>
          <w:bdr w:val="nil"/>
          <w:lang w:eastAsia="en-GB"/>
        </w:rPr>
        <w:t>Table 2</w:t>
      </w:r>
      <w:r w:rsidRPr="001634B7">
        <w:rPr>
          <w:rFonts w:eastAsia="Calibri" w:cstheme="minorHAnsi"/>
          <w:color w:val="000000"/>
          <w:sz w:val="20"/>
          <w:szCs w:val="20"/>
          <w:u w:color="000000"/>
          <w:bdr w:val="nil"/>
          <w:lang w:eastAsia="en-GB"/>
        </w:rPr>
        <w:t>, a matrix of stakeholder importance and influence has been constructed (</w:t>
      </w:r>
      <w:r w:rsidRPr="001634B7">
        <w:rPr>
          <w:rFonts w:eastAsia="Calibri" w:cstheme="minorHAnsi"/>
          <w:b/>
          <w:color w:val="000000"/>
          <w:sz w:val="20"/>
          <w:szCs w:val="20"/>
          <w:u w:color="000000"/>
          <w:bdr w:val="nil"/>
          <w:lang w:eastAsia="en-GB"/>
        </w:rPr>
        <w:t>Table 3</w:t>
      </w:r>
      <w:r w:rsidRPr="001634B7">
        <w:rPr>
          <w:rFonts w:eastAsia="Calibri" w:cstheme="minorHAnsi"/>
          <w:color w:val="000000"/>
          <w:sz w:val="20"/>
          <w:szCs w:val="20"/>
          <w:u w:color="000000"/>
          <w:bdr w:val="nil"/>
          <w:lang w:eastAsia="en-GB"/>
        </w:rPr>
        <w:t>).</w:t>
      </w:r>
    </w:p>
    <w:p w:rsidR="00A40055" w:rsidRPr="001634B7" w:rsidRDefault="00A40055" w:rsidP="00CF6A61">
      <w:pPr>
        <w:pBdr>
          <w:top w:val="nil"/>
          <w:left w:val="nil"/>
          <w:bottom w:val="nil"/>
          <w:right w:val="nil"/>
          <w:between w:val="nil"/>
          <w:bar w:val="nil"/>
        </w:pBdr>
        <w:spacing w:before="60" w:after="60" w:line="240" w:lineRule="auto"/>
        <w:rPr>
          <w:rFonts w:eastAsia="Calibri" w:cstheme="minorHAnsi"/>
          <w:color w:val="000000"/>
          <w:sz w:val="20"/>
          <w:szCs w:val="20"/>
          <w:u w:color="000000"/>
          <w:bdr w:val="nil"/>
          <w:lang w:eastAsia="en-GB"/>
        </w:rPr>
      </w:pPr>
    </w:p>
    <w:p w:rsidR="00A40055" w:rsidRPr="001634B7" w:rsidRDefault="00A40055">
      <w:pPr>
        <w:rPr>
          <w:rFonts w:eastAsia="Calibri" w:cstheme="minorHAnsi"/>
          <w:color w:val="000000"/>
          <w:sz w:val="20"/>
          <w:szCs w:val="20"/>
          <w:u w:color="000000"/>
          <w:bdr w:val="nil"/>
          <w:lang w:eastAsia="en-GB"/>
        </w:rPr>
      </w:pPr>
      <w:r w:rsidRPr="001634B7">
        <w:rPr>
          <w:rFonts w:eastAsia="Calibri" w:cstheme="minorHAnsi"/>
          <w:color w:val="000000"/>
          <w:sz w:val="20"/>
          <w:szCs w:val="20"/>
          <w:u w:color="000000"/>
          <w:bdr w:val="nil"/>
          <w:lang w:eastAsia="en-GB"/>
        </w:rPr>
        <w:br w:type="page"/>
      </w:r>
    </w:p>
    <w:p w:rsidR="00A40055" w:rsidRPr="001634B7" w:rsidRDefault="00A40055" w:rsidP="00CF6A61">
      <w:pPr>
        <w:pBdr>
          <w:top w:val="nil"/>
          <w:left w:val="nil"/>
          <w:bottom w:val="nil"/>
          <w:right w:val="nil"/>
          <w:between w:val="nil"/>
          <w:bar w:val="nil"/>
        </w:pBdr>
        <w:spacing w:before="60" w:after="60" w:line="240" w:lineRule="auto"/>
        <w:rPr>
          <w:rFonts w:eastAsia="Calibri" w:cstheme="minorHAnsi"/>
          <w:color w:val="000000"/>
          <w:sz w:val="20"/>
          <w:szCs w:val="20"/>
          <w:u w:color="000000"/>
          <w:bdr w:val="nil"/>
          <w:lang w:eastAsia="en-GB"/>
        </w:rPr>
      </w:pPr>
    </w:p>
    <w:p w:rsidR="00FE746D" w:rsidRPr="001634B7" w:rsidRDefault="00FE6190" w:rsidP="00FE6190">
      <w:pPr>
        <w:pBdr>
          <w:top w:val="nil"/>
          <w:left w:val="nil"/>
          <w:bottom w:val="nil"/>
          <w:right w:val="nil"/>
          <w:between w:val="nil"/>
          <w:bar w:val="nil"/>
        </w:pBdr>
        <w:spacing w:before="60" w:after="60" w:line="240" w:lineRule="auto"/>
        <w:ind w:left="708" w:firstLine="462"/>
        <w:rPr>
          <w:rFonts w:eastAsia="Calibri" w:cstheme="minorHAnsi"/>
          <w:color w:val="000000"/>
          <w:sz w:val="20"/>
          <w:szCs w:val="20"/>
          <w:u w:color="000000"/>
          <w:bdr w:val="nil"/>
          <w:lang w:eastAsia="en-GB"/>
        </w:rPr>
      </w:pPr>
      <w:r w:rsidRPr="001634B7">
        <w:rPr>
          <w:rFonts w:eastAsia="Calibri" w:cstheme="minorHAnsi"/>
          <w:b/>
          <w:color w:val="000000"/>
          <w:sz w:val="20"/>
          <w:szCs w:val="20"/>
          <w:u w:color="000000"/>
          <w:bdr w:val="nil"/>
          <w:lang w:eastAsia="en-GB"/>
        </w:rPr>
        <w:t>Table 3.</w:t>
      </w:r>
      <w:r w:rsidRPr="001634B7">
        <w:rPr>
          <w:rFonts w:eastAsia="Calibri" w:cstheme="minorHAnsi"/>
          <w:color w:val="000000"/>
          <w:sz w:val="20"/>
          <w:szCs w:val="20"/>
          <w:u w:color="000000"/>
          <w:bdr w:val="nil"/>
          <w:lang w:eastAsia="en-GB"/>
        </w:rPr>
        <w:t xml:space="preserve"> Matrix of stakeholder importance and influence on the project.</w:t>
      </w:r>
    </w:p>
    <w:tbl>
      <w:tblPr>
        <w:tblStyle w:val="TableGrid"/>
        <w:tblW w:w="0" w:type="auto"/>
        <w:tblInd w:w="1278" w:type="dxa"/>
        <w:tblLook w:val="04A0" w:firstRow="1" w:lastRow="0" w:firstColumn="1" w:lastColumn="0" w:noHBand="0" w:noVBand="1"/>
      </w:tblPr>
      <w:tblGrid>
        <w:gridCol w:w="879"/>
        <w:gridCol w:w="3259"/>
        <w:gridCol w:w="3260"/>
      </w:tblGrid>
      <w:tr w:rsidR="004E2513" w:rsidRPr="00851952" w:rsidTr="00A40055">
        <w:tc>
          <w:tcPr>
            <w:tcW w:w="879" w:type="dxa"/>
            <w:vMerge w:val="restart"/>
          </w:tcPr>
          <w:p w:rsidR="004E2513" w:rsidRPr="00851952" w:rsidRDefault="00A40055" w:rsidP="00A40055">
            <w:pPr>
              <w:shd w:val="clear" w:color="auto" w:fill="538135" w:themeFill="accent6" w:themeFillShade="BF"/>
              <w:jc w:val="center"/>
              <w:rPr>
                <w:rFonts w:asciiTheme="minorHAnsi" w:eastAsia="Calibri" w:hAnsiTheme="minorHAnsi" w:cstheme="minorHAnsi"/>
                <w:b/>
                <w:bCs/>
                <w:color w:val="FFFFFF" w:themeColor="background1"/>
                <w:sz w:val="18"/>
                <w:szCs w:val="18"/>
                <w:u w:color="FFFFFF"/>
              </w:rPr>
            </w:pPr>
            <w:r w:rsidRPr="00851952">
              <w:rPr>
                <w:rFonts w:asciiTheme="minorHAnsi" w:eastAsia="Calibri" w:hAnsiTheme="minorHAnsi" w:cstheme="minorHAnsi"/>
                <w:b/>
                <w:bCs/>
                <w:sz w:val="18"/>
                <w:szCs w:val="18"/>
                <w:u w:color="FFFFFF"/>
              </w:rPr>
              <w:t xml:space="preserve">     </w:t>
            </w:r>
            <w:r w:rsidR="004E2513" w:rsidRPr="00851952">
              <w:rPr>
                <w:rFonts w:asciiTheme="minorHAnsi" w:eastAsia="Calibri" w:hAnsiTheme="minorHAnsi" w:cstheme="minorHAnsi"/>
                <w:b/>
                <w:bCs/>
                <w:color w:val="FFFFFF" w:themeColor="background1"/>
                <w:sz w:val="18"/>
                <w:szCs w:val="18"/>
                <w:u w:color="FFFFFF"/>
              </w:rPr>
              <w:t>High</w:t>
            </w:r>
          </w:p>
          <w:p w:rsidR="004E2513" w:rsidRPr="00851952" w:rsidRDefault="00A40055" w:rsidP="00A40055">
            <w:pPr>
              <w:shd w:val="clear" w:color="auto" w:fill="538135" w:themeFill="accent6" w:themeFillShade="BF"/>
              <w:jc w:val="center"/>
              <w:rPr>
                <w:rFonts w:asciiTheme="minorHAnsi" w:eastAsia="Calibri" w:hAnsiTheme="minorHAnsi" w:cstheme="minorHAnsi"/>
                <w:b/>
                <w:bCs/>
                <w:color w:val="FFFFFF" w:themeColor="background1"/>
                <w:sz w:val="18"/>
                <w:szCs w:val="18"/>
                <w:u w:color="FFFFFF"/>
              </w:rPr>
            </w:pPr>
            <w:r w:rsidRPr="00851952">
              <w:rPr>
                <w:rFonts w:eastAsia="Calibri" w:cstheme="minorHAnsi"/>
                <w:b/>
                <w:bCs/>
                <w:noProof/>
                <w:color w:val="FFFFFF" w:themeColor="background1"/>
                <w:sz w:val="18"/>
                <w:szCs w:val="18"/>
                <w:u w:color="FFFFFF"/>
              </w:rPr>
              <mc:AlternateContent>
                <mc:Choice Requires="wps">
                  <w:drawing>
                    <wp:anchor distT="0" distB="0" distL="114300" distR="114300" simplePos="0" relativeHeight="251662336" behindDoc="0" locked="0" layoutInCell="1" allowOverlap="1" wp14:anchorId="4786B1B2" wp14:editId="155BC472">
                      <wp:simplePos x="0" y="0"/>
                      <wp:positionH relativeFrom="column">
                        <wp:posOffset>287656</wp:posOffset>
                      </wp:positionH>
                      <wp:positionV relativeFrom="paragraph">
                        <wp:posOffset>-5080</wp:posOffset>
                      </wp:positionV>
                      <wp:extent cx="9524" cy="1543050"/>
                      <wp:effectExtent l="95250" t="38100" r="67310" b="19050"/>
                      <wp:wrapNone/>
                      <wp:docPr id="7" name="Straight Arrow Connector 7"/>
                      <wp:cNvGraphicFramePr/>
                      <a:graphic xmlns:a="http://schemas.openxmlformats.org/drawingml/2006/main">
                        <a:graphicData uri="http://schemas.microsoft.com/office/word/2010/wordprocessingShape">
                          <wps:wsp>
                            <wps:cNvCnPr/>
                            <wps:spPr>
                              <a:xfrm flipH="1" flipV="1">
                                <a:off x="0" y="0"/>
                                <a:ext cx="9524" cy="1543050"/>
                              </a:xfrm>
                              <a:prstGeom prst="straightConnector1">
                                <a:avLst/>
                              </a:prstGeom>
                              <a:ln w="1270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type w14:anchorId="03682CEB" id="_x0000_t32" coordsize="21600,21600" o:spt="32" o:oned="t" path="m,l21600,21600e" filled="f">
                      <v:path arrowok="t" fillok="f" o:connecttype="none"/>
                      <o:lock v:ext="edit" shapetype="t"/>
                    </v:shapetype>
                    <v:shape id="Straight Arrow Connector 7" o:spid="_x0000_s1026" type="#_x0000_t32" style="position:absolute;margin-left:22.65pt;margin-top:-.4pt;width:.75pt;height:121.5pt;flip:x y;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BJGwAAIAAFEEAAAOAAAAZHJzL2Uyb0RvYy54bWysVE2P0zAQvSPxHyzfadKypRA1XaEuCwfE&#10;Vixwdx07seQvjU2T/nvGTpqlywnExbI98968eRlnezsYTU4CgnK2pstFSYmw3DXKtjX9/u3+1VtK&#10;QmS2YdpZUdOzCPR29/LFtveVWLnO6UYAQRIbqt7XtIvRV0UReCcMCwvnhcWgdGBYxCO0RQOsR3aj&#10;i1VZvil6B40Hx0UIeHs3Buku80speHyQMohIdE1RW8wr5PWY1mK3ZVULzHeKTzLYP6gwTFksOlPd&#10;scjIT1B/UBnFwQUn44I7UzgpFRe5B+xmWT7r5rFjXuRe0JzgZ5vC/6PlX04HIKqp6YYSywx+oscI&#10;TLVdJO8BXE/2zlq00QHZJLd6HyoE7e0BplPwB0itDxIMkVr5TzgINO9+pF2KYaNkyK6fZ9fFEAnH&#10;y3fr1Q0lHAPL9c3rcp0/SjHyJayHED8KZ0ja1DRM8mZdYwV2+hwiKkLgBZDA2pIeiVebssxCgtOq&#10;uVdap2CeMrHXQE4M5+PYLlOHyHCVFZnSH2xD4tmjOyyZMqVpi9nJkNGCvItnLcbCX4VEY7HBUeCz&#10;YoxzYeOloLaYnWASpc3ASXJ6C08qr4FTfoKKPO5/A54RubKzcQYbZR2Mhl1Xj8NFshzzLw6MfScL&#10;jq455+HI1uDcZkunN5Yexu/nDH/6E+x+AQAA//8DAFBLAwQUAAYACAAAACEAwqgbOdwAAAAHAQAA&#10;DwAAAGRycy9kb3ducmV2LnhtbEyPQUvDQBCF74L/YRnBm900xiIxkyKCIuLFKnidZqdJanY2ZDdt&#10;zK93e7Knx/Ae731TrCfbqQMPvnWCsFwkoFgqZ1qpEb4+n2/uQflAYqhzwgi/7GFdXl4UlBt3lA8+&#10;bEKtYon4nBCaEPpca181bMkvXM8SvZ0bLIV4DrU2Ax1jue10miQrbamVuNBQz08NVz+b0SLsZ0Pf&#10;y/2LvLu31O28jPPrzIjXV9PjA6jAU/gPwwk/okMZmbZuFONVh5Dd3cYkwumBaGerqFuENEtT0GWh&#10;z/nLPwAAAP//AwBQSwECLQAUAAYACAAAACEAtoM4kv4AAADhAQAAEwAAAAAAAAAAAAAAAAAAAAAA&#10;W0NvbnRlbnRfVHlwZXNdLnhtbFBLAQItABQABgAIAAAAIQA4/SH/1gAAAJQBAAALAAAAAAAAAAAA&#10;AAAAAC8BAABfcmVscy8ucmVsc1BLAQItABQABgAIAAAAIQB2BJGwAAIAAFEEAAAOAAAAAAAAAAAA&#10;AAAAAC4CAABkcnMvZTJvRG9jLnhtbFBLAQItABQABgAIAAAAIQDCqBs53AAAAAcBAAAPAAAAAAAA&#10;AAAAAAAAAFoEAABkcnMvZG93bnJldi54bWxQSwUGAAAAAAQABADzAAAAYwUAAAAA&#10;" strokecolor="white [3212]" strokeweight="1pt">
                      <v:stroke endarrow="open" joinstyle="miter"/>
                    </v:shape>
                  </w:pict>
                </mc:Fallback>
              </mc:AlternateContent>
            </w:r>
          </w:p>
          <w:p w:rsidR="004E2513" w:rsidRPr="00851952" w:rsidRDefault="004E2513" w:rsidP="00A40055">
            <w:pPr>
              <w:shd w:val="clear" w:color="auto" w:fill="538135" w:themeFill="accent6" w:themeFillShade="BF"/>
              <w:jc w:val="center"/>
              <w:rPr>
                <w:rFonts w:asciiTheme="minorHAnsi" w:eastAsia="Calibri" w:hAnsiTheme="minorHAnsi" w:cstheme="minorHAnsi"/>
                <w:b/>
                <w:bCs/>
                <w:color w:val="FFFFFF" w:themeColor="background1"/>
                <w:sz w:val="18"/>
                <w:szCs w:val="18"/>
                <w:u w:color="FFFFFF"/>
              </w:rPr>
            </w:pPr>
          </w:p>
          <w:p w:rsidR="004E2513" w:rsidRPr="00851952" w:rsidRDefault="004E2513" w:rsidP="00A40055">
            <w:pPr>
              <w:shd w:val="clear" w:color="auto" w:fill="538135" w:themeFill="accent6" w:themeFillShade="BF"/>
              <w:jc w:val="center"/>
              <w:rPr>
                <w:rFonts w:asciiTheme="minorHAnsi" w:eastAsia="Calibri" w:hAnsiTheme="minorHAnsi" w:cstheme="minorHAnsi"/>
                <w:b/>
                <w:bCs/>
                <w:color w:val="FFFFFF" w:themeColor="background1"/>
                <w:sz w:val="18"/>
                <w:szCs w:val="18"/>
                <w:u w:color="FFFFFF"/>
              </w:rPr>
            </w:pPr>
          </w:p>
          <w:p w:rsidR="004E2513" w:rsidRPr="00851952" w:rsidRDefault="004E2513" w:rsidP="00A40055">
            <w:pPr>
              <w:shd w:val="clear" w:color="auto" w:fill="538135" w:themeFill="accent6" w:themeFillShade="BF"/>
              <w:jc w:val="center"/>
              <w:rPr>
                <w:rFonts w:asciiTheme="minorHAnsi" w:eastAsia="Calibri" w:hAnsiTheme="minorHAnsi" w:cstheme="minorHAnsi"/>
                <w:b/>
                <w:bCs/>
                <w:color w:val="FFFFFF" w:themeColor="background1"/>
                <w:sz w:val="18"/>
                <w:szCs w:val="18"/>
                <w:u w:color="FFFFFF"/>
              </w:rPr>
            </w:pPr>
          </w:p>
          <w:p w:rsidR="004E2513" w:rsidRPr="00851952" w:rsidRDefault="00A40055" w:rsidP="00A40055">
            <w:pPr>
              <w:shd w:val="clear" w:color="auto" w:fill="538135" w:themeFill="accent6" w:themeFillShade="BF"/>
              <w:jc w:val="center"/>
              <w:rPr>
                <w:rFonts w:asciiTheme="minorHAnsi" w:eastAsia="Calibri" w:hAnsiTheme="minorHAnsi" w:cstheme="minorHAnsi"/>
                <w:b/>
                <w:bCs/>
                <w:color w:val="FFFFFF" w:themeColor="background1"/>
                <w:sz w:val="18"/>
                <w:szCs w:val="18"/>
                <w:u w:color="FFFFFF"/>
              </w:rPr>
            </w:pPr>
            <w:r w:rsidRPr="00851952">
              <w:rPr>
                <w:rFonts w:eastAsia="Calibri" w:cstheme="minorHAnsi"/>
                <w:b/>
                <w:bCs/>
                <w:noProof/>
                <w:color w:val="FFFFFF" w:themeColor="background1"/>
                <w:sz w:val="18"/>
                <w:szCs w:val="18"/>
                <w:u w:color="FFFFFF"/>
              </w:rPr>
              <mc:AlternateContent>
                <mc:Choice Requires="wps">
                  <w:drawing>
                    <wp:anchor distT="0" distB="0" distL="114300" distR="114300" simplePos="0" relativeHeight="251661312" behindDoc="0" locked="0" layoutInCell="1" allowOverlap="1" wp14:anchorId="7C8C0787" wp14:editId="2309B623">
                      <wp:simplePos x="0" y="0"/>
                      <wp:positionH relativeFrom="column">
                        <wp:posOffset>-318770</wp:posOffset>
                      </wp:positionH>
                      <wp:positionV relativeFrom="paragraph">
                        <wp:posOffset>33020</wp:posOffset>
                      </wp:positionV>
                      <wp:extent cx="781050" cy="228600"/>
                      <wp:effectExtent l="0" t="9525" r="9525" b="952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781050" cy="228600"/>
                              </a:xfrm>
                              <a:prstGeom prst="rect">
                                <a:avLst/>
                              </a:prstGeom>
                              <a:solidFill>
                                <a:schemeClr val="accent6">
                                  <a:lumMod val="75000"/>
                                </a:schemeClr>
                              </a:solidFill>
                              <a:ln w="9525">
                                <a:noFill/>
                                <a:miter lim="800000"/>
                                <a:headEnd/>
                                <a:tailEnd/>
                              </a:ln>
                            </wps:spPr>
                            <wps:txbx>
                              <w:txbxContent>
                                <w:p w:rsidR="007D5808" w:rsidRPr="00A40055" w:rsidRDefault="007D5808" w:rsidP="00A40055">
                                  <w:pPr>
                                    <w:jc w:val="center"/>
                                    <w:rPr>
                                      <w:rFonts w:cstheme="minorHAnsi"/>
                                      <w:b/>
                                      <w:color w:val="FFFFFF" w:themeColor="background1"/>
                                      <w:sz w:val="18"/>
                                      <w:szCs w:val="18"/>
                                    </w:rPr>
                                  </w:pPr>
                                  <w:r w:rsidRPr="00A40055">
                                    <w:rPr>
                                      <w:rFonts w:cstheme="minorHAnsi"/>
                                      <w:b/>
                                      <w:color w:val="FFFFFF" w:themeColor="background1"/>
                                      <w:sz w:val="18"/>
                                      <w:szCs w:val="18"/>
                                    </w:rPr>
                                    <w:t>INFLUENCE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C8C0787" id="_x0000_t202" coordsize="21600,21600" o:spt="202" path="m,l,21600r21600,l21600,xe">
                      <v:stroke joinstyle="miter"/>
                      <v:path gradientshapeok="t" o:connecttype="rect"/>
                    </v:shapetype>
                    <v:shape id="Text Box 2" o:spid="_x0000_s1026" type="#_x0000_t202" style="position:absolute;left:0;text-align:left;margin-left:-25.1pt;margin-top:2.6pt;width:61.5pt;height:18pt;rotation:-9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PJmDPAIAAFIEAAAOAAAAZHJzL2Uyb0RvYy54bWysVNtu2zAMfR+wfxD0vtjxcqsRp+jSdRjQ&#10;XYB2H8DIcixMEj1Jid19fSk5S7PtbZgfBPF2RB6SXl8PRrOjdF6hrfh0knMmrcBa2X3Fvz3evVlx&#10;5gPYGjRaWfEn6fn15vWrdd+VssAWdS0dIxDry76reBtCV2aZF6004CfYSUvGBp2BQKLbZ7WDntCN&#10;zoo8X2Q9urpzKKT3pL0djXyT8JtGivClabwMTFeccgvpdOncxTPbrKHcO+haJU5pwD9kYUBZevQM&#10;dQsB2MGpv6CMEg49NmEi0GTYNErIVANVM83/qOahhU6mWogc351p8v8PVnw+fnVM1RV/my85s2Co&#10;SY9yCOwdDqyI/PSdL8ntoSPHMJCa+pxq9d09iu+eWdy2YPfyxjnsWwk15TeNkdlF6IjjI8iu/4Q1&#10;PQOHgAloaJxhDqk50wU1lb6kJnYYPUZtezq3KmYmSLlcTfM5WQSZimK1oJD4IJQRKzaicz58kGhY&#10;vFTc0SQkUDje+zC6/nKJ7h61qu+U1kmI0ye32rEj0NyAENKGRQrXB0PJj/rlPGY6YqWBjSEpid/Q&#10;tGV9xa/mxTwhWIzPUBSURgUafq1MxVdj2UkdKXxv63QPoPR4p9q0PXEaaRwJDcNuIMdI9A7rJ2I3&#10;8UjM0FJS3S26n5z1NOAV9z8O4CRn+qOlDl1NZ7O4EUmYzZcFCe7Ssru0gBUEVfHA2XjdhrRFsQyL&#10;N9TJRiVaXzI55UqDmzg5LVncjEs5eb38CjbPAAAA//8DAFBLAwQUAAYACAAAACEAePF8CN8AAAAI&#10;AQAADwAAAGRycy9kb3ducmV2LnhtbEyPwU6DQBCG7ya+w2ZMvJh2sTWUUpaGmHjQQ4PUB1hgBFp2&#10;lrBLi2/veKqnP5P58s83yX42vbjg6DpLCp6XAQikytYdNQq+jm+LCITzmmrdW0IFP+hgn97fJTqu&#10;7ZU+8VL4RnAJuVgraL0fYild1aLRbmkHJN5929Foz+PYyHrUVy43vVwFQSiN7ogvtHrA1xarczEZ&#10;BVN2mA7vp7k8hU8fmG+LPD9mmVKPD3O2A+Fx9jcY/vRZHVJ2Ku1EtRO9gkW4YZJzHa1BMLDacpYK&#10;opcNyDSR/x9IfwEAAP//AwBQSwECLQAUAAYACAAAACEAtoM4kv4AAADhAQAAEwAAAAAAAAAAAAAA&#10;AAAAAAAAW0NvbnRlbnRfVHlwZXNdLnhtbFBLAQItABQABgAIAAAAIQA4/SH/1gAAAJQBAAALAAAA&#10;AAAAAAAAAAAAAC8BAABfcmVscy8ucmVsc1BLAQItABQABgAIAAAAIQDMPJmDPAIAAFIEAAAOAAAA&#10;AAAAAAAAAAAAAC4CAABkcnMvZTJvRG9jLnhtbFBLAQItABQABgAIAAAAIQB48XwI3wAAAAgBAAAP&#10;AAAAAAAAAAAAAAAAAJYEAABkcnMvZG93bnJldi54bWxQSwUGAAAAAAQABADzAAAAogUAAAAA&#10;" fillcolor="#538135 [2409]" stroked="f">
                      <v:textbox>
                        <w:txbxContent>
                          <w:p w:rsidR="007D5808" w:rsidRPr="00A40055" w:rsidRDefault="007D5808" w:rsidP="00A40055">
                            <w:pPr>
                              <w:jc w:val="center"/>
                              <w:rPr>
                                <w:rFonts w:cstheme="minorHAnsi"/>
                                <w:b/>
                                <w:color w:val="FFFFFF" w:themeColor="background1"/>
                                <w:sz w:val="18"/>
                                <w:szCs w:val="18"/>
                              </w:rPr>
                            </w:pPr>
                            <w:r w:rsidRPr="00A40055">
                              <w:rPr>
                                <w:rFonts w:cstheme="minorHAnsi"/>
                                <w:b/>
                                <w:color w:val="FFFFFF" w:themeColor="background1"/>
                                <w:sz w:val="18"/>
                                <w:szCs w:val="18"/>
                              </w:rPr>
                              <w:t>INFLUENCE</w:t>
                            </w:r>
                          </w:p>
                        </w:txbxContent>
                      </v:textbox>
                    </v:shape>
                  </w:pict>
                </mc:Fallback>
              </mc:AlternateContent>
            </w:r>
          </w:p>
          <w:p w:rsidR="004E2513" w:rsidRPr="00851952" w:rsidRDefault="004E2513" w:rsidP="00A40055">
            <w:pPr>
              <w:shd w:val="clear" w:color="auto" w:fill="538135" w:themeFill="accent6" w:themeFillShade="BF"/>
              <w:jc w:val="center"/>
              <w:rPr>
                <w:rFonts w:asciiTheme="minorHAnsi" w:eastAsia="Calibri" w:hAnsiTheme="minorHAnsi" w:cstheme="minorHAnsi"/>
                <w:b/>
                <w:bCs/>
                <w:color w:val="FFFFFF" w:themeColor="background1"/>
                <w:sz w:val="18"/>
                <w:szCs w:val="18"/>
                <w:u w:color="FFFFFF"/>
              </w:rPr>
            </w:pPr>
          </w:p>
          <w:p w:rsidR="004E2513" w:rsidRPr="00851952" w:rsidRDefault="004E2513" w:rsidP="00A40055">
            <w:pPr>
              <w:shd w:val="clear" w:color="auto" w:fill="538135" w:themeFill="accent6" w:themeFillShade="BF"/>
              <w:jc w:val="center"/>
              <w:rPr>
                <w:rFonts w:asciiTheme="minorHAnsi" w:eastAsia="Calibri" w:hAnsiTheme="minorHAnsi" w:cstheme="minorHAnsi"/>
                <w:b/>
                <w:bCs/>
                <w:color w:val="FFFFFF" w:themeColor="background1"/>
                <w:sz w:val="18"/>
                <w:szCs w:val="18"/>
                <w:u w:color="FFFFFF"/>
              </w:rPr>
            </w:pPr>
          </w:p>
          <w:p w:rsidR="004E2513" w:rsidRPr="00851952" w:rsidRDefault="004E2513" w:rsidP="00A40055">
            <w:pPr>
              <w:shd w:val="clear" w:color="auto" w:fill="538135" w:themeFill="accent6" w:themeFillShade="BF"/>
              <w:jc w:val="center"/>
              <w:rPr>
                <w:rFonts w:asciiTheme="minorHAnsi" w:eastAsia="Calibri" w:hAnsiTheme="minorHAnsi" w:cstheme="minorHAnsi"/>
                <w:b/>
                <w:bCs/>
                <w:color w:val="FFFFFF" w:themeColor="background1"/>
                <w:sz w:val="18"/>
                <w:szCs w:val="18"/>
                <w:u w:color="FFFFFF"/>
              </w:rPr>
            </w:pPr>
          </w:p>
          <w:p w:rsidR="004E2513" w:rsidRPr="00851952" w:rsidRDefault="004E2513" w:rsidP="00A40055">
            <w:pPr>
              <w:shd w:val="clear" w:color="auto" w:fill="538135" w:themeFill="accent6" w:themeFillShade="BF"/>
              <w:jc w:val="center"/>
              <w:rPr>
                <w:rFonts w:asciiTheme="minorHAnsi" w:eastAsia="Calibri" w:hAnsiTheme="minorHAnsi" w:cstheme="minorHAnsi"/>
                <w:b/>
                <w:bCs/>
                <w:color w:val="FFFFFF" w:themeColor="background1"/>
                <w:sz w:val="18"/>
                <w:szCs w:val="18"/>
                <w:u w:color="FFFFFF"/>
              </w:rPr>
            </w:pPr>
          </w:p>
          <w:p w:rsidR="004E2513" w:rsidRPr="00851952" w:rsidRDefault="004E2513" w:rsidP="00A40055">
            <w:pPr>
              <w:shd w:val="clear" w:color="auto" w:fill="538135" w:themeFill="accent6" w:themeFillShade="BF"/>
              <w:jc w:val="center"/>
              <w:rPr>
                <w:rFonts w:asciiTheme="minorHAnsi" w:eastAsia="Calibri" w:hAnsiTheme="minorHAnsi" w:cstheme="minorHAnsi"/>
                <w:b/>
                <w:bCs/>
                <w:color w:val="FFFFFF" w:themeColor="background1"/>
                <w:sz w:val="18"/>
                <w:szCs w:val="18"/>
                <w:u w:color="FFFFFF"/>
              </w:rPr>
            </w:pPr>
          </w:p>
          <w:p w:rsidR="00437830" w:rsidRPr="00851952" w:rsidRDefault="00A40055" w:rsidP="00A40055">
            <w:pPr>
              <w:shd w:val="clear" w:color="auto" w:fill="538135" w:themeFill="accent6" w:themeFillShade="BF"/>
              <w:jc w:val="center"/>
              <w:rPr>
                <w:rFonts w:asciiTheme="minorHAnsi" w:eastAsia="Calibri" w:hAnsiTheme="minorHAnsi" w:cstheme="minorHAnsi"/>
                <w:b/>
                <w:bCs/>
                <w:color w:val="FFFFFF" w:themeColor="background1"/>
                <w:sz w:val="18"/>
                <w:szCs w:val="18"/>
                <w:u w:color="FFFFFF"/>
              </w:rPr>
            </w:pPr>
            <w:r w:rsidRPr="00851952">
              <w:rPr>
                <w:rFonts w:asciiTheme="minorHAnsi" w:eastAsia="Calibri" w:hAnsiTheme="minorHAnsi" w:cstheme="minorHAnsi"/>
                <w:b/>
                <w:bCs/>
                <w:color w:val="FFFFFF" w:themeColor="background1"/>
                <w:sz w:val="18"/>
                <w:szCs w:val="18"/>
                <w:u w:color="FFFFFF"/>
              </w:rPr>
              <w:t xml:space="preserve">      </w:t>
            </w:r>
          </w:p>
          <w:p w:rsidR="004E2513" w:rsidRPr="00851952" w:rsidRDefault="00437830" w:rsidP="00A40055">
            <w:pPr>
              <w:shd w:val="clear" w:color="auto" w:fill="538135" w:themeFill="accent6" w:themeFillShade="BF"/>
              <w:jc w:val="center"/>
              <w:rPr>
                <w:rFonts w:asciiTheme="minorHAnsi" w:eastAsia="Calibri" w:hAnsiTheme="minorHAnsi" w:cstheme="minorHAnsi"/>
                <w:b/>
                <w:bCs/>
                <w:sz w:val="18"/>
                <w:szCs w:val="18"/>
                <w:u w:color="FFFFFF"/>
              </w:rPr>
            </w:pPr>
            <w:r w:rsidRPr="00851952">
              <w:rPr>
                <w:rFonts w:asciiTheme="minorHAnsi" w:eastAsia="Calibri" w:hAnsiTheme="minorHAnsi" w:cstheme="minorHAnsi"/>
                <w:b/>
                <w:bCs/>
                <w:color w:val="FFFFFF" w:themeColor="background1"/>
                <w:sz w:val="18"/>
                <w:szCs w:val="18"/>
                <w:u w:color="FFFFFF"/>
              </w:rPr>
              <w:t xml:space="preserve">      </w:t>
            </w:r>
            <w:r w:rsidR="004E2513" w:rsidRPr="00851952">
              <w:rPr>
                <w:rFonts w:asciiTheme="minorHAnsi" w:eastAsia="Calibri" w:hAnsiTheme="minorHAnsi" w:cstheme="minorHAnsi"/>
                <w:b/>
                <w:bCs/>
                <w:color w:val="FFFFFF" w:themeColor="background1"/>
                <w:sz w:val="18"/>
                <w:szCs w:val="18"/>
                <w:u w:color="FFFFFF"/>
              </w:rPr>
              <w:t>Low</w:t>
            </w:r>
          </w:p>
        </w:tc>
        <w:tc>
          <w:tcPr>
            <w:tcW w:w="3259" w:type="dxa"/>
            <w:shd w:val="clear" w:color="auto" w:fill="C5E0B3" w:themeFill="accent6" w:themeFillTint="66"/>
          </w:tcPr>
          <w:p w:rsidR="004E2513" w:rsidRPr="00851952" w:rsidRDefault="004E2513" w:rsidP="001F33DE">
            <w:pPr>
              <w:rPr>
                <w:rFonts w:asciiTheme="minorHAnsi" w:eastAsia="Calibri" w:hAnsiTheme="minorHAnsi" w:cstheme="minorHAnsi"/>
                <w:b/>
                <w:bCs/>
                <w:sz w:val="18"/>
                <w:szCs w:val="18"/>
                <w:u w:color="FFFFFF"/>
              </w:rPr>
            </w:pPr>
            <w:r w:rsidRPr="00851952">
              <w:rPr>
                <w:rFonts w:asciiTheme="minorHAnsi" w:eastAsia="Calibri" w:hAnsiTheme="minorHAnsi" w:cstheme="minorHAnsi"/>
                <w:b/>
                <w:bCs/>
                <w:sz w:val="18"/>
                <w:szCs w:val="18"/>
                <w:u w:color="FFFFFF"/>
              </w:rPr>
              <w:t>Low importance &amp; High influence</w:t>
            </w:r>
          </w:p>
          <w:p w:rsidR="00925729" w:rsidRPr="00851952" w:rsidRDefault="00925729" w:rsidP="001F33DE">
            <w:pPr>
              <w:rPr>
                <w:rFonts w:asciiTheme="minorHAnsi" w:eastAsia="Calibri" w:hAnsiTheme="minorHAnsi" w:cstheme="minorHAnsi"/>
                <w:b/>
                <w:bCs/>
                <w:sz w:val="18"/>
                <w:szCs w:val="18"/>
                <w:u w:color="FFFFFF"/>
              </w:rPr>
            </w:pPr>
          </w:p>
          <w:p w:rsidR="004E2513" w:rsidRPr="00851952" w:rsidRDefault="004E2513" w:rsidP="00450C44">
            <w:pPr>
              <w:pStyle w:val="ListParagraph"/>
              <w:ind w:left="543"/>
              <w:rPr>
                <w:rFonts w:asciiTheme="minorHAnsi" w:eastAsia="Calibri" w:hAnsiTheme="minorHAnsi" w:cstheme="minorHAnsi"/>
                <w:bCs/>
                <w:sz w:val="18"/>
                <w:szCs w:val="18"/>
                <w:u w:color="FFFFFF"/>
              </w:rPr>
            </w:pPr>
          </w:p>
          <w:p w:rsidR="004E2513" w:rsidRPr="00851952" w:rsidRDefault="004E2513" w:rsidP="001F33DE">
            <w:pPr>
              <w:rPr>
                <w:rFonts w:asciiTheme="minorHAnsi" w:eastAsia="Calibri" w:hAnsiTheme="minorHAnsi" w:cstheme="minorHAnsi"/>
                <w:bCs/>
                <w:sz w:val="18"/>
                <w:szCs w:val="18"/>
                <w:u w:color="FFFFFF"/>
              </w:rPr>
            </w:pPr>
          </w:p>
          <w:p w:rsidR="004E2513" w:rsidRPr="00851952" w:rsidRDefault="004E2513" w:rsidP="001F33DE">
            <w:pPr>
              <w:rPr>
                <w:rFonts w:asciiTheme="minorHAnsi" w:eastAsia="Calibri" w:hAnsiTheme="minorHAnsi" w:cstheme="minorHAnsi"/>
                <w:bCs/>
                <w:sz w:val="18"/>
                <w:szCs w:val="18"/>
                <w:u w:color="FFFFFF"/>
              </w:rPr>
            </w:pPr>
          </w:p>
          <w:p w:rsidR="004E2513" w:rsidRPr="00851952" w:rsidRDefault="004E2513" w:rsidP="001F33DE">
            <w:pPr>
              <w:rPr>
                <w:rFonts w:asciiTheme="minorHAnsi" w:eastAsia="Calibri" w:hAnsiTheme="minorHAnsi" w:cstheme="minorHAnsi"/>
                <w:b/>
                <w:bCs/>
                <w:sz w:val="18"/>
                <w:szCs w:val="18"/>
                <w:u w:color="FFFFFF"/>
              </w:rPr>
            </w:pPr>
          </w:p>
        </w:tc>
        <w:tc>
          <w:tcPr>
            <w:tcW w:w="3260" w:type="dxa"/>
            <w:shd w:val="clear" w:color="auto" w:fill="C5E0B3" w:themeFill="accent6" w:themeFillTint="66"/>
          </w:tcPr>
          <w:p w:rsidR="004E2513" w:rsidRPr="00851952" w:rsidRDefault="004E2513" w:rsidP="001F33DE">
            <w:pPr>
              <w:rPr>
                <w:rFonts w:asciiTheme="minorHAnsi" w:eastAsia="Calibri" w:hAnsiTheme="minorHAnsi" w:cstheme="minorHAnsi"/>
                <w:b/>
                <w:bCs/>
                <w:sz w:val="18"/>
                <w:szCs w:val="18"/>
                <w:u w:color="FFFFFF"/>
              </w:rPr>
            </w:pPr>
            <w:r w:rsidRPr="00851952">
              <w:rPr>
                <w:rFonts w:asciiTheme="minorHAnsi" w:eastAsia="Calibri" w:hAnsiTheme="minorHAnsi" w:cstheme="minorHAnsi"/>
                <w:b/>
                <w:bCs/>
                <w:sz w:val="18"/>
                <w:szCs w:val="18"/>
                <w:u w:color="FFFFFF"/>
              </w:rPr>
              <w:t>High importance &amp; High influence</w:t>
            </w:r>
          </w:p>
          <w:p w:rsidR="00925729" w:rsidRPr="00851952" w:rsidRDefault="00925729" w:rsidP="001F33DE">
            <w:pPr>
              <w:rPr>
                <w:rFonts w:asciiTheme="minorHAnsi" w:eastAsia="Calibri" w:hAnsiTheme="minorHAnsi" w:cstheme="minorHAnsi"/>
                <w:b/>
                <w:bCs/>
                <w:sz w:val="18"/>
                <w:szCs w:val="18"/>
                <w:u w:color="FFFFFF"/>
              </w:rPr>
            </w:pPr>
          </w:p>
          <w:p w:rsidR="004E2513" w:rsidRPr="00851952" w:rsidRDefault="00FE6190" w:rsidP="002E183E">
            <w:pPr>
              <w:pStyle w:val="ListParagraph"/>
              <w:numPr>
                <w:ilvl w:val="0"/>
                <w:numId w:val="39"/>
              </w:numPr>
              <w:ind w:left="524"/>
              <w:rPr>
                <w:rFonts w:asciiTheme="minorHAnsi" w:eastAsia="Calibri" w:hAnsiTheme="minorHAnsi" w:cstheme="minorHAnsi"/>
                <w:bCs/>
                <w:sz w:val="18"/>
                <w:szCs w:val="18"/>
                <w:u w:color="FFFFFF"/>
              </w:rPr>
            </w:pPr>
            <w:r w:rsidRPr="00851952">
              <w:rPr>
                <w:rFonts w:asciiTheme="minorHAnsi" w:eastAsia="Calibri" w:hAnsiTheme="minorHAnsi" w:cstheme="minorHAnsi"/>
                <w:bCs/>
                <w:sz w:val="18"/>
                <w:szCs w:val="18"/>
                <w:u w:color="FFFFFF"/>
              </w:rPr>
              <w:t>National government</w:t>
            </w:r>
          </w:p>
          <w:p w:rsidR="00FE6190" w:rsidRPr="00851952" w:rsidRDefault="00FE6190" w:rsidP="002E183E">
            <w:pPr>
              <w:pStyle w:val="ListParagraph"/>
              <w:numPr>
                <w:ilvl w:val="0"/>
                <w:numId w:val="39"/>
              </w:numPr>
              <w:ind w:left="524"/>
              <w:rPr>
                <w:rFonts w:asciiTheme="minorHAnsi" w:eastAsia="Calibri" w:hAnsiTheme="minorHAnsi" w:cstheme="minorHAnsi"/>
                <w:bCs/>
                <w:sz w:val="18"/>
                <w:szCs w:val="18"/>
                <w:u w:color="FFFFFF"/>
              </w:rPr>
            </w:pPr>
            <w:r w:rsidRPr="00851952">
              <w:rPr>
                <w:rFonts w:asciiTheme="minorHAnsi" w:eastAsia="Calibri" w:hAnsiTheme="minorHAnsi" w:cstheme="minorHAnsi"/>
                <w:bCs/>
                <w:sz w:val="18"/>
                <w:szCs w:val="18"/>
                <w:u w:color="FFFFFF"/>
              </w:rPr>
              <w:t>Private companies (technology providers)</w:t>
            </w:r>
          </w:p>
        </w:tc>
      </w:tr>
      <w:tr w:rsidR="004E2513" w:rsidRPr="00851952" w:rsidTr="00A40055">
        <w:tc>
          <w:tcPr>
            <w:tcW w:w="879" w:type="dxa"/>
            <w:vMerge/>
            <w:vAlign w:val="bottom"/>
          </w:tcPr>
          <w:p w:rsidR="004E2513" w:rsidRPr="00851952" w:rsidRDefault="004E2513" w:rsidP="004E2513">
            <w:pPr>
              <w:jc w:val="center"/>
              <w:rPr>
                <w:rFonts w:asciiTheme="minorHAnsi" w:eastAsia="Calibri" w:hAnsiTheme="minorHAnsi" w:cstheme="minorHAnsi"/>
                <w:b/>
                <w:bCs/>
                <w:sz w:val="18"/>
                <w:szCs w:val="18"/>
                <w:u w:color="FFFFFF"/>
              </w:rPr>
            </w:pPr>
          </w:p>
        </w:tc>
        <w:tc>
          <w:tcPr>
            <w:tcW w:w="3259" w:type="dxa"/>
            <w:shd w:val="clear" w:color="auto" w:fill="C5E0B3" w:themeFill="accent6" w:themeFillTint="66"/>
          </w:tcPr>
          <w:p w:rsidR="004E2513" w:rsidRPr="00851952" w:rsidRDefault="004E2513" w:rsidP="001F33DE">
            <w:pPr>
              <w:rPr>
                <w:rFonts w:asciiTheme="minorHAnsi" w:eastAsia="Calibri" w:hAnsiTheme="minorHAnsi" w:cstheme="minorHAnsi"/>
                <w:b/>
                <w:bCs/>
                <w:sz w:val="18"/>
                <w:szCs w:val="18"/>
                <w:u w:color="FFFFFF"/>
              </w:rPr>
            </w:pPr>
            <w:r w:rsidRPr="00851952">
              <w:rPr>
                <w:rFonts w:asciiTheme="minorHAnsi" w:eastAsia="Calibri" w:hAnsiTheme="minorHAnsi" w:cstheme="minorHAnsi"/>
                <w:b/>
                <w:bCs/>
                <w:sz w:val="18"/>
                <w:szCs w:val="18"/>
                <w:u w:color="FFFFFF"/>
              </w:rPr>
              <w:t>Low importance &amp; Low influence</w:t>
            </w:r>
          </w:p>
          <w:p w:rsidR="00925729" w:rsidRPr="00851952" w:rsidRDefault="00925729" w:rsidP="001F33DE">
            <w:pPr>
              <w:rPr>
                <w:rFonts w:asciiTheme="minorHAnsi" w:eastAsia="Calibri" w:hAnsiTheme="minorHAnsi" w:cstheme="minorHAnsi"/>
                <w:b/>
                <w:bCs/>
                <w:sz w:val="18"/>
                <w:szCs w:val="18"/>
                <w:u w:color="FFFFFF"/>
              </w:rPr>
            </w:pPr>
          </w:p>
          <w:p w:rsidR="004E2513" w:rsidRPr="00851952" w:rsidRDefault="00437830" w:rsidP="002E183E">
            <w:pPr>
              <w:pStyle w:val="ListParagraph"/>
              <w:numPr>
                <w:ilvl w:val="0"/>
                <w:numId w:val="39"/>
              </w:numPr>
              <w:ind w:left="543"/>
              <w:rPr>
                <w:rFonts w:asciiTheme="minorHAnsi" w:eastAsia="Calibri" w:hAnsiTheme="minorHAnsi" w:cstheme="minorHAnsi"/>
                <w:bCs/>
                <w:sz w:val="18"/>
                <w:szCs w:val="18"/>
                <w:u w:color="FFFFFF"/>
              </w:rPr>
            </w:pPr>
            <w:r w:rsidRPr="00851952">
              <w:rPr>
                <w:rFonts w:asciiTheme="minorHAnsi" w:eastAsia="Calibri" w:hAnsiTheme="minorHAnsi" w:cstheme="minorHAnsi"/>
                <w:bCs/>
                <w:sz w:val="18"/>
                <w:szCs w:val="18"/>
                <w:u w:color="FFFFFF"/>
              </w:rPr>
              <w:t>Academic, scientific and vocational institutions</w:t>
            </w:r>
          </w:p>
          <w:p w:rsidR="004E2513" w:rsidRPr="00851952" w:rsidRDefault="004E2513" w:rsidP="001F33DE">
            <w:pPr>
              <w:rPr>
                <w:rFonts w:asciiTheme="minorHAnsi" w:eastAsia="Calibri" w:hAnsiTheme="minorHAnsi" w:cstheme="minorHAnsi"/>
                <w:bCs/>
                <w:sz w:val="18"/>
                <w:szCs w:val="18"/>
                <w:u w:color="FFFFFF"/>
              </w:rPr>
            </w:pPr>
          </w:p>
          <w:p w:rsidR="004E2513" w:rsidRPr="00851952" w:rsidRDefault="004E2513" w:rsidP="001F33DE">
            <w:pPr>
              <w:rPr>
                <w:rFonts w:asciiTheme="minorHAnsi" w:eastAsia="Calibri" w:hAnsiTheme="minorHAnsi" w:cstheme="minorHAnsi"/>
                <w:bCs/>
                <w:sz w:val="18"/>
                <w:szCs w:val="18"/>
                <w:u w:color="FFFFFF"/>
              </w:rPr>
            </w:pPr>
          </w:p>
          <w:p w:rsidR="004E2513" w:rsidRPr="00851952" w:rsidRDefault="004E2513" w:rsidP="001F33DE">
            <w:pPr>
              <w:rPr>
                <w:rFonts w:asciiTheme="minorHAnsi" w:eastAsia="Calibri" w:hAnsiTheme="minorHAnsi" w:cstheme="minorHAnsi"/>
                <w:b/>
                <w:bCs/>
                <w:sz w:val="18"/>
                <w:szCs w:val="18"/>
                <w:u w:color="FFFFFF"/>
              </w:rPr>
            </w:pPr>
          </w:p>
        </w:tc>
        <w:tc>
          <w:tcPr>
            <w:tcW w:w="3260" w:type="dxa"/>
            <w:shd w:val="clear" w:color="auto" w:fill="C5E0B3" w:themeFill="accent6" w:themeFillTint="66"/>
          </w:tcPr>
          <w:p w:rsidR="004E2513" w:rsidRPr="00851952" w:rsidRDefault="004E2513" w:rsidP="001F33DE">
            <w:pPr>
              <w:rPr>
                <w:rFonts w:asciiTheme="minorHAnsi" w:eastAsia="Calibri" w:hAnsiTheme="minorHAnsi" w:cstheme="minorHAnsi"/>
                <w:b/>
                <w:bCs/>
                <w:sz w:val="18"/>
                <w:szCs w:val="18"/>
                <w:u w:color="FFFFFF"/>
              </w:rPr>
            </w:pPr>
            <w:r w:rsidRPr="00851952">
              <w:rPr>
                <w:rFonts w:asciiTheme="minorHAnsi" w:eastAsia="Calibri" w:hAnsiTheme="minorHAnsi" w:cstheme="minorHAnsi"/>
                <w:b/>
                <w:bCs/>
                <w:sz w:val="18"/>
                <w:szCs w:val="18"/>
                <w:u w:color="FFFFFF"/>
              </w:rPr>
              <w:t>High importance &amp; Low influence</w:t>
            </w:r>
          </w:p>
          <w:p w:rsidR="00925729" w:rsidRPr="00851952" w:rsidRDefault="00925729" w:rsidP="001F33DE">
            <w:pPr>
              <w:rPr>
                <w:rFonts w:asciiTheme="minorHAnsi" w:eastAsia="Calibri" w:hAnsiTheme="minorHAnsi" w:cstheme="minorHAnsi"/>
                <w:b/>
                <w:bCs/>
                <w:sz w:val="18"/>
                <w:szCs w:val="18"/>
                <w:u w:color="FFFFFF"/>
              </w:rPr>
            </w:pPr>
          </w:p>
          <w:p w:rsidR="00450C44" w:rsidRPr="00851952" w:rsidRDefault="00450C44" w:rsidP="002E183E">
            <w:pPr>
              <w:pStyle w:val="ListParagraph"/>
              <w:numPr>
                <w:ilvl w:val="0"/>
                <w:numId w:val="39"/>
              </w:numPr>
              <w:ind w:left="524"/>
              <w:rPr>
                <w:rFonts w:asciiTheme="minorHAnsi" w:eastAsia="Calibri" w:hAnsiTheme="minorHAnsi" w:cstheme="minorHAnsi"/>
                <w:bCs/>
                <w:sz w:val="18"/>
                <w:szCs w:val="18"/>
                <w:u w:color="FFFFFF"/>
              </w:rPr>
            </w:pPr>
            <w:r w:rsidRPr="00851952">
              <w:rPr>
                <w:rFonts w:asciiTheme="minorHAnsi" w:eastAsia="Calibri" w:hAnsiTheme="minorHAnsi" w:cstheme="minorHAnsi"/>
                <w:bCs/>
                <w:sz w:val="18"/>
                <w:szCs w:val="18"/>
                <w:u w:color="FFFFFF"/>
              </w:rPr>
              <w:t>Provincial government</w:t>
            </w:r>
          </w:p>
          <w:p w:rsidR="00925729" w:rsidRPr="00851952" w:rsidRDefault="00925729" w:rsidP="002E183E">
            <w:pPr>
              <w:pStyle w:val="ListParagraph"/>
              <w:numPr>
                <w:ilvl w:val="0"/>
                <w:numId w:val="39"/>
              </w:numPr>
              <w:ind w:left="524"/>
              <w:rPr>
                <w:rFonts w:asciiTheme="minorHAnsi" w:eastAsia="Calibri" w:hAnsiTheme="minorHAnsi" w:cstheme="minorHAnsi"/>
                <w:bCs/>
                <w:sz w:val="18"/>
                <w:szCs w:val="18"/>
                <w:u w:color="FFFFFF"/>
              </w:rPr>
            </w:pPr>
            <w:r w:rsidRPr="00851952">
              <w:rPr>
                <w:rFonts w:asciiTheme="minorHAnsi" w:eastAsia="Calibri" w:hAnsiTheme="minorHAnsi" w:cstheme="minorHAnsi"/>
                <w:bCs/>
                <w:sz w:val="18"/>
                <w:szCs w:val="18"/>
                <w:u w:color="FFFFFF"/>
              </w:rPr>
              <w:t>Local communities</w:t>
            </w:r>
          </w:p>
          <w:p w:rsidR="00925729" w:rsidRPr="00851952" w:rsidRDefault="00925729" w:rsidP="002E183E">
            <w:pPr>
              <w:pStyle w:val="ListParagraph"/>
              <w:numPr>
                <w:ilvl w:val="0"/>
                <w:numId w:val="39"/>
              </w:numPr>
              <w:ind w:left="524"/>
              <w:rPr>
                <w:rFonts w:asciiTheme="minorHAnsi" w:eastAsia="Calibri" w:hAnsiTheme="minorHAnsi" w:cstheme="minorHAnsi"/>
                <w:bCs/>
                <w:sz w:val="18"/>
                <w:szCs w:val="18"/>
                <w:u w:color="FFFFFF"/>
              </w:rPr>
            </w:pPr>
            <w:r w:rsidRPr="00851952">
              <w:rPr>
                <w:rFonts w:asciiTheme="minorHAnsi" w:eastAsia="Calibri" w:hAnsiTheme="minorHAnsi" w:cstheme="minorHAnsi"/>
                <w:bCs/>
                <w:sz w:val="18"/>
                <w:szCs w:val="18"/>
                <w:u w:color="FFFFFF"/>
              </w:rPr>
              <w:t>Women</w:t>
            </w:r>
          </w:p>
          <w:p w:rsidR="004E2513" w:rsidRPr="00851952" w:rsidRDefault="00FE6190" w:rsidP="002E183E">
            <w:pPr>
              <w:pStyle w:val="ListParagraph"/>
              <w:numPr>
                <w:ilvl w:val="0"/>
                <w:numId w:val="39"/>
              </w:numPr>
              <w:ind w:left="524"/>
              <w:rPr>
                <w:rFonts w:asciiTheme="minorHAnsi" w:eastAsia="Calibri" w:hAnsiTheme="minorHAnsi" w:cstheme="minorHAnsi"/>
                <w:bCs/>
                <w:sz w:val="18"/>
                <w:szCs w:val="18"/>
                <w:u w:color="FFFFFF"/>
              </w:rPr>
            </w:pPr>
            <w:r w:rsidRPr="00851952">
              <w:rPr>
                <w:rFonts w:asciiTheme="minorHAnsi" w:eastAsia="Calibri" w:hAnsiTheme="minorHAnsi" w:cstheme="minorHAnsi"/>
                <w:bCs/>
                <w:sz w:val="18"/>
                <w:szCs w:val="18"/>
                <w:u w:color="FFFFFF"/>
              </w:rPr>
              <w:t>Financial institutions</w:t>
            </w:r>
          </w:p>
          <w:p w:rsidR="00FE6190" w:rsidRPr="00851952" w:rsidRDefault="00437830" w:rsidP="002E183E">
            <w:pPr>
              <w:pStyle w:val="ListParagraph"/>
              <w:numPr>
                <w:ilvl w:val="0"/>
                <w:numId w:val="39"/>
              </w:numPr>
              <w:ind w:left="524"/>
              <w:rPr>
                <w:rFonts w:asciiTheme="minorHAnsi" w:eastAsia="Calibri" w:hAnsiTheme="minorHAnsi" w:cstheme="minorHAnsi"/>
                <w:bCs/>
                <w:sz w:val="18"/>
                <w:szCs w:val="18"/>
                <w:u w:color="FFFFFF"/>
              </w:rPr>
            </w:pPr>
            <w:r w:rsidRPr="00851952">
              <w:rPr>
                <w:rFonts w:asciiTheme="minorHAnsi" w:eastAsia="Calibri" w:hAnsiTheme="minorHAnsi" w:cstheme="minorHAnsi"/>
                <w:bCs/>
                <w:sz w:val="18"/>
                <w:szCs w:val="18"/>
                <w:u w:color="FFFFFF"/>
              </w:rPr>
              <w:t>NGOs</w:t>
            </w:r>
          </w:p>
        </w:tc>
      </w:tr>
      <w:tr w:rsidR="001F33DE" w:rsidRPr="00851952" w:rsidTr="00A40055">
        <w:tc>
          <w:tcPr>
            <w:tcW w:w="879" w:type="dxa"/>
            <w:tcBorders>
              <w:left w:val="nil"/>
              <w:bottom w:val="nil"/>
            </w:tcBorders>
          </w:tcPr>
          <w:p w:rsidR="001F33DE" w:rsidRPr="00851952" w:rsidRDefault="001F33DE" w:rsidP="001F33DE">
            <w:pPr>
              <w:rPr>
                <w:rFonts w:asciiTheme="minorHAnsi" w:eastAsia="Calibri" w:hAnsiTheme="minorHAnsi" w:cstheme="minorHAnsi"/>
                <w:b/>
                <w:bCs/>
                <w:sz w:val="18"/>
                <w:szCs w:val="18"/>
                <w:u w:color="FFFFFF"/>
              </w:rPr>
            </w:pPr>
          </w:p>
        </w:tc>
        <w:tc>
          <w:tcPr>
            <w:tcW w:w="6519" w:type="dxa"/>
            <w:gridSpan w:val="2"/>
            <w:shd w:val="clear" w:color="auto" w:fill="538135" w:themeFill="accent6" w:themeFillShade="BF"/>
          </w:tcPr>
          <w:p w:rsidR="001F33DE" w:rsidRPr="00851952" w:rsidRDefault="001F33DE" w:rsidP="001F33DE">
            <w:pPr>
              <w:spacing w:before="60"/>
              <w:rPr>
                <w:rFonts w:asciiTheme="minorHAnsi" w:eastAsia="Calibri" w:hAnsiTheme="minorHAnsi" w:cstheme="minorHAnsi"/>
                <w:b/>
                <w:bCs/>
                <w:color w:val="FFFFFF" w:themeColor="background1"/>
                <w:sz w:val="18"/>
                <w:szCs w:val="18"/>
                <w:u w:color="FFFFFF"/>
              </w:rPr>
            </w:pPr>
            <w:r w:rsidRPr="00851952">
              <w:rPr>
                <w:rFonts w:asciiTheme="minorHAnsi" w:eastAsia="Calibri" w:hAnsiTheme="minorHAnsi" w:cstheme="minorHAnsi"/>
                <w:b/>
                <w:bCs/>
                <w:color w:val="FFFFFF" w:themeColor="background1"/>
                <w:sz w:val="18"/>
                <w:szCs w:val="18"/>
                <w:u w:color="FFFFFF"/>
              </w:rPr>
              <w:t xml:space="preserve">                                                   </w:t>
            </w:r>
            <w:r w:rsidR="00A40055" w:rsidRPr="00851952">
              <w:rPr>
                <w:rFonts w:asciiTheme="minorHAnsi" w:eastAsia="Calibri" w:hAnsiTheme="minorHAnsi" w:cstheme="minorHAnsi"/>
                <w:b/>
                <w:bCs/>
                <w:color w:val="FFFFFF" w:themeColor="background1"/>
                <w:sz w:val="18"/>
                <w:szCs w:val="18"/>
                <w:u w:color="FFFFFF"/>
              </w:rPr>
              <w:t xml:space="preserve">             </w:t>
            </w:r>
            <w:r w:rsidRPr="00851952">
              <w:rPr>
                <w:rFonts w:asciiTheme="minorHAnsi" w:eastAsia="Calibri" w:hAnsiTheme="minorHAnsi" w:cstheme="minorHAnsi"/>
                <w:b/>
                <w:bCs/>
                <w:color w:val="FFFFFF" w:themeColor="background1"/>
                <w:sz w:val="18"/>
                <w:szCs w:val="18"/>
                <w:u w:color="FFFFFF"/>
              </w:rPr>
              <w:t>IMPORTANCE</w:t>
            </w:r>
          </w:p>
          <w:p w:rsidR="001F33DE" w:rsidRPr="00851952" w:rsidRDefault="00AD1331" w:rsidP="001F33DE">
            <w:pPr>
              <w:rPr>
                <w:rFonts w:asciiTheme="minorHAnsi" w:eastAsia="Calibri" w:hAnsiTheme="minorHAnsi" w:cstheme="minorHAnsi"/>
                <w:b/>
                <w:bCs/>
                <w:color w:val="FFFFFF" w:themeColor="background1"/>
                <w:sz w:val="18"/>
                <w:szCs w:val="18"/>
                <w:u w:color="FFFFFF"/>
              </w:rPr>
            </w:pPr>
            <w:r w:rsidRPr="00851952">
              <w:rPr>
                <w:rFonts w:eastAsia="Calibri" w:cstheme="minorHAnsi"/>
                <w:b/>
                <w:bCs/>
                <w:noProof/>
                <w:color w:val="FFFFFF" w:themeColor="background1"/>
                <w:sz w:val="18"/>
                <w:szCs w:val="18"/>
                <w:u w:color="FFFFFF"/>
              </w:rPr>
              <mc:AlternateContent>
                <mc:Choice Requires="wps">
                  <w:drawing>
                    <wp:anchor distT="0" distB="0" distL="114300" distR="114300" simplePos="0" relativeHeight="251659264" behindDoc="0" locked="0" layoutInCell="1" allowOverlap="1" wp14:anchorId="469D2C5D" wp14:editId="16BBC8D9">
                      <wp:simplePos x="0" y="0"/>
                      <wp:positionH relativeFrom="column">
                        <wp:posOffset>239395</wp:posOffset>
                      </wp:positionH>
                      <wp:positionV relativeFrom="paragraph">
                        <wp:posOffset>62865</wp:posOffset>
                      </wp:positionV>
                      <wp:extent cx="3352800" cy="0"/>
                      <wp:effectExtent l="0" t="76200" r="19050" b="114300"/>
                      <wp:wrapNone/>
                      <wp:docPr id="6" name="Straight Arrow Connector 6"/>
                      <wp:cNvGraphicFramePr/>
                      <a:graphic xmlns:a="http://schemas.openxmlformats.org/drawingml/2006/main">
                        <a:graphicData uri="http://schemas.microsoft.com/office/word/2010/wordprocessingShape">
                          <wps:wsp>
                            <wps:cNvCnPr/>
                            <wps:spPr>
                              <a:xfrm>
                                <a:off x="0" y="0"/>
                                <a:ext cx="3352800" cy="0"/>
                              </a:xfrm>
                              <a:prstGeom prst="straightConnector1">
                                <a:avLst/>
                              </a:prstGeom>
                              <a:ln w="12700">
                                <a:solidFill>
                                  <a:schemeClr val="bg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58263D91" id="Straight Arrow Connector 6" o:spid="_x0000_s1026" type="#_x0000_t32" style="position:absolute;margin-left:18.85pt;margin-top:4.95pt;width:264pt;height:0;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QDJU7gEAADoEAAAOAAAAZHJzL2Uyb0RvYy54bWysU8GO0zAQvSPxD5bvNG1XlFXVdIW6LBcE&#10;FQsf4Dp2Y8n2WGPTpH/P2ElTCidWe3Ey9ryZ957Hm4feWXZSGA34mi9mc86Ul9AYf6z5zx9P7+45&#10;i0n4RljwquZnFfnD9u2bTRfWagkt2EYhoyI+rrtQ8zalsK6qKFvlRJxBUJ4ONaATiUI8Vg2Kjqo7&#10;Wy3n81XVATYBQaoYafdxOOTbUl9rJdM3raNKzNacuKWyYlkPea22G7E+ogitkSMN8QIWThhPTadS&#10;jyIJ9gvNP6WckQgRdJpJcBVobaQqGkjNYv6XmudWBFW0kDkxTDbF1ysrv572yExT8xVnXji6oueE&#10;whzbxD4iQsd24D3ZCMhW2a0uxDWBdn6PYxTDHrP0XqPLXxLF+uLweXJY9YlJ2ry7e7+8n9NFyMtZ&#10;dQUGjOmzAsfyT83jyGMisCgOi9OXmKg1AS+A3NV61tEALj9Q9RxHsKZ5MtaWII+T2llkJ0GDcDgu&#10;shSqcJOVhLGffMPSOZANIqsf06yn7Kx80Fr+0tmqofF3pclBUjcQLLN7bSakVD5dGlpP2RmmidoE&#10;HCnfsrwFjvkZqspc/w94QpTO4NMEdsYDDobddk/9hbIe8i8ODLqzBQdozmUKijU0oMXS8THlF/Bn&#10;XODXJ7/9DQAA//8DAFBLAwQUAAYACAAAACEAW7sTUdoAAAAGAQAADwAAAGRycy9kb3ducmV2Lnht&#10;bEyOS0sDMRSF94L/IVzBnc346GucTBFFEEoRW+k6Ta6ZwcnNkGTa8d97daPLj3M456tWo+/EEWNq&#10;Aym4nhQgkEywLTkF77vnqwWIlDVZ3QVCBV+YYFWfn1W6tOFEb3jcZid4hFKpFTQ596WUyTTodZqE&#10;HomzjxC9zozRSRv1icd9J2+KYia9bokfGt3jY4Pmczt4BZu9NPu4fm2fdovh7qUwbi2lU+ryYny4&#10;B5FxzH9l+NFndajZ6RAGskl0Cm7nc24qWC5BcDydTZkPvyzrSv7Xr78BAAD//wMAUEsBAi0AFAAG&#10;AAgAAAAhALaDOJL+AAAA4QEAABMAAAAAAAAAAAAAAAAAAAAAAFtDb250ZW50X1R5cGVzXS54bWxQ&#10;SwECLQAUAAYACAAAACEAOP0h/9YAAACUAQAACwAAAAAAAAAAAAAAAAAvAQAAX3JlbHMvLnJlbHNQ&#10;SwECLQAUAAYACAAAACEA5UAyVO4BAAA6BAAADgAAAAAAAAAAAAAAAAAuAgAAZHJzL2Uyb0RvYy54&#10;bWxQSwECLQAUAAYACAAAACEAW7sTUdoAAAAGAQAADwAAAAAAAAAAAAAAAABIBAAAZHJzL2Rvd25y&#10;ZXYueG1sUEsFBgAAAAAEAAQA8wAAAE8FAAAAAA==&#10;" strokecolor="white [3212]" strokeweight="1pt">
                      <v:stroke endarrow="open" joinstyle="miter"/>
                    </v:shape>
                  </w:pict>
                </mc:Fallback>
              </mc:AlternateContent>
            </w:r>
            <w:r w:rsidR="001F33DE" w:rsidRPr="00851952">
              <w:rPr>
                <w:rFonts w:asciiTheme="minorHAnsi" w:eastAsia="Calibri" w:hAnsiTheme="minorHAnsi" w:cstheme="minorHAnsi"/>
                <w:b/>
                <w:bCs/>
                <w:color w:val="FFFFFF" w:themeColor="background1"/>
                <w:sz w:val="18"/>
                <w:szCs w:val="18"/>
                <w:u w:color="FFFFFF"/>
              </w:rPr>
              <w:t>Low</w:t>
            </w:r>
            <w:r w:rsidR="00A40055" w:rsidRPr="00851952">
              <w:rPr>
                <w:rFonts w:asciiTheme="minorHAnsi" w:eastAsia="Calibri" w:hAnsiTheme="minorHAnsi" w:cstheme="minorHAnsi"/>
                <w:b/>
                <w:bCs/>
                <w:color w:val="FFFFFF" w:themeColor="background1"/>
                <w:sz w:val="18"/>
                <w:szCs w:val="18"/>
                <w:u w:color="FFFFFF"/>
              </w:rPr>
              <w:t xml:space="preserve">             </w:t>
            </w:r>
            <w:r w:rsidR="001F33DE" w:rsidRPr="00851952">
              <w:rPr>
                <w:rFonts w:asciiTheme="minorHAnsi" w:eastAsia="Calibri" w:hAnsiTheme="minorHAnsi" w:cstheme="minorHAnsi"/>
                <w:b/>
                <w:bCs/>
                <w:color w:val="FFFFFF" w:themeColor="background1"/>
                <w:sz w:val="18"/>
                <w:szCs w:val="18"/>
                <w:u w:color="FFFFFF"/>
              </w:rPr>
              <w:t xml:space="preserve">                                                                                                                        High</w:t>
            </w:r>
          </w:p>
          <w:p w:rsidR="001F33DE" w:rsidRPr="00851952" w:rsidRDefault="001F33DE" w:rsidP="001F33DE">
            <w:pPr>
              <w:rPr>
                <w:rFonts w:asciiTheme="minorHAnsi" w:eastAsia="Calibri" w:hAnsiTheme="minorHAnsi" w:cstheme="minorHAnsi"/>
                <w:b/>
                <w:bCs/>
                <w:sz w:val="18"/>
                <w:szCs w:val="18"/>
                <w:u w:color="FFFFFF"/>
              </w:rPr>
            </w:pPr>
          </w:p>
        </w:tc>
      </w:tr>
    </w:tbl>
    <w:p w:rsidR="00744EB2" w:rsidRPr="001634B7" w:rsidRDefault="00744EB2" w:rsidP="001F33DE">
      <w:pPr>
        <w:rPr>
          <w:rFonts w:eastAsia="Calibri" w:cstheme="minorHAnsi"/>
          <w:b/>
          <w:bCs/>
          <w:sz w:val="20"/>
          <w:szCs w:val="20"/>
          <w:u w:color="FFFFFF"/>
        </w:rPr>
      </w:pPr>
    </w:p>
    <w:p w:rsidR="00FE746D" w:rsidRPr="001634B7" w:rsidRDefault="00FE746D" w:rsidP="002E183E">
      <w:pPr>
        <w:keepNext/>
        <w:numPr>
          <w:ilvl w:val="0"/>
          <w:numId w:val="30"/>
        </w:numPr>
        <w:pBdr>
          <w:top w:val="nil"/>
          <w:left w:val="nil"/>
          <w:bottom w:val="nil"/>
          <w:right w:val="nil"/>
          <w:between w:val="nil"/>
          <w:bar w:val="nil"/>
        </w:pBdr>
        <w:spacing w:after="0" w:line="240" w:lineRule="auto"/>
        <w:outlineLvl w:val="2"/>
        <w:rPr>
          <w:rFonts w:eastAsia="Century Gothic" w:cstheme="minorHAnsi"/>
          <w:b/>
          <w:bCs/>
          <w:caps/>
          <w:smallCaps/>
          <w:color w:val="000000"/>
          <w:spacing w:val="-2"/>
          <w:sz w:val="20"/>
          <w:szCs w:val="20"/>
          <w:u w:color="000000"/>
          <w:bdr w:val="nil"/>
          <w:lang w:eastAsia="en-GB"/>
        </w:rPr>
      </w:pPr>
      <w:bookmarkStart w:id="9" w:name="_Toc485810221"/>
      <w:bookmarkStart w:id="10" w:name="_Toc485849050"/>
      <w:r w:rsidRPr="001634B7">
        <w:rPr>
          <w:rFonts w:eastAsia="Century Gothic" w:cstheme="minorHAnsi"/>
          <w:b/>
          <w:bCs/>
          <w:caps/>
          <w:smallCaps/>
          <w:color w:val="000000"/>
          <w:spacing w:val="-2"/>
          <w:sz w:val="20"/>
          <w:szCs w:val="20"/>
          <w:u w:color="000000"/>
          <w:bdr w:val="nil"/>
          <w:lang w:val="de-DE" w:eastAsia="en-GB"/>
        </w:rPr>
        <w:t xml:space="preserve">Stakeholder Engagement </w:t>
      </w:r>
      <w:r w:rsidRPr="001634B7">
        <w:rPr>
          <w:rFonts w:eastAsia="Century Gothic" w:cstheme="minorHAnsi"/>
          <w:b/>
          <w:bCs/>
          <w:caps/>
          <w:smallCaps/>
          <w:color w:val="000000"/>
          <w:spacing w:val="-2"/>
          <w:sz w:val="20"/>
          <w:szCs w:val="20"/>
          <w:u w:color="000000"/>
          <w:bdr w:val="nil"/>
          <w:lang w:val="en-US" w:eastAsia="en-GB"/>
        </w:rPr>
        <w:t>Plan</w:t>
      </w:r>
      <w:bookmarkEnd w:id="9"/>
      <w:bookmarkEnd w:id="10"/>
    </w:p>
    <w:p w:rsidR="00FE746D" w:rsidRPr="001634B7" w:rsidRDefault="00FE746D" w:rsidP="00CF6A61">
      <w:pPr>
        <w:keepNext/>
        <w:pBdr>
          <w:top w:val="nil"/>
          <w:left w:val="nil"/>
          <w:bottom w:val="nil"/>
          <w:right w:val="nil"/>
          <w:between w:val="nil"/>
          <w:bar w:val="nil"/>
        </w:pBdr>
        <w:spacing w:after="60" w:line="240" w:lineRule="auto"/>
        <w:ind w:left="720"/>
        <w:jc w:val="both"/>
        <w:outlineLvl w:val="1"/>
        <w:rPr>
          <w:rFonts w:eastAsia="Arial Narrow" w:cstheme="minorHAnsi"/>
          <w:b/>
          <w:bCs/>
          <w:color w:val="000000"/>
          <w:sz w:val="20"/>
          <w:szCs w:val="20"/>
          <w:u w:color="000000"/>
          <w:bdr w:val="nil"/>
          <w:lang w:eastAsia="en-GB"/>
        </w:rPr>
      </w:pPr>
      <w:bookmarkStart w:id="11" w:name="_Toc485810222"/>
      <w:bookmarkStart w:id="12" w:name="_Toc485849051"/>
      <w:r w:rsidRPr="001634B7">
        <w:rPr>
          <w:rFonts w:eastAsia="Arial Unicode MS" w:cstheme="minorHAnsi"/>
          <w:b/>
          <w:bCs/>
          <w:color w:val="000000"/>
          <w:sz w:val="20"/>
          <w:szCs w:val="20"/>
          <w:u w:color="000000"/>
          <w:bdr w:val="nil"/>
          <w:lang w:val="en-US" w:eastAsia="en-GB"/>
        </w:rPr>
        <w:t>4.1 Objective and principles</w:t>
      </w:r>
      <w:bookmarkEnd w:id="11"/>
      <w:bookmarkEnd w:id="12"/>
    </w:p>
    <w:p w:rsidR="00FE746D" w:rsidRPr="001634B7" w:rsidRDefault="00FE746D" w:rsidP="00CF6A61">
      <w:pPr>
        <w:pBdr>
          <w:top w:val="nil"/>
          <w:left w:val="nil"/>
          <w:bottom w:val="nil"/>
          <w:right w:val="nil"/>
          <w:between w:val="nil"/>
          <w:bar w:val="nil"/>
        </w:pBdr>
        <w:spacing w:after="0" w:line="240" w:lineRule="auto"/>
        <w:jc w:val="both"/>
        <w:rPr>
          <w:rFonts w:eastAsia="Arial" w:cstheme="minorHAnsi"/>
          <w:color w:val="000000"/>
          <w:sz w:val="20"/>
          <w:szCs w:val="20"/>
          <w:u w:color="000000"/>
          <w:bdr w:val="nil"/>
          <w:lang w:val="en-US" w:eastAsia="en-GB"/>
        </w:rPr>
      </w:pPr>
      <w:r w:rsidRPr="001634B7">
        <w:rPr>
          <w:rFonts w:eastAsia="Arial" w:cstheme="minorHAnsi"/>
          <w:color w:val="000000"/>
          <w:sz w:val="20"/>
          <w:szCs w:val="20"/>
          <w:u w:color="000000"/>
          <w:bdr w:val="nil"/>
          <w:lang w:val="en-US" w:eastAsia="en-GB"/>
        </w:rPr>
        <w:t>The main objective of the stakeholder engagement plan is to ensure that the interests and priorities of the different stakeh</w:t>
      </w:r>
      <w:r w:rsidR="00403786" w:rsidRPr="001634B7">
        <w:rPr>
          <w:rFonts w:eastAsia="Arial" w:cstheme="minorHAnsi"/>
          <w:color w:val="000000"/>
          <w:sz w:val="20"/>
          <w:szCs w:val="20"/>
          <w:u w:color="000000"/>
          <w:bdr w:val="nil"/>
          <w:lang w:val="en-US" w:eastAsia="en-GB"/>
        </w:rPr>
        <w:t>older groups</w:t>
      </w:r>
      <w:r w:rsidRPr="001634B7">
        <w:rPr>
          <w:rFonts w:eastAsia="Arial" w:cstheme="minorHAnsi"/>
          <w:color w:val="000000"/>
          <w:sz w:val="20"/>
          <w:szCs w:val="20"/>
          <w:u w:color="000000"/>
          <w:bdr w:val="nil"/>
          <w:lang w:val="en-US" w:eastAsia="en-GB"/>
        </w:rPr>
        <w:t xml:space="preserve"> are taken into account during project development stages. Specific objectives include:</w:t>
      </w:r>
    </w:p>
    <w:p w:rsidR="00FE746D" w:rsidRPr="001634B7" w:rsidRDefault="00FE746D" w:rsidP="002E183E">
      <w:pPr>
        <w:numPr>
          <w:ilvl w:val="1"/>
          <w:numId w:val="31"/>
        </w:numPr>
        <w:pBdr>
          <w:top w:val="nil"/>
          <w:left w:val="nil"/>
          <w:bottom w:val="nil"/>
          <w:right w:val="nil"/>
          <w:between w:val="nil"/>
          <w:bar w:val="nil"/>
        </w:pBdr>
        <w:spacing w:after="0" w:line="240" w:lineRule="auto"/>
        <w:ind w:left="720"/>
        <w:rPr>
          <w:rFonts w:eastAsia="Arial" w:cstheme="minorHAnsi"/>
          <w:color w:val="000000"/>
          <w:sz w:val="20"/>
          <w:szCs w:val="20"/>
          <w:u w:color="000000"/>
          <w:bdr w:val="nil"/>
          <w:lang w:val="en-US" w:eastAsia="en-GB"/>
        </w:rPr>
      </w:pPr>
      <w:r w:rsidRPr="001634B7">
        <w:rPr>
          <w:rFonts w:eastAsia="Arial" w:cstheme="minorHAnsi"/>
          <w:color w:val="000000"/>
          <w:sz w:val="20"/>
          <w:szCs w:val="20"/>
          <w:u w:color="000000"/>
          <w:bdr w:val="nil"/>
          <w:lang w:val="en-US" w:eastAsia="en-GB"/>
        </w:rPr>
        <w:t>Inform</w:t>
      </w:r>
      <w:r w:rsidR="00403786" w:rsidRPr="001634B7">
        <w:rPr>
          <w:rFonts w:eastAsia="Arial" w:cstheme="minorHAnsi"/>
          <w:color w:val="000000"/>
          <w:sz w:val="20"/>
          <w:szCs w:val="20"/>
          <w:u w:color="000000"/>
          <w:bdr w:val="nil"/>
          <w:lang w:val="en-US" w:eastAsia="en-GB"/>
        </w:rPr>
        <w:t>ing</w:t>
      </w:r>
      <w:r w:rsidRPr="001634B7">
        <w:rPr>
          <w:rFonts w:eastAsia="Arial" w:cstheme="minorHAnsi"/>
          <w:color w:val="000000"/>
          <w:sz w:val="20"/>
          <w:szCs w:val="20"/>
          <w:u w:color="000000"/>
          <w:bdr w:val="nil"/>
          <w:lang w:val="en-US" w:eastAsia="en-GB"/>
        </w:rPr>
        <w:t xml:space="preserve"> stakeholders of </w:t>
      </w:r>
      <w:r w:rsidR="00403786" w:rsidRPr="001634B7">
        <w:rPr>
          <w:rFonts w:eastAsia="Arial" w:cstheme="minorHAnsi"/>
          <w:color w:val="000000"/>
          <w:sz w:val="20"/>
          <w:szCs w:val="20"/>
          <w:u w:color="000000"/>
          <w:bdr w:val="nil"/>
          <w:lang w:val="en-US" w:eastAsia="en-GB"/>
        </w:rPr>
        <w:t xml:space="preserve">the project goals and approach in order to enhance </w:t>
      </w:r>
      <w:r w:rsidRPr="001634B7">
        <w:rPr>
          <w:rFonts w:eastAsia="Arial" w:cstheme="minorHAnsi"/>
          <w:color w:val="000000"/>
          <w:sz w:val="20"/>
          <w:szCs w:val="20"/>
          <w:u w:color="000000"/>
          <w:bdr w:val="nil"/>
          <w:lang w:val="en-US" w:eastAsia="en-GB"/>
        </w:rPr>
        <w:t>their knowledge of the project and its appropriation</w:t>
      </w:r>
    </w:p>
    <w:p w:rsidR="00FE746D" w:rsidRPr="001634B7" w:rsidRDefault="00FE746D" w:rsidP="002E183E">
      <w:pPr>
        <w:numPr>
          <w:ilvl w:val="1"/>
          <w:numId w:val="31"/>
        </w:numPr>
        <w:pBdr>
          <w:top w:val="nil"/>
          <w:left w:val="nil"/>
          <w:bottom w:val="nil"/>
          <w:right w:val="nil"/>
          <w:between w:val="nil"/>
          <w:bar w:val="nil"/>
        </w:pBdr>
        <w:spacing w:after="0" w:line="240" w:lineRule="auto"/>
        <w:ind w:left="720"/>
        <w:rPr>
          <w:rFonts w:eastAsia="Arial" w:cstheme="minorHAnsi"/>
          <w:color w:val="000000"/>
          <w:sz w:val="20"/>
          <w:szCs w:val="20"/>
          <w:u w:color="000000"/>
          <w:bdr w:val="nil"/>
          <w:lang w:val="en-US" w:eastAsia="en-GB"/>
        </w:rPr>
      </w:pPr>
      <w:r w:rsidRPr="001634B7">
        <w:rPr>
          <w:rFonts w:eastAsia="Arial" w:cstheme="minorHAnsi"/>
          <w:color w:val="000000"/>
          <w:sz w:val="20"/>
          <w:szCs w:val="20"/>
          <w:u w:color="000000"/>
          <w:bdr w:val="nil"/>
          <w:lang w:val="en-US" w:eastAsia="en-GB"/>
        </w:rPr>
        <w:t>Identify key aspects and strategies for a successful project implementation</w:t>
      </w:r>
      <w:r w:rsidR="00403786" w:rsidRPr="001634B7">
        <w:rPr>
          <w:rFonts w:eastAsia="Arial" w:cstheme="minorHAnsi"/>
          <w:color w:val="000000"/>
          <w:sz w:val="20"/>
          <w:szCs w:val="20"/>
          <w:u w:color="000000"/>
          <w:bdr w:val="nil"/>
          <w:lang w:val="en-US" w:eastAsia="en-GB"/>
        </w:rPr>
        <w:t xml:space="preserve"> based on the needs, interests and lessons shared by stakeholders</w:t>
      </w:r>
    </w:p>
    <w:p w:rsidR="00FE746D" w:rsidRPr="001634B7" w:rsidRDefault="00FE746D" w:rsidP="002E183E">
      <w:pPr>
        <w:numPr>
          <w:ilvl w:val="1"/>
          <w:numId w:val="31"/>
        </w:numPr>
        <w:pBdr>
          <w:top w:val="nil"/>
          <w:left w:val="nil"/>
          <w:bottom w:val="nil"/>
          <w:right w:val="nil"/>
          <w:between w:val="nil"/>
          <w:bar w:val="nil"/>
        </w:pBdr>
        <w:spacing w:after="0" w:line="240" w:lineRule="auto"/>
        <w:ind w:left="720"/>
        <w:rPr>
          <w:rFonts w:eastAsia="Arial" w:cstheme="minorHAnsi"/>
          <w:color w:val="000000"/>
          <w:sz w:val="20"/>
          <w:szCs w:val="20"/>
          <w:u w:color="000000"/>
          <w:bdr w:val="nil"/>
          <w:lang w:val="en-US" w:eastAsia="en-GB"/>
        </w:rPr>
      </w:pPr>
      <w:r w:rsidRPr="001634B7">
        <w:rPr>
          <w:rFonts w:eastAsia="Arial" w:cstheme="minorHAnsi"/>
          <w:color w:val="000000"/>
          <w:sz w:val="20"/>
          <w:szCs w:val="20"/>
          <w:u w:color="000000"/>
          <w:bdr w:val="nil"/>
          <w:lang w:val="en-US" w:eastAsia="en-GB"/>
        </w:rPr>
        <w:t>Identify opportunities for institutional collaboration</w:t>
      </w:r>
    </w:p>
    <w:p w:rsidR="00FE746D" w:rsidRPr="001634B7" w:rsidRDefault="00FE746D" w:rsidP="002E183E">
      <w:pPr>
        <w:numPr>
          <w:ilvl w:val="1"/>
          <w:numId w:val="31"/>
        </w:numPr>
        <w:pBdr>
          <w:top w:val="nil"/>
          <w:left w:val="nil"/>
          <w:bottom w:val="nil"/>
          <w:right w:val="nil"/>
          <w:between w:val="nil"/>
          <w:bar w:val="nil"/>
        </w:pBdr>
        <w:spacing w:after="0" w:line="240" w:lineRule="auto"/>
        <w:ind w:left="720"/>
        <w:rPr>
          <w:rFonts w:eastAsia="Arial" w:cstheme="minorHAnsi"/>
          <w:color w:val="000000"/>
          <w:sz w:val="20"/>
          <w:szCs w:val="20"/>
          <w:u w:color="000000"/>
          <w:bdr w:val="nil"/>
          <w:lang w:val="en-US" w:eastAsia="en-GB"/>
        </w:rPr>
      </w:pPr>
      <w:r w:rsidRPr="001634B7">
        <w:rPr>
          <w:rFonts w:eastAsia="Arial" w:cstheme="minorHAnsi"/>
          <w:color w:val="000000"/>
          <w:sz w:val="20"/>
          <w:szCs w:val="20"/>
          <w:u w:color="000000"/>
          <w:bdr w:val="nil"/>
          <w:lang w:val="en-US" w:eastAsia="en-GB"/>
        </w:rPr>
        <w:t>Validate the intervention strategy of the project</w:t>
      </w:r>
    </w:p>
    <w:p w:rsidR="00FE746D" w:rsidRPr="001634B7" w:rsidRDefault="00FE746D" w:rsidP="002E183E">
      <w:pPr>
        <w:numPr>
          <w:ilvl w:val="1"/>
          <w:numId w:val="31"/>
        </w:numPr>
        <w:pBdr>
          <w:top w:val="nil"/>
          <w:left w:val="nil"/>
          <w:bottom w:val="nil"/>
          <w:right w:val="nil"/>
          <w:between w:val="nil"/>
          <w:bar w:val="nil"/>
        </w:pBdr>
        <w:spacing w:after="0" w:line="240" w:lineRule="auto"/>
        <w:ind w:left="720"/>
        <w:rPr>
          <w:rFonts w:eastAsia="Arial" w:cstheme="minorHAnsi"/>
          <w:color w:val="000000"/>
          <w:sz w:val="20"/>
          <w:szCs w:val="20"/>
          <w:u w:color="000000"/>
          <w:bdr w:val="nil"/>
          <w:lang w:val="en-US" w:eastAsia="en-GB"/>
        </w:rPr>
      </w:pPr>
      <w:r w:rsidRPr="001634B7">
        <w:rPr>
          <w:rFonts w:eastAsia="Arial" w:cstheme="minorHAnsi"/>
          <w:color w:val="000000"/>
          <w:sz w:val="20"/>
          <w:szCs w:val="20"/>
          <w:u w:color="000000"/>
          <w:bdr w:val="nil"/>
          <w:lang w:val="en-US" w:eastAsia="en-GB"/>
        </w:rPr>
        <w:t>Establish grievance mechanisms</w:t>
      </w:r>
    </w:p>
    <w:p w:rsidR="00FE746D" w:rsidRPr="001634B7" w:rsidRDefault="00FE746D" w:rsidP="00CF6A61">
      <w:pPr>
        <w:pBdr>
          <w:top w:val="nil"/>
          <w:left w:val="nil"/>
          <w:bottom w:val="nil"/>
          <w:right w:val="nil"/>
          <w:between w:val="nil"/>
          <w:bar w:val="nil"/>
        </w:pBdr>
        <w:spacing w:after="0" w:line="240" w:lineRule="auto"/>
        <w:jc w:val="both"/>
        <w:rPr>
          <w:rFonts w:eastAsia="Arial" w:cstheme="minorHAnsi"/>
          <w:color w:val="000000"/>
          <w:sz w:val="20"/>
          <w:szCs w:val="20"/>
          <w:u w:color="000000"/>
          <w:bdr w:val="nil"/>
          <w:lang w:val="en-US" w:eastAsia="en-GB"/>
        </w:rPr>
      </w:pPr>
    </w:p>
    <w:p w:rsidR="00FE746D" w:rsidRPr="001634B7" w:rsidRDefault="00403786" w:rsidP="00CF6A61">
      <w:pPr>
        <w:pBdr>
          <w:top w:val="nil"/>
          <w:left w:val="nil"/>
          <w:bottom w:val="nil"/>
          <w:right w:val="nil"/>
          <w:between w:val="nil"/>
          <w:bar w:val="nil"/>
        </w:pBdr>
        <w:spacing w:after="0" w:line="240" w:lineRule="auto"/>
        <w:jc w:val="both"/>
        <w:rPr>
          <w:rFonts w:eastAsia="Arial" w:cstheme="minorHAnsi"/>
          <w:color w:val="000000"/>
          <w:sz w:val="20"/>
          <w:szCs w:val="20"/>
          <w:u w:color="000000"/>
          <w:bdr w:val="nil"/>
          <w:lang w:val="en-US" w:eastAsia="en-GB"/>
        </w:rPr>
      </w:pPr>
      <w:r w:rsidRPr="001634B7">
        <w:rPr>
          <w:rFonts w:eastAsia="Arial" w:cstheme="minorHAnsi"/>
          <w:color w:val="000000"/>
          <w:sz w:val="20"/>
          <w:szCs w:val="20"/>
          <w:u w:color="000000"/>
          <w:bdr w:val="nil"/>
          <w:lang w:val="en-US" w:eastAsia="en-GB"/>
        </w:rPr>
        <w:t>In order to achieve the above objectives, t</w:t>
      </w:r>
      <w:r w:rsidR="00FE746D" w:rsidRPr="001634B7">
        <w:rPr>
          <w:rFonts w:eastAsia="Arial" w:cstheme="minorHAnsi"/>
          <w:color w:val="000000"/>
          <w:sz w:val="20"/>
          <w:szCs w:val="20"/>
          <w:u w:color="000000"/>
          <w:bdr w:val="nil"/>
          <w:lang w:val="en-US" w:eastAsia="en-GB"/>
        </w:rPr>
        <w:t xml:space="preserve">he </w:t>
      </w:r>
      <w:r w:rsidRPr="001634B7">
        <w:rPr>
          <w:rFonts w:eastAsia="Arial" w:cstheme="minorHAnsi"/>
          <w:color w:val="000000"/>
          <w:sz w:val="20"/>
          <w:szCs w:val="20"/>
          <w:u w:color="000000"/>
          <w:bdr w:val="nil"/>
          <w:lang w:val="en-US" w:eastAsia="en-GB"/>
        </w:rPr>
        <w:t>design and implementation of the s</w:t>
      </w:r>
      <w:r w:rsidR="00FE746D" w:rsidRPr="001634B7">
        <w:rPr>
          <w:rFonts w:eastAsia="Arial" w:cstheme="minorHAnsi"/>
          <w:color w:val="000000"/>
          <w:sz w:val="20"/>
          <w:szCs w:val="20"/>
          <w:u w:color="000000"/>
          <w:bdr w:val="nil"/>
          <w:lang w:val="en-US" w:eastAsia="en-GB"/>
        </w:rPr>
        <w:t xml:space="preserve">takeholder engagement plan </w:t>
      </w:r>
      <w:r w:rsidRPr="001634B7">
        <w:rPr>
          <w:rFonts w:eastAsia="Arial" w:cstheme="minorHAnsi"/>
          <w:color w:val="000000"/>
          <w:sz w:val="20"/>
          <w:szCs w:val="20"/>
          <w:u w:color="000000"/>
          <w:bdr w:val="nil"/>
          <w:lang w:val="en-US" w:eastAsia="en-GB"/>
        </w:rPr>
        <w:t xml:space="preserve">is premised on the following </w:t>
      </w:r>
      <w:r w:rsidR="00FE746D" w:rsidRPr="001634B7">
        <w:rPr>
          <w:rFonts w:eastAsia="Arial" w:cstheme="minorHAnsi"/>
          <w:color w:val="000000"/>
          <w:sz w:val="20"/>
          <w:szCs w:val="20"/>
          <w:u w:color="000000"/>
          <w:bdr w:val="nil"/>
          <w:lang w:val="en-US" w:eastAsia="en-GB"/>
        </w:rPr>
        <w:t>principles:</w:t>
      </w:r>
    </w:p>
    <w:p w:rsidR="00403786" w:rsidRPr="001634B7" w:rsidRDefault="00403786" w:rsidP="002E183E">
      <w:pPr>
        <w:pStyle w:val="ListParagraph"/>
        <w:numPr>
          <w:ilvl w:val="0"/>
          <w:numId w:val="40"/>
        </w:numPr>
        <w:jc w:val="both"/>
        <w:rPr>
          <w:rFonts w:asciiTheme="minorHAnsi" w:eastAsia="Arial" w:hAnsiTheme="minorHAnsi" w:cstheme="minorHAnsi"/>
          <w:b/>
          <w:bCs/>
          <w:sz w:val="20"/>
          <w:szCs w:val="20"/>
        </w:rPr>
      </w:pPr>
      <w:r w:rsidRPr="001634B7">
        <w:rPr>
          <w:rFonts w:asciiTheme="minorHAnsi" w:eastAsia="Arial" w:hAnsiTheme="minorHAnsi" w:cstheme="minorHAnsi"/>
          <w:b/>
          <w:bCs/>
          <w:sz w:val="20"/>
          <w:szCs w:val="20"/>
        </w:rPr>
        <w:t>Inclusiveness</w:t>
      </w:r>
      <w:r w:rsidRPr="001634B7">
        <w:rPr>
          <w:rFonts w:asciiTheme="minorHAnsi" w:eastAsia="Arial" w:hAnsiTheme="minorHAnsi" w:cstheme="minorHAnsi"/>
          <w:bCs/>
          <w:sz w:val="20"/>
          <w:szCs w:val="20"/>
        </w:rPr>
        <w:t xml:space="preserve">: </w:t>
      </w:r>
      <w:r w:rsidR="001634B7" w:rsidRPr="001634B7">
        <w:rPr>
          <w:rFonts w:asciiTheme="minorHAnsi" w:eastAsia="Arial" w:hAnsiTheme="minorHAnsi" w:cstheme="minorHAnsi"/>
          <w:bCs/>
          <w:sz w:val="20"/>
          <w:szCs w:val="20"/>
        </w:rPr>
        <w:t>A</w:t>
      </w:r>
      <w:r w:rsidRPr="001634B7">
        <w:rPr>
          <w:rFonts w:asciiTheme="minorHAnsi" w:eastAsia="Arial" w:hAnsiTheme="minorHAnsi" w:cstheme="minorHAnsi"/>
          <w:bCs/>
          <w:sz w:val="20"/>
          <w:szCs w:val="20"/>
        </w:rPr>
        <w:t>ll the other principles and the successful implementation of the project are predicated on the fact that all key st</w:t>
      </w:r>
      <w:r w:rsidR="002B6D6A" w:rsidRPr="001634B7">
        <w:rPr>
          <w:rFonts w:asciiTheme="minorHAnsi" w:eastAsia="Arial" w:hAnsiTheme="minorHAnsi" w:cstheme="minorHAnsi"/>
          <w:bCs/>
          <w:sz w:val="20"/>
          <w:szCs w:val="20"/>
        </w:rPr>
        <w:t>akeholders have been identified</w:t>
      </w:r>
      <w:r w:rsidRPr="001634B7">
        <w:rPr>
          <w:rFonts w:asciiTheme="minorHAnsi" w:eastAsia="Arial" w:hAnsiTheme="minorHAnsi" w:cstheme="minorHAnsi"/>
          <w:bCs/>
          <w:sz w:val="20"/>
          <w:szCs w:val="20"/>
        </w:rPr>
        <w:t xml:space="preserve"> and </w:t>
      </w:r>
      <w:r w:rsidR="002B6D6A" w:rsidRPr="001634B7">
        <w:rPr>
          <w:rFonts w:asciiTheme="minorHAnsi" w:eastAsia="Arial" w:hAnsiTheme="minorHAnsi" w:cstheme="minorHAnsi"/>
          <w:bCs/>
          <w:sz w:val="20"/>
          <w:szCs w:val="20"/>
        </w:rPr>
        <w:t xml:space="preserve">the </w:t>
      </w:r>
      <w:r w:rsidRPr="001634B7">
        <w:rPr>
          <w:rFonts w:asciiTheme="minorHAnsi" w:eastAsia="Arial" w:hAnsiTheme="minorHAnsi" w:cstheme="minorHAnsi"/>
          <w:bCs/>
          <w:sz w:val="20"/>
          <w:szCs w:val="20"/>
        </w:rPr>
        <w:t xml:space="preserve">necessary steps taken to engagement them in the project design and formulation process.  </w:t>
      </w:r>
      <w:r w:rsidR="002B6D6A" w:rsidRPr="001634B7">
        <w:rPr>
          <w:rFonts w:asciiTheme="minorHAnsi" w:eastAsia="Arial" w:hAnsiTheme="minorHAnsi" w:cstheme="minorHAnsi"/>
          <w:bCs/>
          <w:sz w:val="20"/>
          <w:szCs w:val="20"/>
        </w:rPr>
        <w:t>For this, the process has to be designed so that all key stakeholders have been identified and included in the design process</w:t>
      </w:r>
      <w:r w:rsidR="00851952">
        <w:rPr>
          <w:rFonts w:asciiTheme="minorHAnsi" w:eastAsia="Arial" w:hAnsiTheme="minorHAnsi" w:cstheme="minorHAnsi"/>
          <w:bCs/>
          <w:sz w:val="20"/>
          <w:szCs w:val="20"/>
        </w:rPr>
        <w:t>. An important dimension of inclusiveness is the acknowledgement of the differing power of stakeholders to influence the project. Special attention has been made to avoid the crowding effect of stakeholders who have more influence power than others who may yet be relatively more important to achieving project objectives</w:t>
      </w:r>
      <w:r w:rsidR="002B6D6A" w:rsidRPr="001634B7">
        <w:rPr>
          <w:rFonts w:asciiTheme="minorHAnsi" w:eastAsia="Arial" w:hAnsiTheme="minorHAnsi" w:cstheme="minorHAnsi"/>
          <w:bCs/>
          <w:sz w:val="20"/>
          <w:szCs w:val="20"/>
        </w:rPr>
        <w:t>;</w:t>
      </w:r>
    </w:p>
    <w:p w:rsidR="00FE746D" w:rsidRPr="001634B7" w:rsidRDefault="00FE746D" w:rsidP="002E183E">
      <w:pPr>
        <w:pStyle w:val="ListParagraph"/>
        <w:numPr>
          <w:ilvl w:val="0"/>
          <w:numId w:val="40"/>
        </w:numPr>
        <w:jc w:val="both"/>
        <w:rPr>
          <w:rFonts w:asciiTheme="minorHAnsi" w:eastAsia="Arial" w:hAnsiTheme="minorHAnsi" w:cstheme="minorHAnsi"/>
          <w:sz w:val="20"/>
          <w:szCs w:val="20"/>
        </w:rPr>
      </w:pPr>
      <w:r w:rsidRPr="001634B7">
        <w:rPr>
          <w:rFonts w:asciiTheme="minorHAnsi" w:eastAsia="Arial" w:hAnsiTheme="minorHAnsi" w:cstheme="minorHAnsi"/>
          <w:b/>
          <w:bCs/>
          <w:sz w:val="20"/>
          <w:szCs w:val="20"/>
        </w:rPr>
        <w:t>Participation</w:t>
      </w:r>
      <w:r w:rsidRPr="001634B7">
        <w:rPr>
          <w:rFonts w:asciiTheme="minorHAnsi" w:eastAsia="Arial" w:hAnsiTheme="minorHAnsi" w:cstheme="minorHAnsi"/>
          <w:sz w:val="20"/>
          <w:szCs w:val="20"/>
        </w:rPr>
        <w:t xml:space="preserve">: </w:t>
      </w:r>
      <w:r w:rsidR="001634B7" w:rsidRPr="001634B7">
        <w:rPr>
          <w:rFonts w:asciiTheme="minorHAnsi" w:eastAsia="Arial" w:hAnsiTheme="minorHAnsi" w:cstheme="minorHAnsi"/>
          <w:sz w:val="20"/>
          <w:szCs w:val="20"/>
        </w:rPr>
        <w:t>O</w:t>
      </w:r>
      <w:r w:rsidRPr="001634B7">
        <w:rPr>
          <w:rFonts w:asciiTheme="minorHAnsi" w:eastAsia="Arial" w:hAnsiTheme="minorHAnsi" w:cstheme="minorHAnsi"/>
          <w:sz w:val="20"/>
          <w:szCs w:val="20"/>
        </w:rPr>
        <w:t>pen represen</w:t>
      </w:r>
      <w:r w:rsidR="003B1485">
        <w:rPr>
          <w:rFonts w:asciiTheme="minorHAnsi" w:eastAsia="Arial" w:hAnsiTheme="minorHAnsi" w:cstheme="minorHAnsi"/>
          <w:sz w:val="20"/>
          <w:szCs w:val="20"/>
        </w:rPr>
        <w:t>tation of stakeholders have been</w:t>
      </w:r>
      <w:r w:rsidRPr="001634B7">
        <w:rPr>
          <w:rFonts w:asciiTheme="minorHAnsi" w:eastAsia="Arial" w:hAnsiTheme="minorHAnsi" w:cstheme="minorHAnsi"/>
          <w:sz w:val="20"/>
          <w:szCs w:val="20"/>
        </w:rPr>
        <w:t xml:space="preserve"> considered at the local, </w:t>
      </w:r>
      <w:r w:rsidR="001634B7" w:rsidRPr="001634B7">
        <w:rPr>
          <w:rFonts w:asciiTheme="minorHAnsi" w:eastAsia="Arial" w:hAnsiTheme="minorHAnsi" w:cstheme="minorHAnsi"/>
          <w:sz w:val="20"/>
          <w:szCs w:val="20"/>
        </w:rPr>
        <w:t>provincial</w:t>
      </w:r>
      <w:r w:rsidR="001634B7">
        <w:rPr>
          <w:rFonts w:asciiTheme="minorHAnsi" w:eastAsia="Arial" w:hAnsiTheme="minorHAnsi" w:cstheme="minorHAnsi"/>
          <w:sz w:val="20"/>
          <w:szCs w:val="20"/>
        </w:rPr>
        <w:t>, and national levels, with special attention given to base-of-pyramid market segment constituted of vulnerable rural households</w:t>
      </w:r>
      <w:r w:rsidR="008E0AF7" w:rsidRPr="001634B7">
        <w:rPr>
          <w:rFonts w:asciiTheme="minorHAnsi" w:eastAsia="Arial" w:hAnsiTheme="minorHAnsi" w:cstheme="minorHAnsi"/>
          <w:sz w:val="20"/>
          <w:szCs w:val="20"/>
        </w:rPr>
        <w:t>;</w:t>
      </w:r>
    </w:p>
    <w:p w:rsidR="00FE746D" w:rsidRPr="001634B7" w:rsidRDefault="00FE746D" w:rsidP="002E183E">
      <w:pPr>
        <w:pStyle w:val="ListParagraph"/>
        <w:numPr>
          <w:ilvl w:val="0"/>
          <w:numId w:val="40"/>
        </w:numPr>
        <w:jc w:val="both"/>
        <w:rPr>
          <w:rFonts w:asciiTheme="minorHAnsi" w:eastAsia="Arial" w:hAnsiTheme="minorHAnsi" w:cstheme="minorHAnsi"/>
          <w:sz w:val="20"/>
          <w:szCs w:val="20"/>
        </w:rPr>
      </w:pPr>
      <w:r w:rsidRPr="001634B7">
        <w:rPr>
          <w:rFonts w:asciiTheme="minorHAnsi" w:eastAsia="Arial" w:hAnsiTheme="minorHAnsi" w:cstheme="minorHAnsi"/>
          <w:b/>
          <w:bCs/>
          <w:sz w:val="20"/>
          <w:szCs w:val="20"/>
        </w:rPr>
        <w:t>Gender equity</w:t>
      </w:r>
      <w:r w:rsidRPr="001634B7">
        <w:rPr>
          <w:rFonts w:asciiTheme="minorHAnsi" w:eastAsia="Arial" w:hAnsiTheme="minorHAnsi" w:cstheme="minorHAnsi"/>
          <w:sz w:val="20"/>
          <w:szCs w:val="20"/>
        </w:rPr>
        <w:t xml:space="preserve">: The formulation process should be responsive to the needs of women, identifying socio-economic data disaggregated by gender, and </w:t>
      </w:r>
      <w:r w:rsidR="001634B7">
        <w:rPr>
          <w:rFonts w:asciiTheme="minorHAnsi" w:eastAsia="Arial" w:hAnsiTheme="minorHAnsi" w:cstheme="minorHAnsi"/>
          <w:sz w:val="20"/>
          <w:szCs w:val="20"/>
        </w:rPr>
        <w:t>gender-sensitive considerations;</w:t>
      </w:r>
    </w:p>
    <w:p w:rsidR="00FE746D" w:rsidRPr="001634B7" w:rsidRDefault="00FE746D" w:rsidP="002E183E">
      <w:pPr>
        <w:pStyle w:val="ListParagraph"/>
        <w:numPr>
          <w:ilvl w:val="0"/>
          <w:numId w:val="40"/>
        </w:numPr>
        <w:jc w:val="both"/>
        <w:rPr>
          <w:rFonts w:asciiTheme="minorHAnsi" w:eastAsia="Arial" w:hAnsiTheme="minorHAnsi" w:cstheme="minorHAnsi"/>
          <w:sz w:val="20"/>
          <w:szCs w:val="20"/>
        </w:rPr>
      </w:pPr>
      <w:r w:rsidRPr="001634B7">
        <w:rPr>
          <w:rFonts w:asciiTheme="minorHAnsi" w:eastAsia="Arial" w:hAnsiTheme="minorHAnsi" w:cstheme="minorHAnsi"/>
          <w:b/>
          <w:bCs/>
          <w:sz w:val="20"/>
          <w:szCs w:val="20"/>
        </w:rPr>
        <w:t>Respect for cultural diversity</w:t>
      </w:r>
      <w:r w:rsidR="001634B7">
        <w:rPr>
          <w:rFonts w:asciiTheme="minorHAnsi" w:eastAsia="Arial" w:hAnsiTheme="minorHAnsi" w:cstheme="minorHAnsi"/>
          <w:sz w:val="20"/>
          <w:szCs w:val="20"/>
        </w:rPr>
        <w:t>: R</w:t>
      </w:r>
      <w:r w:rsidRPr="001634B7">
        <w:rPr>
          <w:rFonts w:asciiTheme="minorHAnsi" w:eastAsia="Arial" w:hAnsiTheme="minorHAnsi" w:cstheme="minorHAnsi"/>
          <w:sz w:val="20"/>
          <w:szCs w:val="20"/>
        </w:rPr>
        <w:t>espect for uses, customs, traditions, and forms of or</w:t>
      </w:r>
      <w:r w:rsidR="001634B7">
        <w:rPr>
          <w:rFonts w:asciiTheme="minorHAnsi" w:eastAsia="Arial" w:hAnsiTheme="minorHAnsi" w:cstheme="minorHAnsi"/>
          <w:sz w:val="20"/>
          <w:szCs w:val="20"/>
        </w:rPr>
        <w:t>ganis</w:t>
      </w:r>
      <w:r w:rsidRPr="001634B7">
        <w:rPr>
          <w:rFonts w:asciiTheme="minorHAnsi" w:eastAsia="Arial" w:hAnsiTheme="minorHAnsi" w:cstheme="minorHAnsi"/>
          <w:sz w:val="20"/>
          <w:szCs w:val="20"/>
        </w:rPr>
        <w:t>a</w:t>
      </w:r>
      <w:r w:rsidR="001634B7">
        <w:rPr>
          <w:rFonts w:asciiTheme="minorHAnsi" w:eastAsia="Arial" w:hAnsiTheme="minorHAnsi" w:cstheme="minorHAnsi"/>
          <w:sz w:val="20"/>
          <w:szCs w:val="20"/>
        </w:rPr>
        <w:t>tion and decision-making have been</w:t>
      </w:r>
      <w:r w:rsidR="003B1485">
        <w:rPr>
          <w:rFonts w:asciiTheme="minorHAnsi" w:eastAsia="Arial" w:hAnsiTheme="minorHAnsi" w:cstheme="minorHAnsi"/>
          <w:sz w:val="20"/>
          <w:szCs w:val="20"/>
        </w:rPr>
        <w:t xml:space="preserve"> considered;</w:t>
      </w:r>
    </w:p>
    <w:p w:rsidR="00FE746D" w:rsidRPr="001634B7" w:rsidRDefault="003B1485" w:rsidP="002E183E">
      <w:pPr>
        <w:pStyle w:val="ListParagraph"/>
        <w:numPr>
          <w:ilvl w:val="0"/>
          <w:numId w:val="40"/>
        </w:numPr>
        <w:jc w:val="both"/>
        <w:rPr>
          <w:rFonts w:asciiTheme="minorHAnsi" w:eastAsia="Arial" w:hAnsiTheme="minorHAnsi" w:cstheme="minorHAnsi"/>
          <w:sz w:val="20"/>
          <w:szCs w:val="20"/>
        </w:rPr>
      </w:pPr>
      <w:r>
        <w:rPr>
          <w:rFonts w:asciiTheme="minorHAnsi" w:eastAsia="Arial" w:hAnsiTheme="minorHAnsi" w:cstheme="minorHAnsi"/>
          <w:b/>
          <w:bCs/>
          <w:sz w:val="20"/>
          <w:szCs w:val="20"/>
        </w:rPr>
        <w:t xml:space="preserve">Effective </w:t>
      </w:r>
      <w:r w:rsidR="00FE746D" w:rsidRPr="001634B7">
        <w:rPr>
          <w:rFonts w:asciiTheme="minorHAnsi" w:eastAsia="Arial" w:hAnsiTheme="minorHAnsi" w:cstheme="minorHAnsi"/>
          <w:b/>
          <w:bCs/>
          <w:sz w:val="20"/>
          <w:szCs w:val="20"/>
        </w:rPr>
        <w:t>communication and transparency</w:t>
      </w:r>
      <w:r w:rsidR="00FE746D" w:rsidRPr="001634B7">
        <w:rPr>
          <w:rFonts w:asciiTheme="minorHAnsi" w:eastAsia="Arial" w:hAnsiTheme="minorHAnsi" w:cstheme="minorHAnsi"/>
          <w:sz w:val="20"/>
          <w:szCs w:val="20"/>
        </w:rPr>
        <w:t xml:space="preserve">: As a project linked to multiple actors and territorial scales, </w:t>
      </w:r>
      <w:r w:rsidR="001634B7">
        <w:rPr>
          <w:rFonts w:asciiTheme="minorHAnsi" w:eastAsia="Arial" w:hAnsiTheme="minorHAnsi" w:cstheme="minorHAnsi"/>
          <w:sz w:val="20"/>
          <w:szCs w:val="20"/>
        </w:rPr>
        <w:t xml:space="preserve">as well as a prolonged implementation time of 5 years, </w:t>
      </w:r>
      <w:r>
        <w:rPr>
          <w:rFonts w:asciiTheme="minorHAnsi" w:eastAsia="Arial" w:hAnsiTheme="minorHAnsi" w:cstheme="minorHAnsi"/>
          <w:sz w:val="20"/>
          <w:szCs w:val="20"/>
        </w:rPr>
        <w:t>an effective</w:t>
      </w:r>
      <w:r w:rsidR="00FE746D" w:rsidRPr="001634B7">
        <w:rPr>
          <w:rFonts w:asciiTheme="minorHAnsi" w:eastAsia="Arial" w:hAnsiTheme="minorHAnsi" w:cstheme="minorHAnsi"/>
          <w:sz w:val="20"/>
          <w:szCs w:val="20"/>
        </w:rPr>
        <w:t xml:space="preserve"> communication strategy</w:t>
      </w:r>
      <w:r w:rsidR="001634B7">
        <w:rPr>
          <w:rFonts w:asciiTheme="minorHAnsi" w:eastAsia="Arial" w:hAnsiTheme="minorHAnsi" w:cstheme="minorHAnsi"/>
          <w:sz w:val="20"/>
          <w:szCs w:val="20"/>
        </w:rPr>
        <w:t xml:space="preserve"> is necessary</w:t>
      </w:r>
      <w:r w:rsidR="00FE746D" w:rsidRPr="001634B7">
        <w:rPr>
          <w:rFonts w:asciiTheme="minorHAnsi" w:eastAsia="Arial" w:hAnsiTheme="minorHAnsi" w:cstheme="minorHAnsi"/>
          <w:sz w:val="20"/>
          <w:szCs w:val="20"/>
        </w:rPr>
        <w:t>. This should guide the messages coherently and avoid false expectations or interpretations</w:t>
      </w:r>
      <w:r>
        <w:rPr>
          <w:rFonts w:asciiTheme="minorHAnsi" w:eastAsia="Arial" w:hAnsiTheme="minorHAnsi" w:cstheme="minorHAnsi"/>
          <w:sz w:val="20"/>
          <w:szCs w:val="20"/>
        </w:rPr>
        <w:t xml:space="preserve"> among project stakeholders</w:t>
      </w:r>
      <w:r w:rsidR="00FE746D" w:rsidRPr="001634B7">
        <w:rPr>
          <w:rFonts w:asciiTheme="minorHAnsi" w:eastAsia="Arial" w:hAnsiTheme="minorHAnsi" w:cstheme="minorHAnsi"/>
          <w:sz w:val="20"/>
          <w:szCs w:val="20"/>
        </w:rPr>
        <w:t>. Information should be provided transparently, witho</w:t>
      </w:r>
      <w:r>
        <w:rPr>
          <w:rFonts w:asciiTheme="minorHAnsi" w:eastAsia="Arial" w:hAnsiTheme="minorHAnsi" w:cstheme="minorHAnsi"/>
          <w:sz w:val="20"/>
          <w:szCs w:val="20"/>
        </w:rPr>
        <w:t>ut marginalis</w:t>
      </w:r>
      <w:r w:rsidR="00FE746D" w:rsidRPr="001634B7">
        <w:rPr>
          <w:rFonts w:asciiTheme="minorHAnsi" w:eastAsia="Arial" w:hAnsiTheme="minorHAnsi" w:cstheme="minorHAnsi"/>
          <w:sz w:val="20"/>
          <w:szCs w:val="20"/>
        </w:rPr>
        <w:t xml:space="preserve">ing </w:t>
      </w:r>
      <w:r>
        <w:rPr>
          <w:rFonts w:asciiTheme="minorHAnsi" w:eastAsia="Arial" w:hAnsiTheme="minorHAnsi" w:cstheme="minorHAnsi"/>
          <w:sz w:val="20"/>
          <w:szCs w:val="20"/>
        </w:rPr>
        <w:t xml:space="preserve">any project </w:t>
      </w:r>
      <w:r w:rsidR="00FE746D" w:rsidRPr="001634B7">
        <w:rPr>
          <w:rFonts w:asciiTheme="minorHAnsi" w:eastAsia="Arial" w:hAnsiTheme="minorHAnsi" w:cstheme="minorHAnsi"/>
          <w:sz w:val="20"/>
          <w:szCs w:val="20"/>
        </w:rPr>
        <w:t>sta</w:t>
      </w:r>
      <w:r>
        <w:rPr>
          <w:rFonts w:asciiTheme="minorHAnsi" w:eastAsia="Arial" w:hAnsiTheme="minorHAnsi" w:cstheme="minorHAnsi"/>
          <w:sz w:val="20"/>
          <w:szCs w:val="20"/>
        </w:rPr>
        <w:t>keholders; and</w:t>
      </w:r>
    </w:p>
    <w:p w:rsidR="00FE746D" w:rsidRPr="001634B7" w:rsidRDefault="003B1485" w:rsidP="002E183E">
      <w:pPr>
        <w:pStyle w:val="ListParagraph"/>
        <w:numPr>
          <w:ilvl w:val="0"/>
          <w:numId w:val="40"/>
        </w:numPr>
        <w:jc w:val="both"/>
        <w:rPr>
          <w:rFonts w:asciiTheme="minorHAnsi" w:eastAsia="Arial" w:hAnsiTheme="minorHAnsi" w:cstheme="minorHAnsi"/>
          <w:sz w:val="20"/>
          <w:szCs w:val="20"/>
        </w:rPr>
      </w:pPr>
      <w:r>
        <w:rPr>
          <w:rFonts w:asciiTheme="minorHAnsi" w:eastAsia="Arial" w:hAnsiTheme="minorHAnsi" w:cstheme="minorHAnsi"/>
          <w:b/>
          <w:bCs/>
          <w:sz w:val="20"/>
          <w:szCs w:val="20"/>
        </w:rPr>
        <w:t>S</w:t>
      </w:r>
      <w:r w:rsidR="00FE746D" w:rsidRPr="001634B7">
        <w:rPr>
          <w:rFonts w:asciiTheme="minorHAnsi" w:eastAsia="Arial" w:hAnsiTheme="minorHAnsi" w:cstheme="minorHAnsi"/>
          <w:b/>
          <w:bCs/>
          <w:sz w:val="20"/>
          <w:szCs w:val="20"/>
        </w:rPr>
        <w:t>ynergy with ongoing initiatives</w:t>
      </w:r>
      <w:r w:rsidR="00FE746D" w:rsidRPr="001634B7">
        <w:rPr>
          <w:rFonts w:asciiTheme="minorHAnsi" w:eastAsia="Arial" w:hAnsiTheme="minorHAnsi" w:cstheme="minorHAnsi"/>
          <w:sz w:val="20"/>
          <w:szCs w:val="20"/>
        </w:rPr>
        <w:t xml:space="preserve">: </w:t>
      </w:r>
      <w:r>
        <w:rPr>
          <w:rFonts w:asciiTheme="minorHAnsi" w:eastAsia="Arial" w:hAnsiTheme="minorHAnsi" w:cstheme="minorHAnsi"/>
          <w:sz w:val="20"/>
          <w:szCs w:val="20"/>
        </w:rPr>
        <w:t>Complementary</w:t>
      </w:r>
      <w:r w:rsidR="007D190A">
        <w:rPr>
          <w:rFonts w:asciiTheme="minorHAnsi" w:eastAsia="Arial" w:hAnsiTheme="minorHAnsi" w:cstheme="minorHAnsi"/>
          <w:sz w:val="20"/>
          <w:szCs w:val="20"/>
        </w:rPr>
        <w:t xml:space="preserve"> initiatives that have similar goals or related thematic scope </w:t>
      </w:r>
      <w:r w:rsidR="00FE746D" w:rsidRPr="001634B7">
        <w:rPr>
          <w:rFonts w:asciiTheme="minorHAnsi" w:eastAsia="Arial" w:hAnsiTheme="minorHAnsi" w:cstheme="minorHAnsi"/>
          <w:sz w:val="20"/>
          <w:szCs w:val="20"/>
        </w:rPr>
        <w:t xml:space="preserve">or </w:t>
      </w:r>
      <w:r>
        <w:rPr>
          <w:rFonts w:asciiTheme="minorHAnsi" w:eastAsia="Arial" w:hAnsiTheme="minorHAnsi" w:cstheme="minorHAnsi"/>
          <w:sz w:val="20"/>
          <w:szCs w:val="20"/>
        </w:rPr>
        <w:t>have att</w:t>
      </w:r>
      <w:r w:rsidR="007D190A">
        <w:rPr>
          <w:rFonts w:asciiTheme="minorHAnsi" w:eastAsia="Arial" w:hAnsiTheme="minorHAnsi" w:cstheme="minorHAnsi"/>
          <w:sz w:val="20"/>
          <w:szCs w:val="20"/>
        </w:rPr>
        <w:t xml:space="preserve">ributes and lessons learned </w:t>
      </w:r>
      <w:r w:rsidR="00FE746D" w:rsidRPr="001634B7">
        <w:rPr>
          <w:rFonts w:asciiTheme="minorHAnsi" w:eastAsia="Arial" w:hAnsiTheme="minorHAnsi" w:cstheme="minorHAnsi"/>
          <w:sz w:val="20"/>
          <w:szCs w:val="20"/>
        </w:rPr>
        <w:t xml:space="preserve">that </w:t>
      </w:r>
      <w:r w:rsidR="007D190A">
        <w:rPr>
          <w:rFonts w:asciiTheme="minorHAnsi" w:eastAsia="Arial" w:hAnsiTheme="minorHAnsi" w:cstheme="minorHAnsi"/>
          <w:sz w:val="20"/>
          <w:szCs w:val="20"/>
        </w:rPr>
        <w:t xml:space="preserve">can benefit the UNDP-GEF project have been taken into consideration during project formulation. This has been done to capitalise on synergies and lessons learned to maximize project impacts, while </w:t>
      </w:r>
      <w:r w:rsidR="00FE746D" w:rsidRPr="001634B7">
        <w:rPr>
          <w:rFonts w:asciiTheme="minorHAnsi" w:eastAsia="Arial" w:hAnsiTheme="minorHAnsi" w:cstheme="minorHAnsi"/>
          <w:sz w:val="20"/>
          <w:szCs w:val="20"/>
        </w:rPr>
        <w:t>avoiding duplication of efforts.</w:t>
      </w:r>
    </w:p>
    <w:p w:rsidR="00FE746D" w:rsidRPr="001634B7" w:rsidRDefault="00FE746D" w:rsidP="00CF6A61">
      <w:pPr>
        <w:pBdr>
          <w:top w:val="nil"/>
          <w:left w:val="nil"/>
          <w:bottom w:val="nil"/>
          <w:right w:val="nil"/>
          <w:between w:val="nil"/>
          <w:bar w:val="nil"/>
        </w:pBdr>
        <w:spacing w:after="0" w:line="240" w:lineRule="auto"/>
        <w:jc w:val="both"/>
        <w:rPr>
          <w:rFonts w:eastAsia="Arial" w:cstheme="minorHAnsi"/>
          <w:color w:val="000000"/>
          <w:sz w:val="20"/>
          <w:szCs w:val="20"/>
          <w:u w:color="000000"/>
          <w:bdr w:val="nil"/>
          <w:lang w:val="en-US" w:eastAsia="en-GB"/>
        </w:rPr>
      </w:pPr>
    </w:p>
    <w:p w:rsidR="00FE746D" w:rsidRPr="001634B7" w:rsidRDefault="00FE746D" w:rsidP="00CF6A61">
      <w:pPr>
        <w:keepNext/>
        <w:pBdr>
          <w:top w:val="nil"/>
          <w:left w:val="nil"/>
          <w:bottom w:val="nil"/>
          <w:right w:val="nil"/>
          <w:between w:val="nil"/>
          <w:bar w:val="nil"/>
        </w:pBdr>
        <w:spacing w:after="60" w:line="240" w:lineRule="auto"/>
        <w:ind w:left="720"/>
        <w:jc w:val="both"/>
        <w:outlineLvl w:val="1"/>
        <w:rPr>
          <w:rFonts w:eastAsia="Arial Narrow" w:cstheme="minorHAnsi"/>
          <w:b/>
          <w:bCs/>
          <w:color w:val="000000"/>
          <w:sz w:val="20"/>
          <w:szCs w:val="20"/>
          <w:u w:color="000000"/>
          <w:bdr w:val="nil"/>
          <w:lang w:val="en-US" w:eastAsia="en-GB"/>
        </w:rPr>
      </w:pPr>
      <w:bookmarkStart w:id="13" w:name="_Toc485810223"/>
      <w:bookmarkStart w:id="14" w:name="_Toc485849052"/>
      <w:r w:rsidRPr="001634B7">
        <w:rPr>
          <w:rFonts w:eastAsia="Arial Unicode MS" w:cstheme="minorHAnsi"/>
          <w:b/>
          <w:bCs/>
          <w:color w:val="000000"/>
          <w:sz w:val="20"/>
          <w:szCs w:val="20"/>
          <w:u w:color="000000"/>
          <w:bdr w:val="nil"/>
          <w:lang w:val="en-US" w:eastAsia="en-GB"/>
        </w:rPr>
        <w:t>4.2. Communication</w:t>
      </w:r>
      <w:bookmarkEnd w:id="13"/>
      <w:bookmarkEnd w:id="14"/>
    </w:p>
    <w:p w:rsidR="00FE746D" w:rsidRPr="001634B7" w:rsidRDefault="00FE746D" w:rsidP="00CF6A61">
      <w:pPr>
        <w:pBdr>
          <w:top w:val="nil"/>
          <w:left w:val="nil"/>
          <w:bottom w:val="nil"/>
          <w:right w:val="nil"/>
          <w:between w:val="nil"/>
          <w:bar w:val="nil"/>
        </w:pBdr>
        <w:spacing w:after="0" w:line="240" w:lineRule="auto"/>
        <w:jc w:val="both"/>
        <w:rPr>
          <w:rFonts w:eastAsia="Arial" w:cstheme="minorHAnsi"/>
          <w:color w:val="000000"/>
          <w:sz w:val="20"/>
          <w:szCs w:val="20"/>
          <w:u w:color="000000"/>
          <w:bdr w:val="nil"/>
          <w:lang w:val="en-US" w:eastAsia="en-GB"/>
        </w:rPr>
      </w:pPr>
      <w:r w:rsidRPr="001634B7">
        <w:rPr>
          <w:rFonts w:eastAsia="Arial" w:cstheme="minorHAnsi"/>
          <w:color w:val="000000"/>
          <w:sz w:val="20"/>
          <w:szCs w:val="20"/>
          <w:u w:color="000000"/>
          <w:bdr w:val="nil"/>
          <w:lang w:val="en-US" w:eastAsia="en-GB"/>
        </w:rPr>
        <w:t>The project will develop a communication strategy</w:t>
      </w:r>
      <w:r w:rsidR="007D190A">
        <w:rPr>
          <w:rFonts w:eastAsia="Arial" w:cstheme="minorHAnsi"/>
          <w:color w:val="000000"/>
          <w:sz w:val="20"/>
          <w:szCs w:val="20"/>
          <w:u w:color="000000"/>
          <w:bdr w:val="nil"/>
          <w:lang w:val="en-US" w:eastAsia="en-GB"/>
        </w:rPr>
        <w:t xml:space="preserve"> (Output 3.2)</w:t>
      </w:r>
      <w:r w:rsidRPr="001634B7">
        <w:rPr>
          <w:rFonts w:eastAsia="Arial" w:cstheme="minorHAnsi"/>
          <w:color w:val="000000"/>
          <w:sz w:val="20"/>
          <w:szCs w:val="20"/>
          <w:u w:color="000000"/>
          <w:bdr w:val="nil"/>
          <w:lang w:val="en-US" w:eastAsia="en-GB"/>
        </w:rPr>
        <w:t>, that will take into consideration the present stakeholder engag</w:t>
      </w:r>
      <w:r w:rsidR="007D190A">
        <w:rPr>
          <w:rFonts w:eastAsia="Arial" w:cstheme="minorHAnsi"/>
          <w:color w:val="000000"/>
          <w:sz w:val="20"/>
          <w:szCs w:val="20"/>
          <w:u w:color="000000"/>
          <w:bdr w:val="nil"/>
          <w:lang w:val="en-US" w:eastAsia="en-GB"/>
        </w:rPr>
        <w:t>ement plan. This strategy will be</w:t>
      </w:r>
      <w:r w:rsidRPr="001634B7">
        <w:rPr>
          <w:rFonts w:eastAsia="Arial" w:cstheme="minorHAnsi"/>
          <w:color w:val="000000"/>
          <w:sz w:val="20"/>
          <w:szCs w:val="20"/>
          <w:u w:color="000000"/>
          <w:bdr w:val="nil"/>
          <w:lang w:val="en-US" w:eastAsia="en-GB"/>
        </w:rPr>
        <w:t xml:space="preserve"> adapted d</w:t>
      </w:r>
      <w:r w:rsidR="007D190A">
        <w:rPr>
          <w:rFonts w:eastAsia="Arial" w:cstheme="minorHAnsi"/>
          <w:color w:val="000000"/>
          <w:sz w:val="20"/>
          <w:szCs w:val="20"/>
          <w:u w:color="000000"/>
          <w:bdr w:val="nil"/>
          <w:lang w:val="en-US" w:eastAsia="en-GB"/>
        </w:rPr>
        <w:t>epending on the dynamics of</w:t>
      </w:r>
      <w:r w:rsidRPr="001634B7">
        <w:rPr>
          <w:rFonts w:eastAsia="Arial" w:cstheme="minorHAnsi"/>
          <w:color w:val="000000"/>
          <w:sz w:val="20"/>
          <w:szCs w:val="20"/>
          <w:u w:color="000000"/>
          <w:bdr w:val="nil"/>
          <w:lang w:val="en-US" w:eastAsia="en-GB"/>
        </w:rPr>
        <w:t xml:space="preserve"> project</w:t>
      </w:r>
      <w:r w:rsidR="007D190A">
        <w:rPr>
          <w:rFonts w:eastAsia="Arial" w:cstheme="minorHAnsi"/>
          <w:color w:val="000000"/>
          <w:sz w:val="20"/>
          <w:szCs w:val="20"/>
          <w:u w:color="000000"/>
          <w:bdr w:val="nil"/>
          <w:lang w:val="en-US" w:eastAsia="en-GB"/>
        </w:rPr>
        <w:t xml:space="preserve"> implementation (especially related to dynamic nature of technology transfer and diffusion)</w:t>
      </w:r>
      <w:r w:rsidRPr="001634B7">
        <w:rPr>
          <w:rFonts w:eastAsia="Arial" w:cstheme="minorHAnsi"/>
          <w:color w:val="000000"/>
          <w:sz w:val="20"/>
          <w:szCs w:val="20"/>
          <w:u w:color="000000"/>
          <w:bdr w:val="nil"/>
          <w:lang w:val="en-US" w:eastAsia="en-GB"/>
        </w:rPr>
        <w:t xml:space="preserve">, knowledge management progress, and in response to feedback from stakeholders, including from the grievance </w:t>
      </w:r>
      <w:r w:rsidR="007D190A">
        <w:rPr>
          <w:rFonts w:eastAsia="Arial" w:cstheme="minorHAnsi"/>
          <w:color w:val="000000"/>
          <w:sz w:val="20"/>
          <w:szCs w:val="20"/>
          <w:u w:color="000000"/>
          <w:bdr w:val="nil"/>
          <w:lang w:val="en-US" w:eastAsia="en-GB"/>
        </w:rPr>
        <w:t xml:space="preserve">redress </w:t>
      </w:r>
      <w:r w:rsidRPr="001634B7">
        <w:rPr>
          <w:rFonts w:eastAsia="Arial" w:cstheme="minorHAnsi"/>
          <w:color w:val="000000"/>
          <w:sz w:val="20"/>
          <w:szCs w:val="20"/>
          <w:u w:color="000000"/>
          <w:bdr w:val="nil"/>
          <w:lang w:val="en-US" w:eastAsia="en-GB"/>
        </w:rPr>
        <w:t>mechanism</w:t>
      </w:r>
      <w:r w:rsidR="007D190A">
        <w:rPr>
          <w:rFonts w:eastAsia="Arial" w:cstheme="minorHAnsi"/>
          <w:color w:val="000000"/>
          <w:sz w:val="20"/>
          <w:szCs w:val="20"/>
          <w:u w:color="000000"/>
          <w:bdr w:val="nil"/>
          <w:lang w:val="en-US" w:eastAsia="en-GB"/>
        </w:rPr>
        <w:t xml:space="preserve"> articulated below</w:t>
      </w:r>
      <w:r w:rsidRPr="001634B7">
        <w:rPr>
          <w:rFonts w:eastAsia="Arial" w:cstheme="minorHAnsi"/>
          <w:color w:val="000000"/>
          <w:sz w:val="20"/>
          <w:szCs w:val="20"/>
          <w:u w:color="000000"/>
          <w:bdr w:val="nil"/>
          <w:lang w:val="en-US" w:eastAsia="en-GB"/>
        </w:rPr>
        <w:t>.</w:t>
      </w:r>
    </w:p>
    <w:p w:rsidR="007D190A" w:rsidRDefault="007D190A" w:rsidP="00CF6A61">
      <w:pPr>
        <w:pBdr>
          <w:top w:val="nil"/>
          <w:left w:val="nil"/>
          <w:bottom w:val="nil"/>
          <w:right w:val="nil"/>
          <w:between w:val="nil"/>
          <w:bar w:val="nil"/>
        </w:pBdr>
        <w:spacing w:after="0" w:line="240" w:lineRule="auto"/>
        <w:jc w:val="both"/>
        <w:rPr>
          <w:rFonts w:eastAsia="Arial" w:cstheme="minorHAnsi"/>
          <w:color w:val="000000"/>
          <w:sz w:val="20"/>
          <w:szCs w:val="20"/>
          <w:u w:color="000000"/>
          <w:bdr w:val="nil"/>
          <w:lang w:val="en-US" w:eastAsia="en-GB"/>
        </w:rPr>
      </w:pPr>
    </w:p>
    <w:p w:rsidR="00FE746D" w:rsidRPr="001634B7" w:rsidRDefault="00FE746D" w:rsidP="00CF6A61">
      <w:pPr>
        <w:pBdr>
          <w:top w:val="nil"/>
          <w:left w:val="nil"/>
          <w:bottom w:val="nil"/>
          <w:right w:val="nil"/>
          <w:between w:val="nil"/>
          <w:bar w:val="nil"/>
        </w:pBdr>
        <w:spacing w:after="0" w:line="240" w:lineRule="auto"/>
        <w:jc w:val="both"/>
        <w:rPr>
          <w:rFonts w:eastAsia="Arial" w:cstheme="minorHAnsi"/>
          <w:color w:val="000000"/>
          <w:sz w:val="20"/>
          <w:szCs w:val="20"/>
          <w:u w:color="000000"/>
          <w:bdr w:val="nil"/>
          <w:lang w:val="en-US" w:eastAsia="en-GB"/>
        </w:rPr>
      </w:pPr>
      <w:r w:rsidRPr="001634B7">
        <w:rPr>
          <w:rFonts w:eastAsia="Arial" w:cstheme="minorHAnsi"/>
          <w:color w:val="000000"/>
          <w:sz w:val="20"/>
          <w:szCs w:val="20"/>
          <w:u w:color="000000"/>
          <w:bdr w:val="nil"/>
          <w:lang w:val="en-US" w:eastAsia="en-GB"/>
        </w:rPr>
        <w:t>Considering the dive</w:t>
      </w:r>
      <w:r w:rsidR="007D190A">
        <w:rPr>
          <w:rFonts w:eastAsia="Arial" w:cstheme="minorHAnsi"/>
          <w:color w:val="000000"/>
          <w:sz w:val="20"/>
          <w:szCs w:val="20"/>
          <w:u w:color="000000"/>
          <w:bdr w:val="nil"/>
          <w:lang w:val="en-US" w:eastAsia="en-GB"/>
        </w:rPr>
        <w:t>rsity of stakeholders, socioeconomic and education</w:t>
      </w:r>
      <w:r w:rsidRPr="001634B7">
        <w:rPr>
          <w:rFonts w:eastAsia="Arial" w:cstheme="minorHAnsi"/>
          <w:color w:val="000000"/>
          <w:sz w:val="20"/>
          <w:szCs w:val="20"/>
          <w:u w:color="000000"/>
          <w:bdr w:val="nil"/>
          <w:lang w:val="en-US" w:eastAsia="en-GB"/>
        </w:rPr>
        <w:t xml:space="preserve"> background, cultures and native languages,</w:t>
      </w:r>
      <w:r w:rsidR="007D190A">
        <w:rPr>
          <w:rFonts w:eastAsia="Arial" w:cstheme="minorHAnsi"/>
          <w:color w:val="000000"/>
          <w:sz w:val="20"/>
          <w:szCs w:val="20"/>
          <w:u w:color="000000"/>
          <w:bdr w:val="nil"/>
          <w:lang w:val="en-US" w:eastAsia="en-GB"/>
        </w:rPr>
        <w:t xml:space="preserve"> all</w:t>
      </w:r>
      <w:r w:rsidRPr="001634B7">
        <w:rPr>
          <w:rFonts w:eastAsia="Arial" w:cstheme="minorHAnsi"/>
          <w:color w:val="000000"/>
          <w:sz w:val="20"/>
          <w:szCs w:val="20"/>
          <w:u w:color="000000"/>
          <w:bdr w:val="nil"/>
          <w:lang w:val="en-US" w:eastAsia="en-GB"/>
        </w:rPr>
        <w:t xml:space="preserve"> comm</w:t>
      </w:r>
      <w:r w:rsidR="007D190A">
        <w:rPr>
          <w:rFonts w:eastAsia="Arial" w:cstheme="minorHAnsi"/>
          <w:color w:val="000000"/>
          <w:sz w:val="20"/>
          <w:szCs w:val="20"/>
          <w:u w:color="000000"/>
          <w:bdr w:val="nil"/>
          <w:lang w:val="en-US" w:eastAsia="en-GB"/>
        </w:rPr>
        <w:t>unications will be</w:t>
      </w:r>
      <w:r w:rsidRPr="001634B7">
        <w:rPr>
          <w:rFonts w:eastAsia="Arial" w:cstheme="minorHAnsi"/>
          <w:color w:val="000000"/>
          <w:sz w:val="20"/>
          <w:szCs w:val="20"/>
          <w:u w:color="000000"/>
          <w:bdr w:val="nil"/>
          <w:lang w:val="en-US" w:eastAsia="en-GB"/>
        </w:rPr>
        <w:t xml:space="preserve"> adapt</w:t>
      </w:r>
      <w:r w:rsidR="007D190A">
        <w:rPr>
          <w:rFonts w:eastAsia="Arial" w:cstheme="minorHAnsi"/>
          <w:color w:val="000000"/>
          <w:sz w:val="20"/>
          <w:szCs w:val="20"/>
          <w:u w:color="000000"/>
          <w:bdr w:val="nil"/>
          <w:lang w:val="en-US" w:eastAsia="en-GB"/>
        </w:rPr>
        <w:t>ed</w:t>
      </w:r>
      <w:r w:rsidRPr="001634B7">
        <w:rPr>
          <w:rFonts w:eastAsia="Arial" w:cstheme="minorHAnsi"/>
          <w:color w:val="000000"/>
          <w:sz w:val="20"/>
          <w:szCs w:val="20"/>
          <w:u w:color="000000"/>
          <w:bdr w:val="nil"/>
          <w:lang w:val="en-US" w:eastAsia="en-GB"/>
        </w:rPr>
        <w:t xml:space="preserve"> </w:t>
      </w:r>
      <w:r w:rsidR="007D190A">
        <w:rPr>
          <w:rFonts w:eastAsia="Arial" w:cstheme="minorHAnsi"/>
          <w:color w:val="000000"/>
          <w:sz w:val="20"/>
          <w:szCs w:val="20"/>
          <w:u w:color="000000"/>
          <w:bdr w:val="nil"/>
          <w:lang w:val="en-US" w:eastAsia="en-GB"/>
        </w:rPr>
        <w:t>to provide the optimum level of understanding to</w:t>
      </w:r>
      <w:r w:rsidRPr="001634B7">
        <w:rPr>
          <w:rFonts w:eastAsia="Arial" w:cstheme="minorHAnsi"/>
          <w:color w:val="000000"/>
          <w:sz w:val="20"/>
          <w:szCs w:val="20"/>
          <w:u w:color="000000"/>
          <w:bdr w:val="nil"/>
          <w:lang w:val="en-US" w:eastAsia="en-GB"/>
        </w:rPr>
        <w:t xml:space="preserve"> the target audience. This is </w:t>
      </w:r>
      <w:r w:rsidR="007D190A">
        <w:rPr>
          <w:rFonts w:eastAsia="Arial" w:cstheme="minorHAnsi"/>
          <w:color w:val="000000"/>
          <w:sz w:val="20"/>
          <w:szCs w:val="20"/>
          <w:u w:color="000000"/>
          <w:bdr w:val="nil"/>
          <w:lang w:val="en-US" w:eastAsia="en-GB"/>
        </w:rPr>
        <w:t>e</w:t>
      </w:r>
      <w:r w:rsidRPr="001634B7">
        <w:rPr>
          <w:rFonts w:eastAsia="Arial" w:cstheme="minorHAnsi"/>
          <w:color w:val="000000"/>
          <w:sz w:val="20"/>
          <w:szCs w:val="20"/>
          <w:u w:color="000000"/>
          <w:bdr w:val="nil"/>
          <w:lang w:val="en-US" w:eastAsia="en-GB"/>
        </w:rPr>
        <w:t xml:space="preserve">specially important for </w:t>
      </w:r>
      <w:r w:rsidR="007D190A">
        <w:rPr>
          <w:rFonts w:eastAsia="Arial" w:cstheme="minorHAnsi"/>
          <w:color w:val="000000"/>
          <w:sz w:val="20"/>
          <w:szCs w:val="20"/>
          <w:u w:color="000000"/>
          <w:bdr w:val="nil"/>
          <w:lang w:val="en-US" w:eastAsia="en-GB"/>
        </w:rPr>
        <w:t>the local communities found in the proposed project sites (Section I</w:t>
      </w:r>
      <w:r w:rsidR="0001508C">
        <w:rPr>
          <w:rFonts w:eastAsia="Arial" w:cstheme="minorHAnsi"/>
          <w:color w:val="000000"/>
          <w:sz w:val="20"/>
          <w:szCs w:val="20"/>
          <w:u w:color="000000"/>
          <w:bdr w:val="nil"/>
          <w:lang w:val="en-US" w:eastAsia="en-GB"/>
        </w:rPr>
        <w:t>II</w:t>
      </w:r>
      <w:r w:rsidR="007D190A">
        <w:rPr>
          <w:rFonts w:eastAsia="Arial" w:cstheme="minorHAnsi"/>
          <w:color w:val="000000"/>
          <w:sz w:val="20"/>
          <w:szCs w:val="20"/>
          <w:u w:color="000000"/>
          <w:bdr w:val="nil"/>
          <w:lang w:val="en-US" w:eastAsia="en-GB"/>
        </w:rPr>
        <w:t xml:space="preserve"> in Project Document)</w:t>
      </w:r>
      <w:r w:rsidR="0001508C">
        <w:rPr>
          <w:rFonts w:eastAsia="Arial" w:cstheme="minorHAnsi"/>
          <w:color w:val="000000"/>
          <w:sz w:val="20"/>
          <w:szCs w:val="20"/>
          <w:u w:color="000000"/>
          <w:bdr w:val="nil"/>
          <w:lang w:val="en-US" w:eastAsia="en-GB"/>
        </w:rPr>
        <w:t xml:space="preserve"> who speak different local languages that will require interpreters and translation of</w:t>
      </w:r>
      <w:r w:rsidRPr="001634B7">
        <w:rPr>
          <w:rFonts w:eastAsia="Arial" w:cstheme="minorHAnsi"/>
          <w:color w:val="000000"/>
          <w:sz w:val="20"/>
          <w:szCs w:val="20"/>
          <w:u w:color="000000"/>
          <w:bdr w:val="nil"/>
          <w:lang w:val="en-US" w:eastAsia="en-GB"/>
        </w:rPr>
        <w:t xml:space="preserve"> information.</w:t>
      </w:r>
      <w:r w:rsidR="0001508C">
        <w:rPr>
          <w:rFonts w:eastAsia="Arial" w:cstheme="minorHAnsi"/>
          <w:color w:val="000000"/>
          <w:sz w:val="20"/>
          <w:szCs w:val="20"/>
          <w:u w:color="000000"/>
          <w:bdr w:val="nil"/>
          <w:lang w:val="en-US" w:eastAsia="en-GB"/>
        </w:rPr>
        <w:t xml:space="preserve"> The means for sharing information that are best suited to different</w:t>
      </w:r>
      <w:r w:rsidRPr="001634B7">
        <w:rPr>
          <w:rFonts w:eastAsia="Arial" w:cstheme="minorHAnsi"/>
          <w:color w:val="000000"/>
          <w:sz w:val="20"/>
          <w:szCs w:val="20"/>
          <w:u w:color="000000"/>
          <w:bdr w:val="nil"/>
          <w:lang w:val="en-US" w:eastAsia="en-GB"/>
        </w:rPr>
        <w:t xml:space="preserve"> target audience</w:t>
      </w:r>
      <w:r w:rsidR="003E162C">
        <w:rPr>
          <w:rFonts w:eastAsia="Arial" w:cstheme="minorHAnsi"/>
          <w:color w:val="000000"/>
          <w:sz w:val="20"/>
          <w:szCs w:val="20"/>
          <w:u w:color="000000"/>
          <w:bdr w:val="nil"/>
          <w:lang w:val="en-US" w:eastAsia="en-GB"/>
        </w:rPr>
        <w:t>s</w:t>
      </w:r>
      <w:r w:rsidR="0001508C">
        <w:rPr>
          <w:rFonts w:eastAsia="Arial" w:cstheme="minorHAnsi"/>
          <w:color w:val="000000"/>
          <w:sz w:val="20"/>
          <w:szCs w:val="20"/>
          <w:u w:color="000000"/>
          <w:bdr w:val="nil"/>
          <w:lang w:val="en-US" w:eastAsia="en-GB"/>
        </w:rPr>
        <w:t xml:space="preserve"> and topics are </w:t>
      </w:r>
      <w:r w:rsidRPr="001634B7">
        <w:rPr>
          <w:rFonts w:eastAsia="Arial" w:cstheme="minorHAnsi"/>
          <w:color w:val="000000"/>
          <w:sz w:val="20"/>
          <w:szCs w:val="20"/>
          <w:u w:color="000000"/>
          <w:bdr w:val="nil"/>
          <w:lang w:val="en-US" w:eastAsia="en-GB"/>
        </w:rPr>
        <w:t>explained below</w:t>
      </w:r>
      <w:r w:rsidR="00E71AE6">
        <w:rPr>
          <w:rFonts w:eastAsia="Arial" w:cstheme="minorHAnsi"/>
          <w:color w:val="000000"/>
          <w:sz w:val="20"/>
          <w:szCs w:val="20"/>
          <w:u w:color="000000"/>
          <w:bdr w:val="nil"/>
          <w:lang w:val="en-US" w:eastAsia="en-GB"/>
        </w:rPr>
        <w:t xml:space="preserve"> (</w:t>
      </w:r>
      <w:r w:rsidR="00E71AE6" w:rsidRPr="00E71AE6">
        <w:rPr>
          <w:rFonts w:eastAsia="Arial" w:cstheme="minorHAnsi"/>
          <w:b/>
          <w:color w:val="000000"/>
          <w:sz w:val="20"/>
          <w:szCs w:val="20"/>
          <w:u w:color="000000"/>
          <w:bdr w:val="nil"/>
          <w:lang w:val="en-US" w:eastAsia="en-GB"/>
        </w:rPr>
        <w:t>Table 4</w:t>
      </w:r>
      <w:r w:rsidR="00E71AE6">
        <w:rPr>
          <w:rFonts w:eastAsia="Arial" w:cstheme="minorHAnsi"/>
          <w:color w:val="000000"/>
          <w:sz w:val="20"/>
          <w:szCs w:val="20"/>
          <w:u w:color="000000"/>
          <w:bdr w:val="nil"/>
          <w:lang w:val="en-US" w:eastAsia="en-GB"/>
        </w:rPr>
        <w:t>)</w:t>
      </w:r>
      <w:r w:rsidRPr="001634B7">
        <w:rPr>
          <w:rFonts w:eastAsia="Arial" w:cstheme="minorHAnsi"/>
          <w:color w:val="000000"/>
          <w:sz w:val="20"/>
          <w:szCs w:val="20"/>
          <w:u w:color="000000"/>
          <w:bdr w:val="nil"/>
          <w:lang w:val="en-US" w:eastAsia="en-GB"/>
        </w:rPr>
        <w:t xml:space="preserve">. </w:t>
      </w:r>
      <w:r w:rsidR="003E162C">
        <w:rPr>
          <w:rFonts w:eastAsia="Arial" w:cstheme="minorHAnsi"/>
          <w:color w:val="000000"/>
          <w:sz w:val="20"/>
          <w:szCs w:val="20"/>
          <w:u w:color="000000"/>
          <w:bdr w:val="nil"/>
          <w:lang w:val="en-US" w:eastAsia="en-GB"/>
        </w:rPr>
        <w:t>Special attention will be given to gender-related issues in communications.</w:t>
      </w:r>
    </w:p>
    <w:p w:rsidR="00FE746D" w:rsidRPr="001634B7" w:rsidRDefault="00FE746D" w:rsidP="00CF6A61">
      <w:pPr>
        <w:pBdr>
          <w:top w:val="nil"/>
          <w:left w:val="nil"/>
          <w:bottom w:val="nil"/>
          <w:right w:val="nil"/>
          <w:between w:val="nil"/>
          <w:bar w:val="nil"/>
        </w:pBdr>
        <w:spacing w:after="0" w:line="240" w:lineRule="auto"/>
        <w:jc w:val="both"/>
        <w:rPr>
          <w:rFonts w:eastAsia="Arial" w:cstheme="minorHAnsi"/>
          <w:color w:val="000000"/>
          <w:sz w:val="20"/>
          <w:szCs w:val="20"/>
          <w:u w:color="000000"/>
          <w:bdr w:val="nil"/>
          <w:lang w:val="en-US" w:eastAsia="en-GB"/>
        </w:rPr>
      </w:pPr>
    </w:p>
    <w:p w:rsidR="00405137" w:rsidRPr="00405137" w:rsidRDefault="00405137" w:rsidP="002E183E">
      <w:pPr>
        <w:pStyle w:val="ListParagraph"/>
        <w:numPr>
          <w:ilvl w:val="0"/>
          <w:numId w:val="41"/>
        </w:numPr>
        <w:jc w:val="both"/>
        <w:rPr>
          <w:rFonts w:asciiTheme="minorHAnsi" w:eastAsia="Arial" w:hAnsiTheme="minorHAnsi" w:cstheme="minorHAnsi"/>
          <w:sz w:val="20"/>
          <w:szCs w:val="20"/>
        </w:rPr>
      </w:pPr>
      <w:r w:rsidRPr="00405137">
        <w:rPr>
          <w:rFonts w:asciiTheme="minorHAnsi" w:eastAsia="Arial" w:hAnsiTheme="minorHAnsi" w:cstheme="minorHAnsi"/>
          <w:b/>
          <w:bCs/>
          <w:sz w:val="20"/>
          <w:szCs w:val="20"/>
          <w:lang w:val="en-GB"/>
        </w:rPr>
        <w:t>Market fairs, caravans and e</w:t>
      </w:r>
      <w:r w:rsidR="00FE746D" w:rsidRPr="00405137">
        <w:rPr>
          <w:rFonts w:asciiTheme="minorHAnsi" w:eastAsia="Arial" w:hAnsiTheme="minorHAnsi" w:cstheme="minorHAnsi"/>
          <w:b/>
          <w:bCs/>
          <w:sz w:val="20"/>
          <w:szCs w:val="20"/>
          <w:lang w:val="en-GB"/>
        </w:rPr>
        <w:t>xhibitions</w:t>
      </w:r>
      <w:r w:rsidR="00FE746D" w:rsidRPr="00405137">
        <w:rPr>
          <w:rFonts w:asciiTheme="minorHAnsi" w:eastAsia="Arial" w:hAnsiTheme="minorHAnsi" w:cstheme="minorHAnsi"/>
          <w:sz w:val="20"/>
          <w:szCs w:val="20"/>
          <w:lang w:val="en-GB"/>
        </w:rPr>
        <w:t xml:space="preserve">: </w:t>
      </w:r>
      <w:r w:rsidRPr="00405137">
        <w:rPr>
          <w:rFonts w:asciiTheme="minorHAnsi" w:eastAsia="Arial" w:hAnsiTheme="minorHAnsi" w:cstheme="minorHAnsi"/>
          <w:sz w:val="20"/>
          <w:szCs w:val="20"/>
          <w:lang w:val="en-GB"/>
        </w:rPr>
        <w:t>A significant activity in the project is to reach out to rural households on the use and benefits of off-grid decentralised solar technologies. Given the socioeconomic and literacy background of BOP market segment, market fairs, caravans (using mobile solar jango) and exhibitions will be used so that potential customers may have hands-on experience with products and participate in exchanges directly with private companies and/or operators of solar jangos</w:t>
      </w:r>
      <w:r w:rsidR="00FE746D" w:rsidRPr="00405137">
        <w:rPr>
          <w:rFonts w:asciiTheme="minorHAnsi" w:eastAsia="Arial" w:hAnsiTheme="minorHAnsi" w:cstheme="minorHAnsi"/>
          <w:sz w:val="20"/>
          <w:szCs w:val="20"/>
          <w:lang w:val="en-GB"/>
        </w:rPr>
        <w:t>.</w:t>
      </w:r>
      <w:r w:rsidRPr="00405137">
        <w:rPr>
          <w:rFonts w:asciiTheme="minorHAnsi" w:eastAsia="Arial" w:hAnsiTheme="minorHAnsi" w:cstheme="minorHAnsi"/>
          <w:sz w:val="20"/>
          <w:szCs w:val="20"/>
          <w:lang w:val="en-GB"/>
        </w:rPr>
        <w:t xml:space="preserve"> These fairs, caravans and exhibitions will also allow consumer to place order for off-grid solar products;</w:t>
      </w:r>
    </w:p>
    <w:p w:rsidR="00FE746D" w:rsidRPr="00405137" w:rsidRDefault="00FE746D" w:rsidP="002E183E">
      <w:pPr>
        <w:pStyle w:val="ListParagraph"/>
        <w:numPr>
          <w:ilvl w:val="0"/>
          <w:numId w:val="41"/>
        </w:numPr>
        <w:jc w:val="both"/>
        <w:rPr>
          <w:rFonts w:asciiTheme="minorHAnsi" w:eastAsia="Arial" w:hAnsiTheme="minorHAnsi" w:cstheme="minorHAnsi"/>
          <w:sz w:val="20"/>
          <w:szCs w:val="20"/>
        </w:rPr>
      </w:pPr>
      <w:r w:rsidRPr="00405137">
        <w:rPr>
          <w:rFonts w:asciiTheme="minorHAnsi" w:eastAsia="Arial" w:hAnsiTheme="minorHAnsi" w:cstheme="minorHAnsi"/>
          <w:b/>
          <w:bCs/>
          <w:sz w:val="20"/>
          <w:szCs w:val="20"/>
        </w:rPr>
        <w:t>Project website and social networks</w:t>
      </w:r>
      <w:r w:rsidRPr="00405137">
        <w:rPr>
          <w:rFonts w:asciiTheme="minorHAnsi" w:eastAsia="Arial" w:hAnsiTheme="minorHAnsi" w:cstheme="minorHAnsi"/>
          <w:sz w:val="20"/>
          <w:szCs w:val="20"/>
        </w:rPr>
        <w:t>: The pr</w:t>
      </w:r>
      <w:r w:rsidR="00405137">
        <w:rPr>
          <w:rFonts w:asciiTheme="minorHAnsi" w:eastAsia="Arial" w:hAnsiTheme="minorHAnsi" w:cstheme="minorHAnsi"/>
          <w:sz w:val="20"/>
          <w:szCs w:val="20"/>
        </w:rPr>
        <w:t>oject will develop a dedicated w</w:t>
      </w:r>
      <w:r w:rsidRPr="00405137">
        <w:rPr>
          <w:rFonts w:asciiTheme="minorHAnsi" w:eastAsia="Arial" w:hAnsiTheme="minorHAnsi" w:cstheme="minorHAnsi"/>
          <w:sz w:val="20"/>
          <w:szCs w:val="20"/>
        </w:rPr>
        <w:t>ebsite to info</w:t>
      </w:r>
      <w:r w:rsidR="0001508C" w:rsidRPr="00405137">
        <w:rPr>
          <w:rFonts w:asciiTheme="minorHAnsi" w:eastAsia="Arial" w:hAnsiTheme="minorHAnsi" w:cstheme="minorHAnsi"/>
          <w:sz w:val="20"/>
          <w:szCs w:val="20"/>
        </w:rPr>
        <w:t>rm stakeholders with access to i</w:t>
      </w:r>
      <w:r w:rsidRPr="00405137">
        <w:rPr>
          <w:rFonts w:asciiTheme="minorHAnsi" w:eastAsia="Arial" w:hAnsiTheme="minorHAnsi" w:cstheme="minorHAnsi"/>
          <w:sz w:val="20"/>
          <w:szCs w:val="20"/>
        </w:rPr>
        <w:t>nternet. All the technical information, progress of implementation, partners, and news will be available and acce</w:t>
      </w:r>
      <w:r w:rsidR="00405137">
        <w:rPr>
          <w:rFonts w:asciiTheme="minorHAnsi" w:eastAsia="Arial" w:hAnsiTheme="minorHAnsi" w:cstheme="minorHAnsi"/>
          <w:sz w:val="20"/>
          <w:szCs w:val="20"/>
        </w:rPr>
        <w:t>s</w:t>
      </w:r>
      <w:r w:rsidRPr="00405137">
        <w:rPr>
          <w:rFonts w:asciiTheme="minorHAnsi" w:eastAsia="Arial" w:hAnsiTheme="minorHAnsi" w:cstheme="minorHAnsi"/>
          <w:sz w:val="20"/>
          <w:szCs w:val="20"/>
        </w:rPr>
        <w:t>sible to the general public. Social networks such as Twitter</w:t>
      </w:r>
      <w:r w:rsidR="00405137">
        <w:rPr>
          <w:rFonts w:asciiTheme="minorHAnsi" w:eastAsia="Arial" w:hAnsiTheme="minorHAnsi" w:cstheme="minorHAnsi"/>
          <w:sz w:val="20"/>
          <w:szCs w:val="20"/>
        </w:rPr>
        <w:t xml:space="preserve"> or Facebook</w:t>
      </w:r>
      <w:r w:rsidRPr="00405137">
        <w:rPr>
          <w:rFonts w:asciiTheme="minorHAnsi" w:eastAsia="Arial" w:hAnsiTheme="minorHAnsi" w:cstheme="minorHAnsi"/>
          <w:sz w:val="20"/>
          <w:szCs w:val="20"/>
        </w:rPr>
        <w:t xml:space="preserve"> should be considered, as long as they are managed an</w:t>
      </w:r>
      <w:r w:rsidR="00405137">
        <w:rPr>
          <w:rFonts w:asciiTheme="minorHAnsi" w:eastAsia="Arial" w:hAnsiTheme="minorHAnsi" w:cstheme="minorHAnsi"/>
          <w:sz w:val="20"/>
          <w:szCs w:val="20"/>
        </w:rPr>
        <w:t>d kept up to date appropriately;</w:t>
      </w:r>
    </w:p>
    <w:p w:rsidR="00FE746D" w:rsidRPr="00405137" w:rsidRDefault="00FE746D" w:rsidP="002E183E">
      <w:pPr>
        <w:pStyle w:val="ListParagraph"/>
        <w:numPr>
          <w:ilvl w:val="0"/>
          <w:numId w:val="41"/>
        </w:numPr>
        <w:jc w:val="both"/>
        <w:rPr>
          <w:rFonts w:asciiTheme="minorHAnsi" w:eastAsia="Arial" w:hAnsiTheme="minorHAnsi" w:cstheme="minorHAnsi"/>
          <w:sz w:val="20"/>
          <w:szCs w:val="20"/>
        </w:rPr>
      </w:pPr>
      <w:r w:rsidRPr="00405137">
        <w:rPr>
          <w:rFonts w:asciiTheme="minorHAnsi" w:eastAsia="Arial" w:hAnsiTheme="minorHAnsi" w:cstheme="minorHAnsi"/>
          <w:b/>
          <w:bCs/>
          <w:sz w:val="20"/>
          <w:szCs w:val="20"/>
        </w:rPr>
        <w:t>Brochures, bulletins, press releases</w:t>
      </w:r>
      <w:r w:rsidRPr="00405137">
        <w:rPr>
          <w:rFonts w:asciiTheme="minorHAnsi" w:eastAsia="Arial" w:hAnsiTheme="minorHAnsi" w:cstheme="minorHAnsi"/>
          <w:sz w:val="20"/>
          <w:szCs w:val="20"/>
        </w:rPr>
        <w:t xml:space="preserve">: Designed to communicate on innovations, strategies and progress of the project and on topics that the project needs to promote with stakeholders. This can be disseminated also electronically </w:t>
      </w:r>
      <w:r w:rsidR="00405137">
        <w:rPr>
          <w:rFonts w:asciiTheme="minorHAnsi" w:eastAsia="Arial" w:hAnsiTheme="minorHAnsi" w:cstheme="minorHAnsi"/>
          <w:sz w:val="20"/>
          <w:szCs w:val="20"/>
        </w:rPr>
        <w:t>via email lists to stakeholders;</w:t>
      </w:r>
    </w:p>
    <w:p w:rsidR="00FE746D" w:rsidRPr="00405137" w:rsidRDefault="00FE746D" w:rsidP="002E183E">
      <w:pPr>
        <w:pStyle w:val="ListParagraph"/>
        <w:numPr>
          <w:ilvl w:val="0"/>
          <w:numId w:val="41"/>
        </w:numPr>
        <w:jc w:val="both"/>
        <w:rPr>
          <w:rFonts w:asciiTheme="minorHAnsi" w:eastAsia="Arial" w:hAnsiTheme="minorHAnsi" w:cstheme="minorHAnsi"/>
          <w:sz w:val="20"/>
          <w:szCs w:val="20"/>
        </w:rPr>
      </w:pPr>
      <w:r w:rsidRPr="00405137">
        <w:rPr>
          <w:rFonts w:asciiTheme="minorHAnsi" w:eastAsia="Arial" w:hAnsiTheme="minorHAnsi" w:cstheme="minorHAnsi"/>
          <w:b/>
          <w:bCs/>
          <w:sz w:val="20"/>
          <w:szCs w:val="20"/>
        </w:rPr>
        <w:t>Policy briefs</w:t>
      </w:r>
      <w:r w:rsidRPr="00405137">
        <w:rPr>
          <w:rFonts w:asciiTheme="minorHAnsi" w:eastAsia="Arial" w:hAnsiTheme="minorHAnsi" w:cstheme="minorHAnsi"/>
          <w:sz w:val="20"/>
          <w:szCs w:val="20"/>
        </w:rPr>
        <w:t>: Designed to influenc</w:t>
      </w:r>
      <w:r w:rsidR="00405137">
        <w:rPr>
          <w:rFonts w:asciiTheme="minorHAnsi" w:eastAsia="Arial" w:hAnsiTheme="minorHAnsi" w:cstheme="minorHAnsi"/>
          <w:sz w:val="20"/>
          <w:szCs w:val="20"/>
        </w:rPr>
        <w:t xml:space="preserve">e decision makers on strategies and action plans developed by </w:t>
      </w:r>
      <w:r w:rsidRPr="00405137">
        <w:rPr>
          <w:rFonts w:asciiTheme="minorHAnsi" w:eastAsia="Arial" w:hAnsiTheme="minorHAnsi" w:cstheme="minorHAnsi"/>
          <w:sz w:val="20"/>
          <w:szCs w:val="20"/>
        </w:rPr>
        <w:t xml:space="preserve">the project, based on scientific evidence and </w:t>
      </w:r>
      <w:r w:rsidR="00405137" w:rsidRPr="00405137">
        <w:rPr>
          <w:rFonts w:asciiTheme="minorHAnsi" w:eastAsia="Arial" w:hAnsiTheme="minorHAnsi" w:cstheme="minorHAnsi"/>
          <w:sz w:val="20"/>
          <w:szCs w:val="20"/>
        </w:rPr>
        <w:t>lessons learnt from the project; and</w:t>
      </w:r>
    </w:p>
    <w:p w:rsidR="003E162C" w:rsidRDefault="00FE746D" w:rsidP="002E183E">
      <w:pPr>
        <w:pStyle w:val="ListParagraph"/>
        <w:numPr>
          <w:ilvl w:val="0"/>
          <w:numId w:val="41"/>
        </w:numPr>
        <w:jc w:val="both"/>
        <w:rPr>
          <w:rFonts w:asciiTheme="minorHAnsi" w:eastAsia="Arial" w:hAnsiTheme="minorHAnsi" w:cstheme="minorHAnsi"/>
          <w:sz w:val="20"/>
          <w:szCs w:val="20"/>
        </w:rPr>
      </w:pPr>
      <w:r w:rsidRPr="00405137">
        <w:rPr>
          <w:rFonts w:asciiTheme="minorHAnsi" w:eastAsia="Arial" w:hAnsiTheme="minorHAnsi" w:cstheme="minorHAnsi"/>
          <w:b/>
          <w:bCs/>
          <w:sz w:val="20"/>
          <w:szCs w:val="20"/>
        </w:rPr>
        <w:t>Project monitoring reports</w:t>
      </w:r>
      <w:r w:rsidR="00405137">
        <w:rPr>
          <w:rFonts w:asciiTheme="minorHAnsi" w:eastAsia="Arial" w:hAnsiTheme="minorHAnsi" w:cstheme="minorHAnsi"/>
          <w:sz w:val="20"/>
          <w:szCs w:val="20"/>
        </w:rPr>
        <w:t>: O</w:t>
      </w:r>
      <w:r w:rsidRPr="00405137">
        <w:rPr>
          <w:rFonts w:asciiTheme="minorHAnsi" w:eastAsia="Arial" w:hAnsiTheme="minorHAnsi" w:cstheme="minorHAnsi"/>
          <w:sz w:val="20"/>
          <w:szCs w:val="20"/>
        </w:rPr>
        <w:t>fficial reports to be shared with the Steering C</w:t>
      </w:r>
      <w:r w:rsidR="00405137">
        <w:rPr>
          <w:rFonts w:asciiTheme="minorHAnsi" w:eastAsia="Arial" w:hAnsiTheme="minorHAnsi" w:cstheme="minorHAnsi"/>
          <w:sz w:val="20"/>
          <w:szCs w:val="20"/>
        </w:rPr>
        <w:t>ommittee and Technical Working Groups</w:t>
      </w:r>
      <w:r w:rsidRPr="00405137">
        <w:rPr>
          <w:rFonts w:asciiTheme="minorHAnsi" w:eastAsia="Arial" w:hAnsiTheme="minorHAnsi" w:cstheme="minorHAnsi"/>
          <w:sz w:val="20"/>
          <w:szCs w:val="20"/>
        </w:rPr>
        <w:t>, as well as progress on indicators that can be shared with any other stakeholder.</w:t>
      </w:r>
    </w:p>
    <w:p w:rsidR="003E162C" w:rsidRPr="003E162C" w:rsidRDefault="003E162C" w:rsidP="003E162C">
      <w:pPr>
        <w:pStyle w:val="ListParagraph"/>
        <w:jc w:val="both"/>
        <w:rPr>
          <w:rFonts w:asciiTheme="minorHAnsi" w:eastAsia="Arial" w:hAnsiTheme="minorHAnsi" w:cstheme="minorHAnsi"/>
          <w:sz w:val="20"/>
          <w:szCs w:val="20"/>
        </w:rPr>
      </w:pPr>
    </w:p>
    <w:p w:rsidR="00FE746D" w:rsidRPr="001634B7" w:rsidRDefault="003E162C" w:rsidP="00C90878">
      <w:pPr>
        <w:pBdr>
          <w:top w:val="nil"/>
          <w:left w:val="nil"/>
          <w:bottom w:val="nil"/>
          <w:right w:val="nil"/>
          <w:between w:val="nil"/>
          <w:bar w:val="nil"/>
        </w:pBdr>
        <w:spacing w:after="0" w:line="240" w:lineRule="auto"/>
        <w:ind w:left="540"/>
        <w:jc w:val="both"/>
        <w:rPr>
          <w:rFonts w:eastAsia="Arial" w:cstheme="minorHAnsi"/>
          <w:color w:val="000000"/>
          <w:sz w:val="20"/>
          <w:szCs w:val="20"/>
          <w:u w:color="000000"/>
          <w:bdr w:val="nil"/>
          <w:lang w:val="en-US" w:eastAsia="en-GB"/>
        </w:rPr>
      </w:pPr>
      <w:r w:rsidRPr="00C90878">
        <w:rPr>
          <w:rFonts w:eastAsia="Arial" w:cstheme="minorHAnsi"/>
          <w:b/>
          <w:color w:val="000000"/>
          <w:sz w:val="20"/>
          <w:szCs w:val="20"/>
          <w:u w:color="000000"/>
          <w:bdr w:val="nil"/>
          <w:lang w:val="en-US" w:eastAsia="en-GB"/>
        </w:rPr>
        <w:t>Table 4.</w:t>
      </w:r>
      <w:r>
        <w:rPr>
          <w:rFonts w:eastAsia="Arial" w:cstheme="minorHAnsi"/>
          <w:color w:val="000000"/>
          <w:sz w:val="20"/>
          <w:szCs w:val="20"/>
          <w:u w:color="000000"/>
          <w:bdr w:val="nil"/>
          <w:lang w:val="en-US" w:eastAsia="en-GB"/>
        </w:rPr>
        <w:t xml:space="preserve"> Stakeholders and means of communication</w:t>
      </w:r>
      <w:r w:rsidR="00C90878">
        <w:rPr>
          <w:rFonts w:eastAsia="Arial" w:cstheme="minorHAnsi"/>
          <w:color w:val="000000"/>
          <w:sz w:val="20"/>
          <w:szCs w:val="20"/>
          <w:u w:color="000000"/>
          <w:bdr w:val="nil"/>
          <w:lang w:val="en-US" w:eastAsia="en-GB"/>
        </w:rPr>
        <w:t>.</w:t>
      </w:r>
    </w:p>
    <w:tbl>
      <w:tblPr>
        <w:tblStyle w:val="NormalTable0"/>
        <w:tblW w:w="8383" w:type="dxa"/>
        <w:tblInd w:w="635"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2718"/>
        <w:gridCol w:w="1115"/>
        <w:gridCol w:w="1115"/>
        <w:gridCol w:w="1135"/>
        <w:gridCol w:w="1139"/>
        <w:gridCol w:w="1161"/>
      </w:tblGrid>
      <w:tr w:rsidR="003E162C" w:rsidRPr="003E162C" w:rsidTr="00C90878">
        <w:trPr>
          <w:trHeight w:val="890"/>
        </w:trPr>
        <w:tc>
          <w:tcPr>
            <w:tcW w:w="2718" w:type="dxa"/>
            <w:tcBorders>
              <w:top w:val="single" w:sz="4" w:space="0" w:color="000000"/>
              <w:left w:val="single" w:sz="4" w:space="0" w:color="000000"/>
              <w:bottom w:val="single" w:sz="4" w:space="0" w:color="000000"/>
              <w:right w:val="single" w:sz="4" w:space="0" w:color="auto"/>
            </w:tcBorders>
            <w:shd w:val="clear" w:color="auto" w:fill="538135" w:themeFill="accent6" w:themeFillShade="BF"/>
            <w:tcMar>
              <w:top w:w="80" w:type="dxa"/>
              <w:left w:w="80" w:type="dxa"/>
              <w:bottom w:w="80" w:type="dxa"/>
              <w:right w:w="80" w:type="dxa"/>
            </w:tcMar>
            <w:vAlign w:val="center"/>
          </w:tcPr>
          <w:p w:rsidR="003E162C" w:rsidRPr="001429CA" w:rsidRDefault="003E162C" w:rsidP="003E162C">
            <w:pPr>
              <w:rPr>
                <w:rFonts w:asciiTheme="minorHAnsi" w:eastAsia="Calibri" w:hAnsiTheme="minorHAnsi" w:cstheme="minorHAnsi"/>
                <w:color w:val="FFFFFF" w:themeColor="background1"/>
                <w:sz w:val="18"/>
                <w:szCs w:val="18"/>
                <w:u w:color="000000"/>
              </w:rPr>
            </w:pPr>
            <w:r w:rsidRPr="001429CA">
              <w:rPr>
                <w:rFonts w:asciiTheme="minorHAnsi" w:eastAsia="Calibri" w:hAnsiTheme="minorHAnsi" w:cstheme="minorHAnsi"/>
                <w:b/>
                <w:bCs/>
                <w:color w:val="FFFFFF" w:themeColor="background1"/>
                <w:sz w:val="18"/>
                <w:szCs w:val="18"/>
                <w:u w:color="000000"/>
              </w:rPr>
              <w:t>Stakeholders  / Information formats</w:t>
            </w:r>
          </w:p>
        </w:tc>
        <w:tc>
          <w:tcPr>
            <w:tcW w:w="1115" w:type="dxa"/>
            <w:tcBorders>
              <w:top w:val="single" w:sz="4" w:space="0" w:color="000000"/>
              <w:left w:val="single" w:sz="4" w:space="0" w:color="auto"/>
              <w:bottom w:val="single" w:sz="4" w:space="0" w:color="000000"/>
              <w:right w:val="single" w:sz="4" w:space="0" w:color="auto"/>
            </w:tcBorders>
            <w:shd w:val="clear" w:color="auto" w:fill="538135" w:themeFill="accent6" w:themeFillShade="BF"/>
          </w:tcPr>
          <w:p w:rsidR="003E162C" w:rsidRPr="001429CA" w:rsidRDefault="001429CA" w:rsidP="003E162C">
            <w:pPr>
              <w:pBdr>
                <w:right w:val="none" w:sz="0" w:space="0" w:color="auto"/>
              </w:pBdr>
              <w:jc w:val="both"/>
              <w:rPr>
                <w:rFonts w:asciiTheme="minorHAnsi" w:eastAsia="Calibri" w:hAnsiTheme="minorHAnsi" w:cstheme="minorHAnsi"/>
                <w:b/>
                <w:bCs/>
                <w:color w:val="FFFFFF" w:themeColor="background1"/>
                <w:sz w:val="18"/>
                <w:szCs w:val="18"/>
                <w:u w:color="000000"/>
                <w:lang w:val="en-US"/>
              </w:rPr>
            </w:pPr>
            <w:r w:rsidRPr="001429CA">
              <w:rPr>
                <w:rFonts w:asciiTheme="minorHAnsi" w:eastAsia="Calibri" w:hAnsiTheme="minorHAnsi" w:cstheme="minorHAnsi"/>
                <w:b/>
                <w:bCs/>
                <w:color w:val="FFFFFF" w:themeColor="background1"/>
                <w:sz w:val="18"/>
                <w:szCs w:val="18"/>
                <w:u w:color="000000"/>
                <w:lang w:val="en-US"/>
              </w:rPr>
              <w:t>Market fairs, caravans, and exhibitions</w:t>
            </w:r>
          </w:p>
        </w:tc>
        <w:tc>
          <w:tcPr>
            <w:tcW w:w="1115" w:type="dxa"/>
            <w:tcBorders>
              <w:top w:val="single" w:sz="4" w:space="0" w:color="000000"/>
              <w:left w:val="single" w:sz="4" w:space="0" w:color="auto"/>
              <w:bottom w:val="single" w:sz="4" w:space="0" w:color="000000"/>
              <w:right w:val="single" w:sz="4" w:space="0" w:color="000000"/>
            </w:tcBorders>
            <w:shd w:val="clear" w:color="auto" w:fill="538135" w:themeFill="accent6" w:themeFillShade="BF"/>
            <w:tcMar>
              <w:top w:w="80" w:type="dxa"/>
              <w:left w:w="80" w:type="dxa"/>
              <w:bottom w:w="80" w:type="dxa"/>
              <w:right w:w="80" w:type="dxa"/>
            </w:tcMar>
            <w:vAlign w:val="center"/>
          </w:tcPr>
          <w:p w:rsidR="003E162C" w:rsidRPr="001429CA" w:rsidRDefault="003E162C" w:rsidP="003E162C">
            <w:pPr>
              <w:jc w:val="both"/>
              <w:rPr>
                <w:rFonts w:asciiTheme="minorHAnsi" w:eastAsia="Arial" w:hAnsiTheme="minorHAnsi" w:cstheme="minorHAnsi"/>
                <w:color w:val="FFFFFF" w:themeColor="background1"/>
                <w:sz w:val="18"/>
                <w:szCs w:val="18"/>
                <w:u w:color="000000"/>
                <w:lang w:val="en-US"/>
              </w:rPr>
            </w:pPr>
            <w:r w:rsidRPr="001429CA">
              <w:rPr>
                <w:rFonts w:asciiTheme="minorHAnsi" w:eastAsia="Calibri" w:hAnsiTheme="minorHAnsi" w:cstheme="minorHAnsi"/>
                <w:b/>
                <w:bCs/>
                <w:color w:val="FFFFFF" w:themeColor="background1"/>
                <w:sz w:val="18"/>
                <w:szCs w:val="18"/>
                <w:u w:color="000000"/>
                <w:lang w:val="en-US"/>
              </w:rPr>
              <w:t>Project website and social networks</w:t>
            </w:r>
          </w:p>
        </w:tc>
        <w:tc>
          <w:tcPr>
            <w:tcW w:w="1135" w:type="dxa"/>
            <w:tcBorders>
              <w:top w:val="single" w:sz="4" w:space="0" w:color="000000"/>
              <w:left w:val="single" w:sz="4" w:space="0" w:color="000000"/>
              <w:bottom w:val="single" w:sz="4" w:space="0" w:color="000000"/>
              <w:right w:val="single" w:sz="4" w:space="0" w:color="000000"/>
            </w:tcBorders>
            <w:shd w:val="clear" w:color="auto" w:fill="538135" w:themeFill="accent6" w:themeFillShade="BF"/>
            <w:tcMar>
              <w:top w:w="80" w:type="dxa"/>
              <w:left w:w="80" w:type="dxa"/>
              <w:bottom w:w="80" w:type="dxa"/>
              <w:right w:w="80" w:type="dxa"/>
            </w:tcMar>
            <w:vAlign w:val="center"/>
          </w:tcPr>
          <w:p w:rsidR="003E162C" w:rsidRPr="001429CA" w:rsidRDefault="003E162C" w:rsidP="003E162C">
            <w:pPr>
              <w:jc w:val="both"/>
              <w:rPr>
                <w:rFonts w:asciiTheme="minorHAnsi" w:eastAsia="Arial" w:hAnsiTheme="minorHAnsi" w:cstheme="minorHAnsi"/>
                <w:color w:val="FFFFFF" w:themeColor="background1"/>
                <w:sz w:val="18"/>
                <w:szCs w:val="18"/>
                <w:u w:color="000000"/>
                <w:lang w:val="en-US"/>
              </w:rPr>
            </w:pPr>
            <w:r w:rsidRPr="001429CA">
              <w:rPr>
                <w:rFonts w:asciiTheme="minorHAnsi" w:eastAsia="Calibri" w:hAnsiTheme="minorHAnsi" w:cstheme="minorHAnsi"/>
                <w:b/>
                <w:bCs/>
                <w:color w:val="FFFFFF" w:themeColor="background1"/>
                <w:sz w:val="18"/>
                <w:szCs w:val="18"/>
                <w:u w:color="000000"/>
                <w:lang w:val="en-US"/>
              </w:rPr>
              <w:t>Brochures, bulletins, press release</w:t>
            </w:r>
          </w:p>
        </w:tc>
        <w:tc>
          <w:tcPr>
            <w:tcW w:w="1139" w:type="dxa"/>
            <w:tcBorders>
              <w:top w:val="single" w:sz="4" w:space="0" w:color="000000"/>
              <w:left w:val="single" w:sz="4" w:space="0" w:color="000000"/>
              <w:bottom w:val="single" w:sz="4" w:space="0" w:color="000000"/>
              <w:right w:val="single" w:sz="4" w:space="0" w:color="000000"/>
            </w:tcBorders>
            <w:shd w:val="clear" w:color="auto" w:fill="538135" w:themeFill="accent6" w:themeFillShade="BF"/>
            <w:tcMar>
              <w:top w:w="80" w:type="dxa"/>
              <w:left w:w="80" w:type="dxa"/>
              <w:bottom w:w="80" w:type="dxa"/>
              <w:right w:w="80" w:type="dxa"/>
            </w:tcMar>
            <w:vAlign w:val="center"/>
          </w:tcPr>
          <w:p w:rsidR="003E162C" w:rsidRPr="001429CA" w:rsidRDefault="003E162C" w:rsidP="003E162C">
            <w:pPr>
              <w:jc w:val="both"/>
              <w:rPr>
                <w:rFonts w:asciiTheme="minorHAnsi" w:eastAsia="Arial" w:hAnsiTheme="minorHAnsi" w:cstheme="minorHAnsi"/>
                <w:color w:val="FFFFFF" w:themeColor="background1"/>
                <w:sz w:val="18"/>
                <w:szCs w:val="18"/>
                <w:u w:color="000000"/>
                <w:lang w:val="en-US"/>
              </w:rPr>
            </w:pPr>
            <w:r w:rsidRPr="001429CA">
              <w:rPr>
                <w:rFonts w:asciiTheme="minorHAnsi" w:eastAsia="Calibri" w:hAnsiTheme="minorHAnsi" w:cstheme="minorHAnsi"/>
                <w:b/>
                <w:bCs/>
                <w:color w:val="FFFFFF" w:themeColor="background1"/>
                <w:sz w:val="18"/>
                <w:szCs w:val="18"/>
                <w:u w:color="000000"/>
                <w:lang w:val="en-US"/>
              </w:rPr>
              <w:t>Policy briefs</w:t>
            </w:r>
          </w:p>
        </w:tc>
        <w:tc>
          <w:tcPr>
            <w:tcW w:w="1161" w:type="dxa"/>
            <w:tcBorders>
              <w:top w:val="single" w:sz="4" w:space="0" w:color="000000"/>
              <w:left w:val="single" w:sz="4" w:space="0" w:color="000000"/>
              <w:bottom w:val="single" w:sz="4" w:space="0" w:color="000000"/>
              <w:right w:val="single" w:sz="4" w:space="0" w:color="000000"/>
            </w:tcBorders>
            <w:shd w:val="clear" w:color="auto" w:fill="538135" w:themeFill="accent6" w:themeFillShade="BF"/>
            <w:tcMar>
              <w:top w:w="80" w:type="dxa"/>
              <w:left w:w="80" w:type="dxa"/>
              <w:bottom w:w="80" w:type="dxa"/>
              <w:right w:w="80" w:type="dxa"/>
            </w:tcMar>
            <w:vAlign w:val="center"/>
          </w:tcPr>
          <w:p w:rsidR="003E162C" w:rsidRPr="001429CA" w:rsidRDefault="003E162C" w:rsidP="003E162C">
            <w:pPr>
              <w:jc w:val="both"/>
              <w:rPr>
                <w:rFonts w:asciiTheme="minorHAnsi" w:eastAsia="Arial" w:hAnsiTheme="minorHAnsi" w:cstheme="minorHAnsi"/>
                <w:color w:val="FFFFFF" w:themeColor="background1"/>
                <w:sz w:val="18"/>
                <w:szCs w:val="18"/>
                <w:u w:color="000000"/>
                <w:lang w:val="en-US"/>
              </w:rPr>
            </w:pPr>
            <w:r w:rsidRPr="001429CA">
              <w:rPr>
                <w:rFonts w:asciiTheme="minorHAnsi" w:eastAsia="Calibri" w:hAnsiTheme="minorHAnsi" w:cstheme="minorHAnsi"/>
                <w:b/>
                <w:bCs/>
                <w:color w:val="FFFFFF" w:themeColor="background1"/>
                <w:sz w:val="18"/>
                <w:szCs w:val="18"/>
                <w:u w:color="000000"/>
                <w:lang w:val="en-US"/>
              </w:rPr>
              <w:t>Project monitoring reports</w:t>
            </w:r>
          </w:p>
        </w:tc>
      </w:tr>
      <w:tr w:rsidR="006D264B" w:rsidRPr="003E162C" w:rsidTr="00087A65">
        <w:trPr>
          <w:trHeight w:val="450"/>
        </w:trPr>
        <w:tc>
          <w:tcPr>
            <w:tcW w:w="2718"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6D264B" w:rsidRPr="003E162C" w:rsidRDefault="006D264B" w:rsidP="003E162C">
            <w:pPr>
              <w:jc w:val="both"/>
              <w:rPr>
                <w:rFonts w:asciiTheme="minorHAnsi" w:eastAsia="Arial" w:hAnsiTheme="minorHAnsi" w:cstheme="minorHAnsi"/>
                <w:color w:val="000000"/>
                <w:sz w:val="18"/>
                <w:szCs w:val="18"/>
                <w:u w:color="000000"/>
                <w:lang w:val="en-US"/>
              </w:rPr>
            </w:pPr>
            <w:r w:rsidRPr="003E162C">
              <w:rPr>
                <w:rFonts w:asciiTheme="minorHAnsi" w:eastAsia="Calibri" w:hAnsiTheme="minorHAnsi" w:cstheme="minorHAnsi"/>
                <w:b/>
                <w:bCs/>
                <w:color w:val="000000"/>
                <w:sz w:val="18"/>
                <w:szCs w:val="18"/>
                <w:u w:color="000000"/>
                <w:lang w:val="en-US"/>
              </w:rPr>
              <w:t>National Government - Ministries</w:t>
            </w:r>
          </w:p>
        </w:tc>
        <w:tc>
          <w:tcPr>
            <w:tcW w:w="1115"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vAlign w:val="center"/>
          </w:tcPr>
          <w:p w:rsidR="006D264B" w:rsidRPr="003E162C" w:rsidRDefault="006D264B" w:rsidP="00AB0C4A">
            <w:pPr>
              <w:jc w:val="both"/>
              <w:rPr>
                <w:rFonts w:asciiTheme="minorHAnsi" w:eastAsia="Arial" w:hAnsiTheme="minorHAnsi" w:cstheme="minorHAnsi"/>
                <w:color w:val="000000"/>
                <w:sz w:val="18"/>
                <w:szCs w:val="18"/>
                <w:u w:color="000000"/>
                <w:lang w:val="en-US"/>
              </w:rPr>
            </w:pPr>
          </w:p>
        </w:tc>
        <w:tc>
          <w:tcPr>
            <w:tcW w:w="1115"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6D264B" w:rsidRPr="003E162C" w:rsidRDefault="006D264B" w:rsidP="003E162C">
            <w:pPr>
              <w:jc w:val="center"/>
              <w:rPr>
                <w:rFonts w:asciiTheme="minorHAnsi" w:eastAsia="Arial" w:hAnsiTheme="minorHAnsi" w:cstheme="minorHAnsi"/>
                <w:color w:val="000000"/>
                <w:sz w:val="18"/>
                <w:szCs w:val="18"/>
                <w:u w:color="000000"/>
                <w:lang w:val="en-US"/>
              </w:rPr>
            </w:pPr>
            <w:r w:rsidRPr="003E162C">
              <w:rPr>
                <w:rFonts w:asciiTheme="minorHAnsi" w:eastAsia="Calibri" w:hAnsiTheme="minorHAnsi" w:cstheme="minorHAnsi"/>
                <w:color w:val="000000"/>
                <w:sz w:val="18"/>
                <w:szCs w:val="18"/>
                <w:u w:color="000000"/>
                <w:lang w:val="en-US"/>
              </w:rPr>
              <w:t>X</w:t>
            </w:r>
          </w:p>
        </w:tc>
        <w:tc>
          <w:tcPr>
            <w:tcW w:w="1135"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6D264B" w:rsidRPr="003E162C" w:rsidRDefault="006D264B" w:rsidP="003E162C">
            <w:pPr>
              <w:jc w:val="center"/>
              <w:rPr>
                <w:rFonts w:asciiTheme="minorHAnsi" w:eastAsia="Arial" w:hAnsiTheme="minorHAnsi" w:cstheme="minorHAnsi"/>
                <w:color w:val="000000"/>
                <w:sz w:val="18"/>
                <w:szCs w:val="18"/>
                <w:u w:color="000000"/>
                <w:lang w:val="en-US"/>
              </w:rPr>
            </w:pPr>
            <w:r w:rsidRPr="003E162C">
              <w:rPr>
                <w:rFonts w:asciiTheme="minorHAnsi" w:eastAsia="Calibri" w:hAnsiTheme="minorHAnsi" w:cstheme="minorHAnsi"/>
                <w:color w:val="000000"/>
                <w:sz w:val="18"/>
                <w:szCs w:val="18"/>
                <w:u w:color="000000"/>
                <w:lang w:val="en-US"/>
              </w:rPr>
              <w:t>X</w:t>
            </w:r>
          </w:p>
        </w:tc>
        <w:tc>
          <w:tcPr>
            <w:tcW w:w="1139"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6D264B" w:rsidRPr="003E162C" w:rsidRDefault="006D264B" w:rsidP="003E162C">
            <w:pPr>
              <w:jc w:val="center"/>
              <w:rPr>
                <w:rFonts w:asciiTheme="minorHAnsi" w:eastAsia="Arial" w:hAnsiTheme="minorHAnsi" w:cstheme="minorHAnsi"/>
                <w:color w:val="000000"/>
                <w:sz w:val="18"/>
                <w:szCs w:val="18"/>
                <w:u w:color="000000"/>
                <w:lang w:val="en-US"/>
              </w:rPr>
            </w:pPr>
            <w:r w:rsidRPr="003E162C">
              <w:rPr>
                <w:rFonts w:asciiTheme="minorHAnsi" w:eastAsia="Calibri" w:hAnsiTheme="minorHAnsi" w:cstheme="minorHAnsi"/>
                <w:color w:val="000000"/>
                <w:sz w:val="18"/>
                <w:szCs w:val="18"/>
                <w:u w:color="000000"/>
                <w:lang w:val="en-US"/>
              </w:rPr>
              <w:t>X</w:t>
            </w:r>
          </w:p>
        </w:tc>
        <w:tc>
          <w:tcPr>
            <w:tcW w:w="1161"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6D264B" w:rsidRPr="003E162C" w:rsidRDefault="006D264B" w:rsidP="00AB0C4A">
            <w:pPr>
              <w:jc w:val="center"/>
              <w:rPr>
                <w:rFonts w:asciiTheme="minorHAnsi" w:eastAsia="Arial" w:hAnsiTheme="minorHAnsi" w:cstheme="minorHAnsi"/>
                <w:color w:val="000000"/>
                <w:sz w:val="18"/>
                <w:szCs w:val="18"/>
                <w:u w:color="000000"/>
                <w:lang w:val="en-US"/>
              </w:rPr>
            </w:pPr>
            <w:r w:rsidRPr="003E162C">
              <w:rPr>
                <w:rFonts w:asciiTheme="minorHAnsi" w:eastAsia="Calibri" w:hAnsiTheme="minorHAnsi" w:cstheme="minorHAnsi"/>
                <w:color w:val="000000"/>
                <w:sz w:val="18"/>
                <w:szCs w:val="18"/>
                <w:u w:color="000000"/>
                <w:lang w:val="en-US"/>
              </w:rPr>
              <w:t>X</w:t>
            </w:r>
          </w:p>
        </w:tc>
      </w:tr>
      <w:tr w:rsidR="006D264B" w:rsidRPr="003E162C" w:rsidTr="00087A65">
        <w:trPr>
          <w:trHeight w:val="270"/>
        </w:trPr>
        <w:tc>
          <w:tcPr>
            <w:tcW w:w="2718"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6D264B" w:rsidRPr="003E162C" w:rsidRDefault="006D264B" w:rsidP="003E162C">
            <w:pPr>
              <w:jc w:val="both"/>
              <w:rPr>
                <w:rFonts w:asciiTheme="minorHAnsi" w:eastAsia="Arial" w:hAnsiTheme="minorHAnsi" w:cstheme="minorHAnsi"/>
                <w:color w:val="000000"/>
                <w:sz w:val="18"/>
                <w:szCs w:val="18"/>
                <w:u w:color="000000"/>
                <w:lang w:val="en-US"/>
              </w:rPr>
            </w:pPr>
            <w:r>
              <w:rPr>
                <w:rFonts w:asciiTheme="minorHAnsi" w:eastAsia="Calibri" w:hAnsiTheme="minorHAnsi" w:cstheme="minorHAnsi"/>
                <w:b/>
                <w:bCs/>
                <w:color w:val="000000"/>
                <w:sz w:val="18"/>
                <w:szCs w:val="18"/>
                <w:u w:color="000000"/>
                <w:lang w:val="en-US"/>
              </w:rPr>
              <w:t>Provincial</w:t>
            </w:r>
            <w:r w:rsidRPr="003E162C">
              <w:rPr>
                <w:rFonts w:asciiTheme="minorHAnsi" w:eastAsia="Calibri" w:hAnsiTheme="minorHAnsi" w:cstheme="minorHAnsi"/>
                <w:b/>
                <w:bCs/>
                <w:color w:val="000000"/>
                <w:sz w:val="18"/>
                <w:szCs w:val="18"/>
                <w:u w:color="000000"/>
                <w:lang w:val="en-US"/>
              </w:rPr>
              <w:t xml:space="preserve"> Governments</w:t>
            </w:r>
          </w:p>
        </w:tc>
        <w:tc>
          <w:tcPr>
            <w:tcW w:w="1115"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vAlign w:val="center"/>
          </w:tcPr>
          <w:p w:rsidR="006D264B" w:rsidRPr="003E162C" w:rsidRDefault="006D264B" w:rsidP="00AB0C4A">
            <w:pPr>
              <w:jc w:val="center"/>
              <w:rPr>
                <w:rFonts w:asciiTheme="minorHAnsi" w:eastAsia="Arial" w:hAnsiTheme="minorHAnsi" w:cstheme="minorHAnsi"/>
                <w:color w:val="000000"/>
                <w:sz w:val="18"/>
                <w:szCs w:val="18"/>
                <w:u w:color="000000"/>
                <w:lang w:val="en-US"/>
              </w:rPr>
            </w:pPr>
            <w:r w:rsidRPr="003E162C">
              <w:rPr>
                <w:rFonts w:asciiTheme="minorHAnsi" w:eastAsia="Calibri" w:hAnsiTheme="minorHAnsi" w:cstheme="minorHAnsi"/>
                <w:color w:val="000000"/>
                <w:sz w:val="18"/>
                <w:szCs w:val="18"/>
                <w:u w:color="000000"/>
                <w:lang w:val="en-US"/>
              </w:rPr>
              <w:t>X</w:t>
            </w:r>
          </w:p>
        </w:tc>
        <w:tc>
          <w:tcPr>
            <w:tcW w:w="1115"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6D264B" w:rsidRPr="003E162C" w:rsidRDefault="006D264B" w:rsidP="003E162C">
            <w:pPr>
              <w:jc w:val="center"/>
              <w:rPr>
                <w:rFonts w:asciiTheme="minorHAnsi" w:eastAsia="Arial" w:hAnsiTheme="minorHAnsi" w:cstheme="minorHAnsi"/>
                <w:color w:val="000000"/>
                <w:sz w:val="18"/>
                <w:szCs w:val="18"/>
                <w:u w:color="000000"/>
                <w:lang w:val="en-US"/>
              </w:rPr>
            </w:pPr>
            <w:r w:rsidRPr="003E162C">
              <w:rPr>
                <w:rFonts w:asciiTheme="minorHAnsi" w:eastAsia="Calibri" w:hAnsiTheme="minorHAnsi" w:cstheme="minorHAnsi"/>
                <w:color w:val="000000"/>
                <w:sz w:val="18"/>
                <w:szCs w:val="18"/>
                <w:u w:color="000000"/>
                <w:lang w:val="en-US"/>
              </w:rPr>
              <w:t>X</w:t>
            </w:r>
          </w:p>
        </w:tc>
        <w:tc>
          <w:tcPr>
            <w:tcW w:w="1135"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6D264B" w:rsidRPr="003E162C" w:rsidRDefault="006D264B" w:rsidP="003E162C">
            <w:pPr>
              <w:jc w:val="center"/>
              <w:rPr>
                <w:rFonts w:asciiTheme="minorHAnsi" w:eastAsia="Arial" w:hAnsiTheme="minorHAnsi" w:cstheme="minorHAnsi"/>
                <w:color w:val="000000"/>
                <w:sz w:val="18"/>
                <w:szCs w:val="18"/>
                <w:u w:color="000000"/>
                <w:lang w:val="en-US"/>
              </w:rPr>
            </w:pPr>
            <w:r w:rsidRPr="003E162C">
              <w:rPr>
                <w:rFonts w:asciiTheme="minorHAnsi" w:eastAsia="Calibri" w:hAnsiTheme="minorHAnsi" w:cstheme="minorHAnsi"/>
                <w:color w:val="000000"/>
                <w:sz w:val="18"/>
                <w:szCs w:val="18"/>
                <w:u w:color="000000"/>
                <w:lang w:val="en-US"/>
              </w:rPr>
              <w:t>X</w:t>
            </w:r>
          </w:p>
        </w:tc>
        <w:tc>
          <w:tcPr>
            <w:tcW w:w="1139"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6D264B" w:rsidRPr="003E162C" w:rsidRDefault="006D264B" w:rsidP="003E162C">
            <w:pPr>
              <w:jc w:val="center"/>
              <w:rPr>
                <w:rFonts w:asciiTheme="minorHAnsi" w:eastAsia="Arial" w:hAnsiTheme="minorHAnsi" w:cstheme="minorHAnsi"/>
                <w:color w:val="000000"/>
                <w:sz w:val="18"/>
                <w:szCs w:val="18"/>
                <w:u w:color="000000"/>
                <w:lang w:val="en-US"/>
              </w:rPr>
            </w:pPr>
            <w:r w:rsidRPr="003E162C">
              <w:rPr>
                <w:rFonts w:asciiTheme="minorHAnsi" w:eastAsia="Calibri" w:hAnsiTheme="minorHAnsi" w:cstheme="minorHAnsi"/>
                <w:color w:val="000000"/>
                <w:sz w:val="18"/>
                <w:szCs w:val="18"/>
                <w:u w:color="000000"/>
                <w:lang w:val="en-US"/>
              </w:rPr>
              <w:t>X</w:t>
            </w:r>
          </w:p>
        </w:tc>
        <w:tc>
          <w:tcPr>
            <w:tcW w:w="1161"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6D264B" w:rsidRPr="003E162C" w:rsidRDefault="006D264B" w:rsidP="00AB0C4A">
            <w:pPr>
              <w:jc w:val="center"/>
              <w:rPr>
                <w:rFonts w:asciiTheme="minorHAnsi" w:eastAsia="Arial" w:hAnsiTheme="minorHAnsi" w:cstheme="minorHAnsi"/>
                <w:color w:val="000000"/>
                <w:sz w:val="18"/>
                <w:szCs w:val="18"/>
                <w:u w:color="000000"/>
                <w:lang w:val="en-US"/>
              </w:rPr>
            </w:pPr>
            <w:r w:rsidRPr="003E162C">
              <w:rPr>
                <w:rFonts w:asciiTheme="minorHAnsi" w:eastAsia="Calibri" w:hAnsiTheme="minorHAnsi" w:cstheme="minorHAnsi"/>
                <w:color w:val="000000"/>
                <w:sz w:val="18"/>
                <w:szCs w:val="18"/>
                <w:u w:color="000000"/>
                <w:lang w:val="en-US"/>
              </w:rPr>
              <w:t>X</w:t>
            </w:r>
          </w:p>
        </w:tc>
      </w:tr>
      <w:tr w:rsidR="006D264B" w:rsidRPr="003E162C" w:rsidTr="00087A65">
        <w:trPr>
          <w:trHeight w:val="450"/>
        </w:trPr>
        <w:tc>
          <w:tcPr>
            <w:tcW w:w="2718"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6D264B" w:rsidRPr="003E162C" w:rsidRDefault="006D264B" w:rsidP="003E162C">
            <w:pPr>
              <w:jc w:val="both"/>
              <w:rPr>
                <w:rFonts w:asciiTheme="minorHAnsi" w:eastAsia="Arial" w:hAnsiTheme="minorHAnsi" w:cstheme="minorHAnsi"/>
                <w:color w:val="000000"/>
                <w:sz w:val="18"/>
                <w:szCs w:val="18"/>
                <w:u w:color="000000"/>
                <w:lang w:val="en-US"/>
              </w:rPr>
            </w:pPr>
            <w:r>
              <w:rPr>
                <w:rFonts w:asciiTheme="minorHAnsi" w:eastAsia="Calibri" w:hAnsiTheme="minorHAnsi" w:cstheme="minorHAnsi"/>
                <w:b/>
                <w:bCs/>
                <w:color w:val="000000"/>
                <w:sz w:val="18"/>
                <w:szCs w:val="18"/>
                <w:u w:color="000000"/>
                <w:lang w:val="en-US"/>
              </w:rPr>
              <w:t>Local communities</w:t>
            </w:r>
          </w:p>
        </w:tc>
        <w:tc>
          <w:tcPr>
            <w:tcW w:w="1115"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vAlign w:val="center"/>
          </w:tcPr>
          <w:p w:rsidR="006D264B" w:rsidRPr="003E162C" w:rsidRDefault="006D264B" w:rsidP="00AB0C4A">
            <w:pPr>
              <w:jc w:val="center"/>
              <w:rPr>
                <w:rFonts w:asciiTheme="minorHAnsi" w:eastAsia="Arial" w:hAnsiTheme="minorHAnsi" w:cstheme="minorHAnsi"/>
                <w:color w:val="000000"/>
                <w:sz w:val="18"/>
                <w:szCs w:val="18"/>
                <w:u w:color="000000"/>
                <w:lang w:val="en-US"/>
              </w:rPr>
            </w:pPr>
            <w:r w:rsidRPr="003E162C">
              <w:rPr>
                <w:rFonts w:asciiTheme="minorHAnsi" w:eastAsia="Calibri" w:hAnsiTheme="minorHAnsi" w:cstheme="minorHAnsi"/>
                <w:color w:val="000000"/>
                <w:sz w:val="18"/>
                <w:szCs w:val="18"/>
                <w:u w:color="000000"/>
                <w:lang w:val="en-US"/>
              </w:rPr>
              <w:t>X</w:t>
            </w:r>
          </w:p>
        </w:tc>
        <w:tc>
          <w:tcPr>
            <w:tcW w:w="1115"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6D264B" w:rsidRPr="003E162C" w:rsidRDefault="006D264B" w:rsidP="003E162C">
            <w:pPr>
              <w:jc w:val="center"/>
              <w:rPr>
                <w:rFonts w:asciiTheme="minorHAnsi" w:eastAsia="Arial" w:hAnsiTheme="minorHAnsi" w:cstheme="minorHAnsi"/>
                <w:color w:val="000000"/>
                <w:sz w:val="18"/>
                <w:szCs w:val="18"/>
                <w:u w:color="000000"/>
                <w:lang w:val="en-US"/>
              </w:rPr>
            </w:pPr>
          </w:p>
        </w:tc>
        <w:tc>
          <w:tcPr>
            <w:tcW w:w="1135"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6D264B" w:rsidRPr="003E162C" w:rsidRDefault="006D264B" w:rsidP="003E162C">
            <w:pPr>
              <w:jc w:val="center"/>
              <w:rPr>
                <w:rFonts w:asciiTheme="minorHAnsi" w:eastAsia="Arial" w:hAnsiTheme="minorHAnsi" w:cstheme="minorHAnsi"/>
                <w:color w:val="000000"/>
                <w:sz w:val="18"/>
                <w:szCs w:val="18"/>
                <w:u w:color="000000"/>
                <w:lang w:val="en-US"/>
              </w:rPr>
            </w:pPr>
            <w:r w:rsidRPr="003E162C">
              <w:rPr>
                <w:rFonts w:asciiTheme="minorHAnsi" w:eastAsia="Calibri" w:hAnsiTheme="minorHAnsi" w:cstheme="minorHAnsi"/>
                <w:color w:val="000000"/>
                <w:sz w:val="18"/>
                <w:szCs w:val="18"/>
                <w:u w:color="000000"/>
                <w:lang w:val="en-US"/>
              </w:rPr>
              <w:t>X</w:t>
            </w:r>
          </w:p>
        </w:tc>
        <w:tc>
          <w:tcPr>
            <w:tcW w:w="1139"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6D264B" w:rsidRPr="003E162C" w:rsidRDefault="006D264B" w:rsidP="003E162C">
            <w:pPr>
              <w:rPr>
                <w:rFonts w:asciiTheme="minorHAnsi" w:eastAsia="Helvetica" w:hAnsiTheme="minorHAnsi" w:cstheme="minorHAnsi"/>
                <w:sz w:val="18"/>
                <w:szCs w:val="18"/>
              </w:rPr>
            </w:pPr>
          </w:p>
        </w:tc>
        <w:tc>
          <w:tcPr>
            <w:tcW w:w="1161"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6D264B" w:rsidRPr="003E162C" w:rsidRDefault="006D264B" w:rsidP="00AB0C4A">
            <w:pPr>
              <w:jc w:val="center"/>
              <w:rPr>
                <w:rFonts w:asciiTheme="minorHAnsi" w:eastAsia="Arial" w:hAnsiTheme="minorHAnsi" w:cstheme="minorHAnsi"/>
                <w:color w:val="000000"/>
                <w:sz w:val="18"/>
                <w:szCs w:val="18"/>
                <w:u w:color="000000"/>
                <w:lang w:val="en-US"/>
              </w:rPr>
            </w:pPr>
            <w:r w:rsidRPr="003E162C">
              <w:rPr>
                <w:rFonts w:asciiTheme="minorHAnsi" w:eastAsia="Calibri" w:hAnsiTheme="minorHAnsi" w:cstheme="minorHAnsi"/>
                <w:color w:val="000000"/>
                <w:sz w:val="18"/>
                <w:szCs w:val="18"/>
                <w:u w:color="000000"/>
                <w:lang w:val="en-US"/>
              </w:rPr>
              <w:t>X</w:t>
            </w:r>
          </w:p>
        </w:tc>
      </w:tr>
      <w:tr w:rsidR="006D264B" w:rsidRPr="003E162C" w:rsidTr="00087A65">
        <w:trPr>
          <w:trHeight w:val="450"/>
        </w:trPr>
        <w:tc>
          <w:tcPr>
            <w:tcW w:w="2718"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6D264B" w:rsidRPr="003E162C" w:rsidRDefault="007544F7" w:rsidP="003E162C">
            <w:pPr>
              <w:jc w:val="both"/>
              <w:rPr>
                <w:rFonts w:asciiTheme="minorHAnsi" w:eastAsia="Arial" w:hAnsiTheme="minorHAnsi" w:cstheme="minorHAnsi"/>
                <w:color w:val="000000"/>
                <w:sz w:val="18"/>
                <w:szCs w:val="18"/>
                <w:u w:color="000000"/>
                <w:lang w:val="en-US"/>
              </w:rPr>
            </w:pPr>
            <w:r>
              <w:rPr>
                <w:rFonts w:asciiTheme="minorHAnsi" w:eastAsia="Calibri" w:hAnsiTheme="minorHAnsi" w:cstheme="minorHAnsi"/>
                <w:b/>
                <w:bCs/>
                <w:color w:val="000000"/>
                <w:sz w:val="18"/>
                <w:szCs w:val="18"/>
                <w:u w:color="000000"/>
                <w:lang w:val="en-US"/>
              </w:rPr>
              <w:t>Women, including their organis</w:t>
            </w:r>
            <w:r w:rsidR="006D264B" w:rsidRPr="003E162C">
              <w:rPr>
                <w:rFonts w:asciiTheme="minorHAnsi" w:eastAsia="Calibri" w:hAnsiTheme="minorHAnsi" w:cstheme="minorHAnsi"/>
                <w:b/>
                <w:bCs/>
                <w:color w:val="000000"/>
                <w:sz w:val="18"/>
                <w:szCs w:val="18"/>
                <w:u w:color="000000"/>
                <w:lang w:val="en-US"/>
              </w:rPr>
              <w:t>ations</w:t>
            </w:r>
          </w:p>
        </w:tc>
        <w:tc>
          <w:tcPr>
            <w:tcW w:w="1115"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vAlign w:val="center"/>
          </w:tcPr>
          <w:p w:rsidR="006D264B" w:rsidRPr="003E162C" w:rsidRDefault="006D264B" w:rsidP="00AB0C4A">
            <w:pPr>
              <w:jc w:val="center"/>
              <w:rPr>
                <w:rFonts w:asciiTheme="minorHAnsi" w:eastAsia="Arial" w:hAnsiTheme="minorHAnsi" w:cstheme="minorHAnsi"/>
                <w:color w:val="000000"/>
                <w:sz w:val="18"/>
                <w:szCs w:val="18"/>
                <w:u w:color="000000"/>
                <w:lang w:val="en-US"/>
              </w:rPr>
            </w:pPr>
            <w:r w:rsidRPr="003E162C">
              <w:rPr>
                <w:rFonts w:asciiTheme="minorHAnsi" w:eastAsia="Calibri" w:hAnsiTheme="minorHAnsi" w:cstheme="minorHAnsi"/>
                <w:color w:val="000000"/>
                <w:sz w:val="18"/>
                <w:szCs w:val="18"/>
                <w:u w:color="000000"/>
                <w:lang w:val="en-US"/>
              </w:rPr>
              <w:t>X</w:t>
            </w:r>
          </w:p>
        </w:tc>
        <w:tc>
          <w:tcPr>
            <w:tcW w:w="1115"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6D264B" w:rsidRPr="003E162C" w:rsidRDefault="006D264B" w:rsidP="003E162C">
            <w:pPr>
              <w:jc w:val="center"/>
              <w:rPr>
                <w:rFonts w:asciiTheme="minorHAnsi" w:eastAsia="Arial" w:hAnsiTheme="minorHAnsi" w:cstheme="minorHAnsi"/>
                <w:color w:val="000000"/>
                <w:sz w:val="18"/>
                <w:szCs w:val="18"/>
                <w:u w:color="000000"/>
                <w:lang w:val="en-US"/>
              </w:rPr>
            </w:pPr>
          </w:p>
        </w:tc>
        <w:tc>
          <w:tcPr>
            <w:tcW w:w="1135"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6D264B" w:rsidRPr="003E162C" w:rsidRDefault="006D264B" w:rsidP="003E162C">
            <w:pPr>
              <w:jc w:val="center"/>
              <w:rPr>
                <w:rFonts w:asciiTheme="minorHAnsi" w:eastAsia="Arial" w:hAnsiTheme="minorHAnsi" w:cstheme="minorHAnsi"/>
                <w:color w:val="000000"/>
                <w:sz w:val="18"/>
                <w:szCs w:val="18"/>
                <w:u w:color="000000"/>
                <w:lang w:val="en-US"/>
              </w:rPr>
            </w:pPr>
            <w:r w:rsidRPr="003E162C">
              <w:rPr>
                <w:rFonts w:asciiTheme="minorHAnsi" w:eastAsia="Calibri" w:hAnsiTheme="minorHAnsi" w:cstheme="minorHAnsi"/>
                <w:color w:val="000000"/>
                <w:sz w:val="18"/>
                <w:szCs w:val="18"/>
                <w:u w:color="000000"/>
                <w:lang w:val="en-US"/>
              </w:rPr>
              <w:t>X</w:t>
            </w:r>
          </w:p>
        </w:tc>
        <w:tc>
          <w:tcPr>
            <w:tcW w:w="1139"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6D264B" w:rsidRPr="003E162C" w:rsidRDefault="006D264B" w:rsidP="003E162C">
            <w:pPr>
              <w:rPr>
                <w:rFonts w:asciiTheme="minorHAnsi" w:eastAsia="Helvetica" w:hAnsiTheme="minorHAnsi" w:cstheme="minorHAnsi"/>
                <w:sz w:val="18"/>
                <w:szCs w:val="18"/>
              </w:rPr>
            </w:pPr>
          </w:p>
        </w:tc>
        <w:tc>
          <w:tcPr>
            <w:tcW w:w="1161"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6D264B" w:rsidRPr="003E162C" w:rsidRDefault="006D264B" w:rsidP="00AB0C4A">
            <w:pPr>
              <w:jc w:val="center"/>
              <w:rPr>
                <w:rFonts w:asciiTheme="minorHAnsi" w:eastAsia="Arial" w:hAnsiTheme="minorHAnsi" w:cstheme="minorHAnsi"/>
                <w:color w:val="000000"/>
                <w:sz w:val="18"/>
                <w:szCs w:val="18"/>
                <w:u w:color="000000"/>
                <w:lang w:val="en-US"/>
              </w:rPr>
            </w:pPr>
            <w:r w:rsidRPr="003E162C">
              <w:rPr>
                <w:rFonts w:asciiTheme="minorHAnsi" w:eastAsia="Calibri" w:hAnsiTheme="minorHAnsi" w:cstheme="minorHAnsi"/>
                <w:color w:val="000000"/>
                <w:sz w:val="18"/>
                <w:szCs w:val="18"/>
                <w:u w:color="000000"/>
                <w:lang w:val="en-US"/>
              </w:rPr>
              <w:t>X</w:t>
            </w:r>
          </w:p>
        </w:tc>
      </w:tr>
      <w:tr w:rsidR="006D264B" w:rsidRPr="003E162C" w:rsidTr="00087A65">
        <w:trPr>
          <w:trHeight w:val="450"/>
        </w:trPr>
        <w:tc>
          <w:tcPr>
            <w:tcW w:w="2718"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6D264B" w:rsidRPr="003E162C" w:rsidRDefault="006D264B" w:rsidP="003E162C">
            <w:pPr>
              <w:jc w:val="both"/>
              <w:rPr>
                <w:rFonts w:asciiTheme="minorHAnsi" w:eastAsia="Arial" w:hAnsiTheme="minorHAnsi" w:cstheme="minorHAnsi"/>
                <w:color w:val="000000"/>
                <w:sz w:val="18"/>
                <w:szCs w:val="18"/>
                <w:u w:color="000000"/>
                <w:lang w:val="en-US"/>
              </w:rPr>
            </w:pPr>
            <w:r>
              <w:rPr>
                <w:rFonts w:asciiTheme="minorHAnsi" w:eastAsia="Calibri" w:hAnsiTheme="minorHAnsi" w:cstheme="minorHAnsi"/>
                <w:b/>
                <w:bCs/>
                <w:color w:val="000000"/>
                <w:sz w:val="18"/>
                <w:szCs w:val="18"/>
                <w:u w:color="000000"/>
                <w:lang w:val="en-US"/>
              </w:rPr>
              <w:t>Private companies (technology suppliers</w:t>
            </w:r>
            <w:r w:rsidRPr="003E162C">
              <w:rPr>
                <w:rFonts w:asciiTheme="minorHAnsi" w:eastAsia="Calibri" w:hAnsiTheme="minorHAnsi" w:cstheme="minorHAnsi"/>
                <w:b/>
                <w:bCs/>
                <w:color w:val="000000"/>
                <w:sz w:val="18"/>
                <w:szCs w:val="18"/>
                <w:u w:color="000000"/>
                <w:lang w:val="en-US"/>
              </w:rPr>
              <w:t>)</w:t>
            </w:r>
          </w:p>
        </w:tc>
        <w:tc>
          <w:tcPr>
            <w:tcW w:w="1115"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vAlign w:val="center"/>
          </w:tcPr>
          <w:p w:rsidR="006D264B" w:rsidRPr="003E162C" w:rsidRDefault="006D264B" w:rsidP="00AB0C4A">
            <w:pPr>
              <w:jc w:val="center"/>
              <w:rPr>
                <w:rFonts w:asciiTheme="minorHAnsi" w:eastAsia="Arial" w:hAnsiTheme="minorHAnsi" w:cstheme="minorHAnsi"/>
                <w:color w:val="000000"/>
                <w:sz w:val="18"/>
                <w:szCs w:val="18"/>
                <w:u w:color="000000"/>
                <w:lang w:val="en-US"/>
              </w:rPr>
            </w:pPr>
            <w:r w:rsidRPr="003E162C">
              <w:rPr>
                <w:rFonts w:asciiTheme="minorHAnsi" w:eastAsia="Calibri" w:hAnsiTheme="minorHAnsi" w:cstheme="minorHAnsi"/>
                <w:color w:val="000000"/>
                <w:sz w:val="18"/>
                <w:szCs w:val="18"/>
                <w:u w:color="000000"/>
                <w:lang w:val="en-US"/>
              </w:rPr>
              <w:t>X</w:t>
            </w:r>
          </w:p>
        </w:tc>
        <w:tc>
          <w:tcPr>
            <w:tcW w:w="1115"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6D264B" w:rsidRPr="003E162C" w:rsidRDefault="006D264B" w:rsidP="003E162C">
            <w:pPr>
              <w:jc w:val="center"/>
              <w:rPr>
                <w:rFonts w:asciiTheme="minorHAnsi" w:eastAsia="Arial" w:hAnsiTheme="minorHAnsi" w:cstheme="minorHAnsi"/>
                <w:color w:val="000000"/>
                <w:sz w:val="18"/>
                <w:szCs w:val="18"/>
                <w:u w:color="000000"/>
                <w:lang w:val="en-US"/>
              </w:rPr>
            </w:pPr>
            <w:r w:rsidRPr="003E162C">
              <w:rPr>
                <w:rFonts w:asciiTheme="minorHAnsi" w:eastAsia="Calibri" w:hAnsiTheme="minorHAnsi" w:cstheme="minorHAnsi"/>
                <w:color w:val="000000"/>
                <w:sz w:val="18"/>
                <w:szCs w:val="18"/>
                <w:u w:color="000000"/>
                <w:lang w:val="en-US"/>
              </w:rPr>
              <w:t>X</w:t>
            </w:r>
          </w:p>
        </w:tc>
        <w:tc>
          <w:tcPr>
            <w:tcW w:w="1135"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6D264B" w:rsidRPr="003E162C" w:rsidRDefault="006D264B" w:rsidP="003E162C">
            <w:pPr>
              <w:jc w:val="center"/>
              <w:rPr>
                <w:rFonts w:asciiTheme="minorHAnsi" w:eastAsia="Arial" w:hAnsiTheme="minorHAnsi" w:cstheme="minorHAnsi"/>
                <w:color w:val="000000"/>
                <w:sz w:val="18"/>
                <w:szCs w:val="18"/>
                <w:u w:color="000000"/>
                <w:lang w:val="en-US"/>
              </w:rPr>
            </w:pPr>
            <w:r w:rsidRPr="003E162C">
              <w:rPr>
                <w:rFonts w:asciiTheme="minorHAnsi" w:eastAsia="Calibri" w:hAnsiTheme="minorHAnsi" w:cstheme="minorHAnsi"/>
                <w:color w:val="000000"/>
                <w:sz w:val="18"/>
                <w:szCs w:val="18"/>
                <w:u w:color="000000"/>
                <w:lang w:val="en-US"/>
              </w:rPr>
              <w:t>X</w:t>
            </w:r>
          </w:p>
        </w:tc>
        <w:tc>
          <w:tcPr>
            <w:tcW w:w="1139"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6D264B" w:rsidRPr="003E162C" w:rsidRDefault="006D264B" w:rsidP="003E162C">
            <w:pPr>
              <w:jc w:val="center"/>
              <w:rPr>
                <w:rFonts w:asciiTheme="minorHAnsi" w:eastAsia="Arial" w:hAnsiTheme="minorHAnsi" w:cstheme="minorHAnsi"/>
                <w:color w:val="000000"/>
                <w:sz w:val="18"/>
                <w:szCs w:val="18"/>
                <w:u w:color="000000"/>
                <w:lang w:val="en-US"/>
              </w:rPr>
            </w:pPr>
            <w:r w:rsidRPr="003E162C">
              <w:rPr>
                <w:rFonts w:asciiTheme="minorHAnsi" w:eastAsia="Calibri" w:hAnsiTheme="minorHAnsi" w:cstheme="minorHAnsi"/>
                <w:color w:val="000000"/>
                <w:sz w:val="18"/>
                <w:szCs w:val="18"/>
                <w:u w:color="000000"/>
                <w:lang w:val="en-US"/>
              </w:rPr>
              <w:t>X</w:t>
            </w:r>
          </w:p>
        </w:tc>
        <w:tc>
          <w:tcPr>
            <w:tcW w:w="1161"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6D264B" w:rsidRPr="003E162C" w:rsidRDefault="006D264B" w:rsidP="00AB0C4A">
            <w:pPr>
              <w:jc w:val="center"/>
              <w:rPr>
                <w:rFonts w:asciiTheme="minorHAnsi" w:eastAsia="Arial" w:hAnsiTheme="minorHAnsi" w:cstheme="minorHAnsi"/>
                <w:color w:val="000000"/>
                <w:sz w:val="18"/>
                <w:szCs w:val="18"/>
                <w:u w:color="000000"/>
                <w:lang w:val="en-US"/>
              </w:rPr>
            </w:pPr>
            <w:r w:rsidRPr="003E162C">
              <w:rPr>
                <w:rFonts w:asciiTheme="minorHAnsi" w:eastAsia="Calibri" w:hAnsiTheme="minorHAnsi" w:cstheme="minorHAnsi"/>
                <w:color w:val="000000"/>
                <w:sz w:val="18"/>
                <w:szCs w:val="18"/>
                <w:u w:color="000000"/>
                <w:lang w:val="en-US"/>
              </w:rPr>
              <w:t>X</w:t>
            </w:r>
          </w:p>
        </w:tc>
      </w:tr>
      <w:tr w:rsidR="006D264B" w:rsidRPr="003E162C" w:rsidTr="00087A65">
        <w:trPr>
          <w:trHeight w:val="450"/>
        </w:trPr>
        <w:tc>
          <w:tcPr>
            <w:tcW w:w="2718"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6D264B" w:rsidRPr="003E162C" w:rsidRDefault="006D264B" w:rsidP="003E162C">
            <w:pPr>
              <w:jc w:val="both"/>
              <w:rPr>
                <w:rFonts w:asciiTheme="minorHAnsi" w:eastAsia="Arial" w:hAnsiTheme="minorHAnsi" w:cstheme="minorHAnsi"/>
                <w:color w:val="000000"/>
                <w:sz w:val="18"/>
                <w:szCs w:val="18"/>
                <w:u w:color="000000"/>
                <w:lang w:val="en-US"/>
              </w:rPr>
            </w:pPr>
            <w:r>
              <w:rPr>
                <w:rFonts w:asciiTheme="minorHAnsi" w:eastAsia="Calibri" w:hAnsiTheme="minorHAnsi" w:cstheme="minorHAnsi"/>
                <w:b/>
                <w:bCs/>
                <w:color w:val="000000"/>
                <w:sz w:val="18"/>
                <w:szCs w:val="18"/>
                <w:u w:color="000000"/>
                <w:lang w:val="en-US"/>
              </w:rPr>
              <w:t>NGOs</w:t>
            </w:r>
          </w:p>
        </w:tc>
        <w:tc>
          <w:tcPr>
            <w:tcW w:w="1115"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vAlign w:val="center"/>
          </w:tcPr>
          <w:p w:rsidR="006D264B" w:rsidRPr="003E162C" w:rsidRDefault="006D264B" w:rsidP="00AB0C4A">
            <w:pPr>
              <w:jc w:val="center"/>
              <w:rPr>
                <w:rFonts w:asciiTheme="minorHAnsi" w:eastAsia="Arial" w:hAnsiTheme="minorHAnsi" w:cstheme="minorHAnsi"/>
                <w:color w:val="000000"/>
                <w:sz w:val="18"/>
                <w:szCs w:val="18"/>
                <w:u w:color="000000"/>
                <w:lang w:val="en-US"/>
              </w:rPr>
            </w:pPr>
            <w:r w:rsidRPr="003E162C">
              <w:rPr>
                <w:rFonts w:asciiTheme="minorHAnsi" w:eastAsia="Calibri" w:hAnsiTheme="minorHAnsi" w:cstheme="minorHAnsi"/>
                <w:color w:val="000000"/>
                <w:sz w:val="18"/>
                <w:szCs w:val="18"/>
                <w:u w:color="000000"/>
                <w:lang w:val="en-US"/>
              </w:rPr>
              <w:t>X</w:t>
            </w:r>
          </w:p>
        </w:tc>
        <w:tc>
          <w:tcPr>
            <w:tcW w:w="1115"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6D264B" w:rsidRPr="003E162C" w:rsidRDefault="006D264B" w:rsidP="003E162C">
            <w:pPr>
              <w:jc w:val="center"/>
              <w:rPr>
                <w:rFonts w:asciiTheme="minorHAnsi" w:eastAsia="Arial" w:hAnsiTheme="minorHAnsi" w:cstheme="minorHAnsi"/>
                <w:color w:val="000000"/>
                <w:sz w:val="18"/>
                <w:szCs w:val="18"/>
                <w:u w:color="000000"/>
                <w:lang w:val="en-US"/>
              </w:rPr>
            </w:pPr>
            <w:r w:rsidRPr="003E162C">
              <w:rPr>
                <w:rFonts w:asciiTheme="minorHAnsi" w:eastAsia="Calibri" w:hAnsiTheme="minorHAnsi" w:cstheme="minorHAnsi"/>
                <w:color w:val="000000"/>
                <w:sz w:val="18"/>
                <w:szCs w:val="18"/>
                <w:u w:color="000000"/>
                <w:lang w:val="en-US"/>
              </w:rPr>
              <w:t>X</w:t>
            </w:r>
          </w:p>
        </w:tc>
        <w:tc>
          <w:tcPr>
            <w:tcW w:w="1135"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6D264B" w:rsidRPr="003E162C" w:rsidRDefault="006D264B" w:rsidP="003E162C">
            <w:pPr>
              <w:jc w:val="center"/>
              <w:rPr>
                <w:rFonts w:asciiTheme="minorHAnsi" w:eastAsia="Arial" w:hAnsiTheme="minorHAnsi" w:cstheme="minorHAnsi"/>
                <w:color w:val="000000"/>
                <w:sz w:val="18"/>
                <w:szCs w:val="18"/>
                <w:u w:color="000000"/>
                <w:lang w:val="en-US"/>
              </w:rPr>
            </w:pPr>
            <w:r w:rsidRPr="003E162C">
              <w:rPr>
                <w:rFonts w:asciiTheme="minorHAnsi" w:eastAsia="Calibri" w:hAnsiTheme="minorHAnsi" w:cstheme="minorHAnsi"/>
                <w:color w:val="000000"/>
                <w:sz w:val="18"/>
                <w:szCs w:val="18"/>
                <w:u w:color="000000"/>
                <w:lang w:val="en-US"/>
              </w:rPr>
              <w:t>X</w:t>
            </w:r>
          </w:p>
        </w:tc>
        <w:tc>
          <w:tcPr>
            <w:tcW w:w="1139"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6D264B" w:rsidRPr="003E162C" w:rsidRDefault="006D264B" w:rsidP="003E162C">
            <w:pPr>
              <w:jc w:val="center"/>
              <w:rPr>
                <w:rFonts w:asciiTheme="minorHAnsi" w:eastAsia="Arial" w:hAnsiTheme="minorHAnsi" w:cstheme="minorHAnsi"/>
                <w:color w:val="000000"/>
                <w:sz w:val="18"/>
                <w:szCs w:val="18"/>
                <w:u w:color="000000"/>
                <w:lang w:val="en-US"/>
              </w:rPr>
            </w:pPr>
            <w:r w:rsidRPr="003E162C">
              <w:rPr>
                <w:rFonts w:asciiTheme="minorHAnsi" w:eastAsia="Calibri" w:hAnsiTheme="minorHAnsi" w:cstheme="minorHAnsi"/>
                <w:color w:val="000000"/>
                <w:sz w:val="18"/>
                <w:szCs w:val="18"/>
                <w:u w:color="000000"/>
                <w:lang w:val="en-US"/>
              </w:rPr>
              <w:t>X</w:t>
            </w:r>
          </w:p>
        </w:tc>
        <w:tc>
          <w:tcPr>
            <w:tcW w:w="1161"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6D264B" w:rsidRPr="003E162C" w:rsidRDefault="006D264B" w:rsidP="00AB0C4A">
            <w:pPr>
              <w:jc w:val="center"/>
              <w:rPr>
                <w:rFonts w:asciiTheme="minorHAnsi" w:eastAsia="Arial" w:hAnsiTheme="minorHAnsi" w:cstheme="minorHAnsi"/>
                <w:color w:val="000000"/>
                <w:sz w:val="18"/>
                <w:szCs w:val="18"/>
                <w:u w:color="000000"/>
                <w:lang w:val="en-US"/>
              </w:rPr>
            </w:pPr>
            <w:r w:rsidRPr="003E162C">
              <w:rPr>
                <w:rFonts w:asciiTheme="minorHAnsi" w:eastAsia="Calibri" w:hAnsiTheme="minorHAnsi" w:cstheme="minorHAnsi"/>
                <w:color w:val="000000"/>
                <w:sz w:val="18"/>
                <w:szCs w:val="18"/>
                <w:u w:color="000000"/>
                <w:lang w:val="en-US"/>
              </w:rPr>
              <w:t>X</w:t>
            </w:r>
          </w:p>
        </w:tc>
      </w:tr>
      <w:tr w:rsidR="006D264B" w:rsidRPr="003E162C" w:rsidTr="00087A65">
        <w:trPr>
          <w:trHeight w:val="670"/>
        </w:trPr>
        <w:tc>
          <w:tcPr>
            <w:tcW w:w="2718"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6D264B" w:rsidRPr="003E162C" w:rsidRDefault="006D264B" w:rsidP="003E162C">
            <w:pPr>
              <w:jc w:val="both"/>
              <w:rPr>
                <w:rFonts w:asciiTheme="minorHAnsi" w:eastAsia="Arial" w:hAnsiTheme="minorHAnsi" w:cstheme="minorHAnsi"/>
                <w:color w:val="000000"/>
                <w:sz w:val="18"/>
                <w:szCs w:val="18"/>
                <w:u w:color="000000"/>
                <w:lang w:val="en-US"/>
              </w:rPr>
            </w:pPr>
            <w:r w:rsidRPr="003E162C">
              <w:rPr>
                <w:rFonts w:asciiTheme="minorHAnsi" w:eastAsia="Calibri" w:hAnsiTheme="minorHAnsi" w:cstheme="minorHAnsi"/>
                <w:b/>
                <w:bCs/>
                <w:color w:val="000000"/>
                <w:sz w:val="18"/>
                <w:szCs w:val="18"/>
                <w:u w:color="000000"/>
                <w:lang w:val="en-US"/>
              </w:rPr>
              <w:t>Academic, scientific and technical assistance institutions</w:t>
            </w:r>
          </w:p>
        </w:tc>
        <w:tc>
          <w:tcPr>
            <w:tcW w:w="1115"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vAlign w:val="center"/>
          </w:tcPr>
          <w:p w:rsidR="006D264B" w:rsidRPr="003E162C" w:rsidRDefault="006D264B" w:rsidP="00AB0C4A">
            <w:pPr>
              <w:rPr>
                <w:rFonts w:asciiTheme="minorHAnsi" w:eastAsia="Helvetica" w:hAnsiTheme="minorHAnsi" w:cstheme="minorHAnsi"/>
                <w:sz w:val="18"/>
                <w:szCs w:val="18"/>
              </w:rPr>
            </w:pPr>
          </w:p>
        </w:tc>
        <w:tc>
          <w:tcPr>
            <w:tcW w:w="1115"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6D264B" w:rsidRPr="003E162C" w:rsidRDefault="006D264B" w:rsidP="003E162C">
            <w:pPr>
              <w:jc w:val="center"/>
              <w:rPr>
                <w:rFonts w:asciiTheme="minorHAnsi" w:eastAsia="Arial" w:hAnsiTheme="minorHAnsi" w:cstheme="minorHAnsi"/>
                <w:color w:val="000000"/>
                <w:sz w:val="18"/>
                <w:szCs w:val="18"/>
                <w:u w:color="000000"/>
                <w:lang w:val="en-US"/>
              </w:rPr>
            </w:pPr>
            <w:r w:rsidRPr="003E162C">
              <w:rPr>
                <w:rFonts w:asciiTheme="minorHAnsi" w:eastAsia="Calibri" w:hAnsiTheme="minorHAnsi" w:cstheme="minorHAnsi"/>
                <w:color w:val="000000"/>
                <w:sz w:val="18"/>
                <w:szCs w:val="18"/>
                <w:u w:color="000000"/>
                <w:lang w:val="en-US"/>
              </w:rPr>
              <w:t>X</w:t>
            </w:r>
          </w:p>
        </w:tc>
        <w:tc>
          <w:tcPr>
            <w:tcW w:w="1135"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6D264B" w:rsidRPr="003E162C" w:rsidRDefault="006D264B" w:rsidP="003E162C">
            <w:pPr>
              <w:jc w:val="center"/>
              <w:rPr>
                <w:rFonts w:asciiTheme="minorHAnsi" w:eastAsia="Arial" w:hAnsiTheme="minorHAnsi" w:cstheme="minorHAnsi"/>
                <w:color w:val="000000"/>
                <w:sz w:val="18"/>
                <w:szCs w:val="18"/>
                <w:u w:color="000000"/>
                <w:lang w:val="en-US"/>
              </w:rPr>
            </w:pPr>
            <w:r w:rsidRPr="003E162C">
              <w:rPr>
                <w:rFonts w:asciiTheme="minorHAnsi" w:eastAsia="Calibri" w:hAnsiTheme="minorHAnsi" w:cstheme="minorHAnsi"/>
                <w:color w:val="000000"/>
                <w:sz w:val="18"/>
                <w:szCs w:val="18"/>
                <w:u w:color="000000"/>
                <w:lang w:val="en-US"/>
              </w:rPr>
              <w:t>X</w:t>
            </w:r>
          </w:p>
        </w:tc>
        <w:tc>
          <w:tcPr>
            <w:tcW w:w="1139"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6D264B" w:rsidRPr="003E162C" w:rsidRDefault="006D264B" w:rsidP="003E162C">
            <w:pPr>
              <w:jc w:val="center"/>
              <w:rPr>
                <w:rFonts w:asciiTheme="minorHAnsi" w:eastAsia="Arial" w:hAnsiTheme="minorHAnsi" w:cstheme="minorHAnsi"/>
                <w:color w:val="000000"/>
                <w:sz w:val="18"/>
                <w:szCs w:val="18"/>
                <w:u w:color="000000"/>
                <w:lang w:val="en-US"/>
              </w:rPr>
            </w:pPr>
            <w:r w:rsidRPr="003E162C">
              <w:rPr>
                <w:rFonts w:asciiTheme="minorHAnsi" w:eastAsia="Calibri" w:hAnsiTheme="minorHAnsi" w:cstheme="minorHAnsi"/>
                <w:color w:val="000000"/>
                <w:sz w:val="18"/>
                <w:szCs w:val="18"/>
                <w:u w:color="000000"/>
                <w:lang w:val="en-US"/>
              </w:rPr>
              <w:t>X</w:t>
            </w:r>
          </w:p>
        </w:tc>
        <w:tc>
          <w:tcPr>
            <w:tcW w:w="1161"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6D264B" w:rsidRPr="003E162C" w:rsidRDefault="006D264B" w:rsidP="00AB0C4A">
            <w:pPr>
              <w:jc w:val="center"/>
              <w:rPr>
                <w:rFonts w:asciiTheme="minorHAnsi" w:eastAsia="Arial" w:hAnsiTheme="minorHAnsi" w:cstheme="minorHAnsi"/>
                <w:color w:val="000000"/>
                <w:sz w:val="18"/>
                <w:szCs w:val="18"/>
                <w:u w:color="000000"/>
                <w:lang w:val="en-US"/>
              </w:rPr>
            </w:pPr>
            <w:r w:rsidRPr="003E162C">
              <w:rPr>
                <w:rFonts w:asciiTheme="minorHAnsi" w:eastAsia="Calibri" w:hAnsiTheme="minorHAnsi" w:cstheme="minorHAnsi"/>
                <w:color w:val="000000"/>
                <w:sz w:val="18"/>
                <w:szCs w:val="18"/>
                <w:u w:color="000000"/>
                <w:lang w:val="en-US"/>
              </w:rPr>
              <w:t>X</w:t>
            </w:r>
          </w:p>
        </w:tc>
      </w:tr>
      <w:tr w:rsidR="006D264B" w:rsidRPr="003E162C" w:rsidTr="00087A65">
        <w:trPr>
          <w:trHeight w:val="270"/>
        </w:trPr>
        <w:tc>
          <w:tcPr>
            <w:tcW w:w="2718"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6D264B" w:rsidRPr="003E162C" w:rsidRDefault="006D264B" w:rsidP="003E162C">
            <w:pPr>
              <w:jc w:val="both"/>
              <w:rPr>
                <w:rFonts w:asciiTheme="minorHAnsi" w:eastAsia="Arial" w:hAnsiTheme="minorHAnsi" w:cstheme="minorHAnsi"/>
                <w:color w:val="000000"/>
                <w:sz w:val="18"/>
                <w:szCs w:val="18"/>
                <w:u w:color="000000"/>
                <w:lang w:val="en-US"/>
              </w:rPr>
            </w:pPr>
            <w:r w:rsidRPr="003E162C">
              <w:rPr>
                <w:rFonts w:asciiTheme="minorHAnsi" w:eastAsia="Calibri" w:hAnsiTheme="minorHAnsi" w:cstheme="minorHAnsi"/>
                <w:b/>
                <w:bCs/>
                <w:color w:val="000000"/>
                <w:sz w:val="18"/>
                <w:szCs w:val="18"/>
                <w:u w:color="000000"/>
                <w:lang w:val="en-US"/>
              </w:rPr>
              <w:t>Financial institutions</w:t>
            </w:r>
          </w:p>
        </w:tc>
        <w:tc>
          <w:tcPr>
            <w:tcW w:w="1115"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vAlign w:val="center"/>
          </w:tcPr>
          <w:p w:rsidR="006D264B" w:rsidRPr="003E162C" w:rsidRDefault="006D264B" w:rsidP="006D264B">
            <w:pPr>
              <w:jc w:val="center"/>
              <w:rPr>
                <w:rFonts w:asciiTheme="minorHAnsi" w:eastAsia="Helvetica" w:hAnsiTheme="minorHAnsi" w:cstheme="minorHAnsi"/>
                <w:sz w:val="18"/>
                <w:szCs w:val="18"/>
              </w:rPr>
            </w:pPr>
            <w:r>
              <w:rPr>
                <w:rFonts w:asciiTheme="minorHAnsi" w:eastAsia="Helvetica" w:hAnsiTheme="minorHAnsi" w:cstheme="minorHAnsi"/>
                <w:sz w:val="18"/>
                <w:szCs w:val="18"/>
              </w:rPr>
              <w:t>X</w:t>
            </w:r>
          </w:p>
        </w:tc>
        <w:tc>
          <w:tcPr>
            <w:tcW w:w="1115"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6D264B" w:rsidRPr="003E162C" w:rsidRDefault="006D264B" w:rsidP="003E162C">
            <w:pPr>
              <w:jc w:val="center"/>
              <w:rPr>
                <w:rFonts w:asciiTheme="minorHAnsi" w:eastAsia="Arial" w:hAnsiTheme="minorHAnsi" w:cstheme="minorHAnsi"/>
                <w:color w:val="000000"/>
                <w:sz w:val="18"/>
                <w:szCs w:val="18"/>
                <w:u w:color="000000"/>
                <w:lang w:val="en-US"/>
              </w:rPr>
            </w:pPr>
            <w:r w:rsidRPr="003E162C">
              <w:rPr>
                <w:rFonts w:asciiTheme="minorHAnsi" w:eastAsia="Calibri" w:hAnsiTheme="minorHAnsi" w:cstheme="minorHAnsi"/>
                <w:color w:val="000000"/>
                <w:sz w:val="18"/>
                <w:szCs w:val="18"/>
                <w:u w:color="000000"/>
                <w:lang w:val="en-US"/>
              </w:rPr>
              <w:t>X</w:t>
            </w:r>
          </w:p>
        </w:tc>
        <w:tc>
          <w:tcPr>
            <w:tcW w:w="1135"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6D264B" w:rsidRPr="003E162C" w:rsidRDefault="006D264B" w:rsidP="003E162C">
            <w:pPr>
              <w:jc w:val="center"/>
              <w:rPr>
                <w:rFonts w:asciiTheme="minorHAnsi" w:eastAsia="Arial" w:hAnsiTheme="minorHAnsi" w:cstheme="minorHAnsi"/>
                <w:color w:val="000000"/>
                <w:sz w:val="18"/>
                <w:szCs w:val="18"/>
                <w:u w:color="000000"/>
                <w:lang w:val="en-US"/>
              </w:rPr>
            </w:pPr>
            <w:r w:rsidRPr="003E162C">
              <w:rPr>
                <w:rFonts w:asciiTheme="minorHAnsi" w:eastAsia="Calibri" w:hAnsiTheme="minorHAnsi" w:cstheme="minorHAnsi"/>
                <w:color w:val="000000"/>
                <w:sz w:val="18"/>
                <w:szCs w:val="18"/>
                <w:u w:color="000000"/>
                <w:lang w:val="en-US"/>
              </w:rPr>
              <w:t>X</w:t>
            </w:r>
          </w:p>
        </w:tc>
        <w:tc>
          <w:tcPr>
            <w:tcW w:w="1139"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6D264B" w:rsidRPr="003E162C" w:rsidRDefault="006D264B" w:rsidP="003E162C">
            <w:pPr>
              <w:jc w:val="center"/>
              <w:rPr>
                <w:rFonts w:asciiTheme="minorHAnsi" w:eastAsia="Arial" w:hAnsiTheme="minorHAnsi" w:cstheme="minorHAnsi"/>
                <w:color w:val="000000"/>
                <w:sz w:val="18"/>
                <w:szCs w:val="18"/>
                <w:u w:color="000000"/>
                <w:lang w:val="en-US"/>
              </w:rPr>
            </w:pPr>
            <w:r w:rsidRPr="003E162C">
              <w:rPr>
                <w:rFonts w:asciiTheme="minorHAnsi" w:eastAsia="Calibri" w:hAnsiTheme="minorHAnsi" w:cstheme="minorHAnsi"/>
                <w:color w:val="000000"/>
                <w:sz w:val="18"/>
                <w:szCs w:val="18"/>
                <w:u w:color="000000"/>
                <w:lang w:val="en-US"/>
              </w:rPr>
              <w:t>X</w:t>
            </w:r>
          </w:p>
        </w:tc>
        <w:tc>
          <w:tcPr>
            <w:tcW w:w="1161"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6D264B" w:rsidRPr="003E162C" w:rsidRDefault="006D264B" w:rsidP="00AB0C4A">
            <w:pPr>
              <w:jc w:val="center"/>
              <w:rPr>
                <w:rFonts w:asciiTheme="minorHAnsi" w:eastAsia="Arial" w:hAnsiTheme="minorHAnsi" w:cstheme="minorHAnsi"/>
                <w:color w:val="000000"/>
                <w:sz w:val="18"/>
                <w:szCs w:val="18"/>
                <w:u w:color="000000"/>
                <w:lang w:val="en-US"/>
              </w:rPr>
            </w:pPr>
            <w:r w:rsidRPr="003E162C">
              <w:rPr>
                <w:rFonts w:asciiTheme="minorHAnsi" w:eastAsia="Calibri" w:hAnsiTheme="minorHAnsi" w:cstheme="minorHAnsi"/>
                <w:color w:val="000000"/>
                <w:sz w:val="18"/>
                <w:szCs w:val="18"/>
                <w:u w:color="000000"/>
                <w:lang w:val="en-US"/>
              </w:rPr>
              <w:t>X</w:t>
            </w:r>
          </w:p>
        </w:tc>
      </w:tr>
    </w:tbl>
    <w:p w:rsidR="00FE746D" w:rsidRPr="001634B7" w:rsidRDefault="00FE746D" w:rsidP="00CF6A61">
      <w:pPr>
        <w:pBdr>
          <w:top w:val="nil"/>
          <w:left w:val="nil"/>
          <w:bottom w:val="nil"/>
          <w:right w:val="nil"/>
          <w:between w:val="nil"/>
          <w:bar w:val="nil"/>
        </w:pBdr>
        <w:spacing w:after="0" w:line="240" w:lineRule="auto"/>
        <w:jc w:val="both"/>
        <w:rPr>
          <w:rFonts w:eastAsia="Arial" w:cstheme="minorHAnsi"/>
          <w:color w:val="000000"/>
          <w:sz w:val="20"/>
          <w:szCs w:val="20"/>
          <w:u w:color="000000"/>
          <w:bdr w:val="nil"/>
          <w:lang w:val="en-US" w:eastAsia="en-GB"/>
        </w:rPr>
      </w:pPr>
    </w:p>
    <w:p w:rsidR="00FE746D" w:rsidRPr="001634B7" w:rsidRDefault="00FE746D" w:rsidP="00CF6A61">
      <w:pPr>
        <w:pBdr>
          <w:top w:val="nil"/>
          <w:left w:val="nil"/>
          <w:bottom w:val="nil"/>
          <w:right w:val="nil"/>
          <w:between w:val="nil"/>
          <w:bar w:val="nil"/>
        </w:pBdr>
        <w:spacing w:after="0" w:line="240" w:lineRule="auto"/>
        <w:jc w:val="both"/>
        <w:rPr>
          <w:rFonts w:eastAsia="Arial" w:cstheme="minorHAnsi"/>
          <w:color w:val="000000"/>
          <w:sz w:val="20"/>
          <w:szCs w:val="20"/>
          <w:u w:color="000000"/>
          <w:bdr w:val="nil"/>
          <w:lang w:val="en-US" w:eastAsia="en-GB"/>
        </w:rPr>
      </w:pPr>
    </w:p>
    <w:p w:rsidR="00FE746D" w:rsidRPr="001634B7" w:rsidRDefault="00FE746D" w:rsidP="00CF6A61">
      <w:pPr>
        <w:keepNext/>
        <w:pBdr>
          <w:top w:val="nil"/>
          <w:left w:val="nil"/>
          <w:bottom w:val="nil"/>
          <w:right w:val="nil"/>
          <w:between w:val="nil"/>
          <w:bar w:val="nil"/>
        </w:pBdr>
        <w:spacing w:after="60" w:line="240" w:lineRule="auto"/>
        <w:ind w:left="720"/>
        <w:jc w:val="both"/>
        <w:outlineLvl w:val="1"/>
        <w:rPr>
          <w:rFonts w:eastAsia="Arial Narrow" w:cstheme="minorHAnsi"/>
          <w:b/>
          <w:bCs/>
          <w:color w:val="000000"/>
          <w:sz w:val="20"/>
          <w:szCs w:val="20"/>
          <w:u w:color="000000"/>
          <w:bdr w:val="nil"/>
          <w:lang w:val="en-US" w:eastAsia="en-GB"/>
        </w:rPr>
      </w:pPr>
      <w:bookmarkStart w:id="15" w:name="_Toc485810224"/>
      <w:bookmarkStart w:id="16" w:name="_Toc485849053"/>
      <w:r w:rsidRPr="001634B7">
        <w:rPr>
          <w:rFonts w:eastAsia="Arial Unicode MS" w:cstheme="minorHAnsi"/>
          <w:b/>
          <w:bCs/>
          <w:color w:val="000000"/>
          <w:sz w:val="20"/>
          <w:szCs w:val="20"/>
          <w:u w:color="000000"/>
          <w:bdr w:val="nil"/>
          <w:lang w:val="en-US" w:eastAsia="en-GB"/>
        </w:rPr>
        <w:t>4.3. Engagement methods</w:t>
      </w:r>
      <w:bookmarkEnd w:id="15"/>
      <w:bookmarkEnd w:id="16"/>
    </w:p>
    <w:p w:rsidR="00FE746D" w:rsidRPr="001634B7" w:rsidRDefault="00FE746D" w:rsidP="00CF6A61">
      <w:pPr>
        <w:pBdr>
          <w:top w:val="nil"/>
          <w:left w:val="nil"/>
          <w:bottom w:val="nil"/>
          <w:right w:val="nil"/>
          <w:between w:val="nil"/>
          <w:bar w:val="nil"/>
        </w:pBdr>
        <w:spacing w:after="0" w:line="240" w:lineRule="auto"/>
        <w:jc w:val="both"/>
        <w:rPr>
          <w:rFonts w:eastAsia="Arial" w:cstheme="minorHAnsi"/>
          <w:color w:val="000000"/>
          <w:sz w:val="20"/>
          <w:szCs w:val="20"/>
          <w:u w:color="000000"/>
          <w:bdr w:val="nil"/>
          <w:lang w:val="en-US" w:eastAsia="en-GB"/>
        </w:rPr>
      </w:pPr>
      <w:r w:rsidRPr="001634B7">
        <w:rPr>
          <w:rFonts w:eastAsia="Arial" w:cstheme="minorHAnsi"/>
          <w:color w:val="000000"/>
          <w:sz w:val="20"/>
          <w:szCs w:val="20"/>
          <w:u w:color="000000"/>
          <w:bdr w:val="nil"/>
          <w:lang w:val="en-US" w:eastAsia="en-GB"/>
        </w:rPr>
        <w:t>The engagement methodol</w:t>
      </w:r>
      <w:r w:rsidR="00AB0C4A">
        <w:rPr>
          <w:rFonts w:eastAsia="Arial" w:cstheme="minorHAnsi"/>
          <w:color w:val="000000"/>
          <w:sz w:val="20"/>
          <w:szCs w:val="20"/>
          <w:u w:color="000000"/>
          <w:bdr w:val="nil"/>
          <w:lang w:val="en-US" w:eastAsia="en-GB"/>
        </w:rPr>
        <w:t>ogy depends on the type of stakeholder</w:t>
      </w:r>
      <w:r w:rsidRPr="001634B7">
        <w:rPr>
          <w:rFonts w:eastAsia="Arial" w:cstheme="minorHAnsi"/>
          <w:color w:val="000000"/>
          <w:sz w:val="20"/>
          <w:szCs w:val="20"/>
          <w:u w:color="000000"/>
          <w:bdr w:val="nil"/>
          <w:lang w:val="en-US" w:eastAsia="en-GB"/>
        </w:rPr>
        <w:t>, and its level of detail will depend on how much information</w:t>
      </w:r>
      <w:r w:rsidR="00AB0C4A">
        <w:rPr>
          <w:rFonts w:eastAsia="Arial" w:cstheme="minorHAnsi"/>
          <w:color w:val="000000"/>
          <w:sz w:val="20"/>
          <w:szCs w:val="20"/>
          <w:u w:color="000000"/>
          <w:bdr w:val="nil"/>
          <w:lang w:val="en-US" w:eastAsia="en-GB"/>
        </w:rPr>
        <w:t xml:space="preserve"> needs to be conveyed based on prior knowledge of the stakeholder on the topic(s) to be treated</w:t>
      </w:r>
      <w:r w:rsidRPr="001634B7">
        <w:rPr>
          <w:rFonts w:eastAsia="Arial" w:cstheme="minorHAnsi"/>
          <w:color w:val="000000"/>
          <w:sz w:val="20"/>
          <w:szCs w:val="20"/>
          <w:u w:color="000000"/>
          <w:bdr w:val="nil"/>
          <w:lang w:val="en-US" w:eastAsia="en-GB"/>
        </w:rPr>
        <w:t>.</w:t>
      </w:r>
      <w:r w:rsidR="00AB0C4A">
        <w:rPr>
          <w:rFonts w:eastAsia="Arial" w:cstheme="minorHAnsi"/>
          <w:color w:val="000000"/>
          <w:sz w:val="20"/>
          <w:szCs w:val="20"/>
          <w:u w:color="000000"/>
          <w:bdr w:val="nil"/>
          <w:lang w:val="en-US" w:eastAsia="en-GB"/>
        </w:rPr>
        <w:t xml:space="preserve"> </w:t>
      </w:r>
      <w:r w:rsidR="00AB0C4A" w:rsidRPr="00AB0C4A">
        <w:rPr>
          <w:rFonts w:eastAsia="Arial" w:cstheme="minorHAnsi"/>
          <w:color w:val="000000"/>
          <w:sz w:val="20"/>
          <w:szCs w:val="20"/>
          <w:u w:color="000000"/>
          <w:bdr w:val="nil"/>
          <w:lang w:val="en-US" w:eastAsia="en-GB"/>
        </w:rPr>
        <w:t xml:space="preserve">In </w:t>
      </w:r>
      <w:r w:rsidR="00AB0C4A">
        <w:rPr>
          <w:rFonts w:eastAsia="Arial" w:cstheme="minorHAnsi"/>
          <w:color w:val="000000"/>
          <w:sz w:val="20"/>
          <w:szCs w:val="20"/>
          <w:u w:color="000000"/>
          <w:bdr w:val="nil"/>
          <w:lang w:val="en-US" w:eastAsia="en-GB"/>
        </w:rPr>
        <w:t xml:space="preserve">the </w:t>
      </w:r>
      <w:r w:rsidR="00AB0C4A" w:rsidRPr="00AB0C4A">
        <w:rPr>
          <w:rFonts w:eastAsia="Arial" w:cstheme="minorHAnsi"/>
          <w:color w:val="000000"/>
          <w:sz w:val="20"/>
          <w:szCs w:val="20"/>
          <w:u w:color="000000"/>
          <w:bdr w:val="nil"/>
          <w:lang w:val="en-US" w:eastAsia="en-GB"/>
        </w:rPr>
        <w:t>case</w:t>
      </w:r>
      <w:r w:rsidR="00AB0C4A">
        <w:rPr>
          <w:rFonts w:eastAsia="Arial" w:cstheme="minorHAnsi"/>
          <w:color w:val="000000"/>
          <w:sz w:val="20"/>
          <w:szCs w:val="20"/>
          <w:u w:color="000000"/>
          <w:bdr w:val="nil"/>
          <w:lang w:val="en-US" w:eastAsia="en-GB"/>
        </w:rPr>
        <w:t xml:space="preserve"> of local communities and </w:t>
      </w:r>
      <w:r w:rsidR="00AB0C4A" w:rsidRPr="00AB0C4A">
        <w:rPr>
          <w:rFonts w:eastAsia="Arial" w:cstheme="minorHAnsi"/>
          <w:color w:val="000000"/>
          <w:sz w:val="20"/>
          <w:szCs w:val="20"/>
          <w:u w:color="000000"/>
          <w:bdr w:val="nil"/>
          <w:lang w:val="en-US" w:eastAsia="en-GB"/>
        </w:rPr>
        <w:t>women groups, expert staff will help to design and facilitate the process and assist with participatory me</w:t>
      </w:r>
      <w:r w:rsidR="00AB0C4A">
        <w:rPr>
          <w:rFonts w:eastAsia="Arial" w:cstheme="minorHAnsi"/>
          <w:color w:val="000000"/>
          <w:sz w:val="20"/>
          <w:szCs w:val="20"/>
          <w:u w:color="000000"/>
          <w:bdr w:val="nil"/>
          <w:lang w:val="en-US" w:eastAsia="en-GB"/>
        </w:rPr>
        <w:t>thodologies, as well as specialis</w:t>
      </w:r>
      <w:r w:rsidR="00AB0C4A" w:rsidRPr="00AB0C4A">
        <w:rPr>
          <w:rFonts w:eastAsia="Arial" w:cstheme="minorHAnsi"/>
          <w:color w:val="000000"/>
          <w:sz w:val="20"/>
          <w:szCs w:val="20"/>
          <w:u w:color="000000"/>
          <w:bdr w:val="nil"/>
          <w:lang w:val="en-US" w:eastAsia="en-GB"/>
        </w:rPr>
        <w:t xml:space="preserve">ed </w:t>
      </w:r>
      <w:r w:rsidR="00AB0C4A">
        <w:rPr>
          <w:rFonts w:eastAsia="Arial" w:cstheme="minorHAnsi"/>
          <w:color w:val="000000"/>
          <w:sz w:val="20"/>
          <w:szCs w:val="20"/>
          <w:u w:color="000000"/>
          <w:bdr w:val="nil"/>
          <w:lang w:val="en-US" w:eastAsia="en-GB"/>
        </w:rPr>
        <w:t xml:space="preserve">stakeholder engagement </w:t>
      </w:r>
      <w:r w:rsidR="00AB0C4A" w:rsidRPr="00AB0C4A">
        <w:rPr>
          <w:rFonts w:eastAsia="Arial" w:cstheme="minorHAnsi"/>
          <w:color w:val="000000"/>
          <w:sz w:val="20"/>
          <w:szCs w:val="20"/>
          <w:u w:color="000000"/>
          <w:bdr w:val="nil"/>
          <w:lang w:val="en-US" w:eastAsia="en-GB"/>
        </w:rPr>
        <w:t>techniques.</w:t>
      </w:r>
      <w:r w:rsidR="00AB0C4A">
        <w:rPr>
          <w:rFonts w:eastAsia="Arial" w:cstheme="minorHAnsi"/>
          <w:color w:val="000000"/>
          <w:sz w:val="20"/>
          <w:szCs w:val="20"/>
          <w:u w:color="000000"/>
          <w:bdr w:val="nil"/>
          <w:lang w:val="en-US" w:eastAsia="en-GB"/>
        </w:rPr>
        <w:t xml:space="preserve"> </w:t>
      </w:r>
      <w:r w:rsidR="00240124">
        <w:rPr>
          <w:rFonts w:eastAsia="Arial" w:cstheme="minorHAnsi"/>
          <w:color w:val="000000"/>
          <w:sz w:val="20"/>
          <w:szCs w:val="20"/>
          <w:u w:color="000000"/>
          <w:bdr w:val="nil"/>
          <w:lang w:val="en-US" w:eastAsia="en-GB"/>
        </w:rPr>
        <w:t>Several engagement</w:t>
      </w:r>
      <w:r w:rsidR="00AB0C4A">
        <w:rPr>
          <w:rFonts w:eastAsia="Arial" w:cstheme="minorHAnsi"/>
          <w:color w:val="000000"/>
          <w:sz w:val="20"/>
          <w:szCs w:val="20"/>
          <w:u w:color="000000"/>
          <w:bdr w:val="nil"/>
          <w:lang w:val="en-US" w:eastAsia="en-GB"/>
        </w:rPr>
        <w:t xml:space="preserve"> </w:t>
      </w:r>
      <w:r w:rsidR="00240124">
        <w:rPr>
          <w:rFonts w:eastAsia="Arial" w:cstheme="minorHAnsi"/>
          <w:color w:val="000000"/>
          <w:sz w:val="20"/>
          <w:szCs w:val="20"/>
          <w:u w:color="000000"/>
          <w:bdr w:val="nil"/>
          <w:lang w:val="en-US" w:eastAsia="en-GB"/>
        </w:rPr>
        <w:t xml:space="preserve">methods are discussed below with a stakeholder mapping provided in </w:t>
      </w:r>
      <w:r w:rsidR="00E71AE6" w:rsidRPr="00E71AE6">
        <w:rPr>
          <w:rFonts w:eastAsia="Arial" w:cstheme="minorHAnsi"/>
          <w:b/>
          <w:color w:val="000000"/>
          <w:sz w:val="20"/>
          <w:szCs w:val="20"/>
          <w:u w:color="000000"/>
          <w:bdr w:val="nil"/>
          <w:lang w:val="en-US" w:eastAsia="en-GB"/>
        </w:rPr>
        <w:t>Table 5</w:t>
      </w:r>
      <w:r w:rsidR="00E71AE6">
        <w:rPr>
          <w:rFonts w:eastAsia="Arial" w:cstheme="minorHAnsi"/>
          <w:color w:val="000000"/>
          <w:sz w:val="20"/>
          <w:szCs w:val="20"/>
          <w:u w:color="000000"/>
          <w:bdr w:val="nil"/>
          <w:lang w:val="en-US" w:eastAsia="en-GB"/>
        </w:rPr>
        <w:t>.</w:t>
      </w:r>
    </w:p>
    <w:p w:rsidR="00FE746D" w:rsidRPr="001634B7" w:rsidRDefault="00FE746D" w:rsidP="00CF6A61">
      <w:pPr>
        <w:pBdr>
          <w:top w:val="nil"/>
          <w:left w:val="nil"/>
          <w:bottom w:val="nil"/>
          <w:right w:val="nil"/>
          <w:between w:val="nil"/>
          <w:bar w:val="nil"/>
        </w:pBdr>
        <w:spacing w:after="0" w:line="240" w:lineRule="auto"/>
        <w:jc w:val="both"/>
        <w:rPr>
          <w:rFonts w:eastAsia="Arial" w:cstheme="minorHAnsi"/>
          <w:color w:val="000000"/>
          <w:sz w:val="20"/>
          <w:szCs w:val="20"/>
          <w:u w:color="000000"/>
          <w:bdr w:val="nil"/>
          <w:lang w:val="en-US" w:eastAsia="en-GB"/>
        </w:rPr>
      </w:pPr>
    </w:p>
    <w:p w:rsidR="00FE746D" w:rsidRPr="00AB0C4A" w:rsidRDefault="00FE746D" w:rsidP="002E183E">
      <w:pPr>
        <w:pStyle w:val="ListParagraph"/>
        <w:numPr>
          <w:ilvl w:val="0"/>
          <w:numId w:val="42"/>
        </w:numPr>
        <w:jc w:val="both"/>
        <w:rPr>
          <w:rFonts w:asciiTheme="minorHAnsi" w:eastAsia="Arial" w:hAnsiTheme="minorHAnsi" w:cstheme="minorHAnsi"/>
          <w:sz w:val="20"/>
          <w:szCs w:val="20"/>
        </w:rPr>
      </w:pPr>
      <w:r w:rsidRPr="00AB0C4A">
        <w:rPr>
          <w:rFonts w:asciiTheme="minorHAnsi" w:eastAsia="Arial" w:hAnsiTheme="minorHAnsi" w:cstheme="minorHAnsi"/>
          <w:b/>
          <w:bCs/>
          <w:sz w:val="20"/>
          <w:szCs w:val="20"/>
        </w:rPr>
        <w:t>General workshops</w:t>
      </w:r>
      <w:r w:rsidR="00705DDE">
        <w:rPr>
          <w:rFonts w:asciiTheme="minorHAnsi" w:eastAsia="Arial" w:hAnsiTheme="minorHAnsi" w:cstheme="minorHAnsi"/>
          <w:sz w:val="20"/>
          <w:szCs w:val="20"/>
        </w:rPr>
        <w:t>: N</w:t>
      </w:r>
      <w:r w:rsidRPr="00AB0C4A">
        <w:rPr>
          <w:rFonts w:asciiTheme="minorHAnsi" w:eastAsia="Arial" w:hAnsiTheme="minorHAnsi" w:cstheme="minorHAnsi"/>
          <w:sz w:val="20"/>
          <w:szCs w:val="20"/>
        </w:rPr>
        <w:t>ational and regional workshops are considered at the beginning of implementation process to report on the project and towards the end of the project validation pr</w:t>
      </w:r>
      <w:r w:rsidR="00705DDE">
        <w:rPr>
          <w:rFonts w:asciiTheme="minorHAnsi" w:eastAsia="Arial" w:hAnsiTheme="minorHAnsi" w:cstheme="minorHAnsi"/>
          <w:sz w:val="20"/>
          <w:szCs w:val="20"/>
        </w:rPr>
        <w:t>ocess. These workshops</w:t>
      </w:r>
      <w:r w:rsidR="0038649D">
        <w:rPr>
          <w:rFonts w:asciiTheme="minorHAnsi" w:eastAsia="Arial" w:hAnsiTheme="minorHAnsi" w:cstheme="minorHAnsi"/>
          <w:sz w:val="20"/>
          <w:szCs w:val="20"/>
        </w:rPr>
        <w:t>, which typically accommodate between 30 and 60 persons,</w:t>
      </w:r>
      <w:r w:rsidR="00705DDE">
        <w:rPr>
          <w:rFonts w:asciiTheme="minorHAnsi" w:eastAsia="Arial" w:hAnsiTheme="minorHAnsi" w:cstheme="minorHAnsi"/>
          <w:sz w:val="20"/>
          <w:szCs w:val="20"/>
        </w:rPr>
        <w:t xml:space="preserve"> host all key project stakeholders</w:t>
      </w:r>
      <w:r w:rsidR="0038649D">
        <w:rPr>
          <w:rFonts w:asciiTheme="minorHAnsi" w:eastAsia="Arial" w:hAnsiTheme="minorHAnsi" w:cstheme="minorHAnsi"/>
          <w:sz w:val="20"/>
          <w:szCs w:val="20"/>
        </w:rPr>
        <w:t>;</w:t>
      </w:r>
    </w:p>
    <w:p w:rsidR="00FE746D" w:rsidRPr="00AB0C4A" w:rsidRDefault="00FE746D" w:rsidP="002E183E">
      <w:pPr>
        <w:pStyle w:val="ListParagraph"/>
        <w:numPr>
          <w:ilvl w:val="0"/>
          <w:numId w:val="42"/>
        </w:numPr>
        <w:jc w:val="both"/>
        <w:rPr>
          <w:rFonts w:asciiTheme="minorHAnsi" w:eastAsia="Arial" w:hAnsiTheme="minorHAnsi" w:cstheme="minorHAnsi"/>
          <w:sz w:val="20"/>
          <w:szCs w:val="20"/>
        </w:rPr>
      </w:pPr>
      <w:r w:rsidRPr="00AB0C4A">
        <w:rPr>
          <w:rFonts w:asciiTheme="minorHAnsi" w:eastAsia="Arial" w:hAnsiTheme="minorHAnsi" w:cstheme="minorHAnsi"/>
          <w:b/>
          <w:bCs/>
          <w:sz w:val="20"/>
          <w:szCs w:val="20"/>
        </w:rPr>
        <w:t>Specific workshops</w:t>
      </w:r>
      <w:r w:rsidR="0038649D">
        <w:rPr>
          <w:rFonts w:asciiTheme="minorHAnsi" w:eastAsia="Arial" w:hAnsiTheme="minorHAnsi" w:cstheme="minorHAnsi"/>
          <w:sz w:val="20"/>
          <w:szCs w:val="20"/>
        </w:rPr>
        <w:t>: W</w:t>
      </w:r>
      <w:r w:rsidRPr="00AB0C4A">
        <w:rPr>
          <w:rFonts w:asciiTheme="minorHAnsi" w:eastAsia="Arial" w:hAnsiTheme="minorHAnsi" w:cstheme="minorHAnsi"/>
          <w:sz w:val="20"/>
          <w:szCs w:val="20"/>
        </w:rPr>
        <w:t xml:space="preserve">orkshops that focus on a </w:t>
      </w:r>
      <w:r w:rsidR="0038649D">
        <w:rPr>
          <w:rFonts w:asciiTheme="minorHAnsi" w:eastAsia="Arial" w:hAnsiTheme="minorHAnsi" w:cstheme="minorHAnsi"/>
          <w:sz w:val="20"/>
          <w:szCs w:val="20"/>
        </w:rPr>
        <w:t xml:space="preserve">specific </w:t>
      </w:r>
      <w:r w:rsidRPr="00AB0C4A">
        <w:rPr>
          <w:rFonts w:asciiTheme="minorHAnsi" w:eastAsia="Arial" w:hAnsiTheme="minorHAnsi" w:cstheme="minorHAnsi"/>
          <w:sz w:val="20"/>
          <w:szCs w:val="20"/>
        </w:rPr>
        <w:t xml:space="preserve">topic, such as identifying needs for capacity building, technical assistance or </w:t>
      </w:r>
      <w:r w:rsidR="0038649D">
        <w:rPr>
          <w:rFonts w:asciiTheme="minorHAnsi" w:eastAsia="Arial" w:hAnsiTheme="minorHAnsi" w:cstheme="minorHAnsi"/>
          <w:sz w:val="20"/>
          <w:szCs w:val="20"/>
        </w:rPr>
        <w:t xml:space="preserve">alternative payment </w:t>
      </w:r>
      <w:r w:rsidRPr="00AB0C4A">
        <w:rPr>
          <w:rFonts w:asciiTheme="minorHAnsi" w:eastAsia="Arial" w:hAnsiTheme="minorHAnsi" w:cstheme="minorHAnsi"/>
          <w:sz w:val="20"/>
          <w:szCs w:val="20"/>
        </w:rPr>
        <w:t xml:space="preserve">models </w:t>
      </w:r>
      <w:r w:rsidR="0038649D">
        <w:rPr>
          <w:rFonts w:asciiTheme="minorHAnsi" w:eastAsia="Arial" w:hAnsiTheme="minorHAnsi" w:cstheme="minorHAnsi"/>
          <w:sz w:val="20"/>
          <w:szCs w:val="20"/>
        </w:rPr>
        <w:t>to ensure cost recovery from customers</w:t>
      </w:r>
      <w:r w:rsidRPr="00AB0C4A">
        <w:rPr>
          <w:rFonts w:asciiTheme="minorHAnsi" w:eastAsia="Arial" w:hAnsiTheme="minorHAnsi" w:cstheme="minorHAnsi"/>
          <w:sz w:val="20"/>
          <w:szCs w:val="20"/>
        </w:rPr>
        <w:t xml:space="preserve">. </w:t>
      </w:r>
      <w:r w:rsidR="0038649D">
        <w:rPr>
          <w:rFonts w:asciiTheme="minorHAnsi" w:eastAsia="Arial" w:hAnsiTheme="minorHAnsi" w:cstheme="minorHAnsi"/>
          <w:sz w:val="20"/>
          <w:szCs w:val="20"/>
        </w:rPr>
        <w:t xml:space="preserve">Further, several workshops are planned at the community level for the setting up and operationalization of women-led SACs (Annex SA5). </w:t>
      </w:r>
      <w:r w:rsidRPr="00AB0C4A">
        <w:rPr>
          <w:rFonts w:asciiTheme="minorHAnsi" w:eastAsia="Arial" w:hAnsiTheme="minorHAnsi" w:cstheme="minorHAnsi"/>
          <w:sz w:val="20"/>
          <w:szCs w:val="20"/>
        </w:rPr>
        <w:t xml:space="preserve">These workshops are </w:t>
      </w:r>
      <w:r w:rsidR="0038649D">
        <w:rPr>
          <w:rFonts w:asciiTheme="minorHAnsi" w:eastAsia="Arial" w:hAnsiTheme="minorHAnsi" w:cstheme="minorHAnsi"/>
          <w:sz w:val="20"/>
          <w:szCs w:val="20"/>
        </w:rPr>
        <w:t>targeted towards achieving very specific objectives and to deliver operational guidelines, and will typically involve not more than 30 persons;</w:t>
      </w:r>
    </w:p>
    <w:p w:rsidR="00FE746D" w:rsidRPr="00AB0C4A" w:rsidRDefault="00FE746D" w:rsidP="002E183E">
      <w:pPr>
        <w:pStyle w:val="ListParagraph"/>
        <w:numPr>
          <w:ilvl w:val="0"/>
          <w:numId w:val="42"/>
        </w:numPr>
        <w:jc w:val="both"/>
        <w:rPr>
          <w:rFonts w:asciiTheme="minorHAnsi" w:eastAsia="Arial" w:hAnsiTheme="minorHAnsi" w:cstheme="minorHAnsi"/>
          <w:sz w:val="20"/>
          <w:szCs w:val="20"/>
        </w:rPr>
      </w:pPr>
      <w:r w:rsidRPr="00AB0C4A">
        <w:rPr>
          <w:rFonts w:asciiTheme="minorHAnsi" w:eastAsia="Arial" w:hAnsiTheme="minorHAnsi" w:cstheme="minorHAnsi"/>
          <w:b/>
          <w:bCs/>
          <w:sz w:val="20"/>
          <w:szCs w:val="20"/>
        </w:rPr>
        <w:t>Strategic meetings</w:t>
      </w:r>
      <w:r w:rsidRPr="00AB0C4A">
        <w:rPr>
          <w:rFonts w:asciiTheme="minorHAnsi" w:eastAsia="Arial" w:hAnsiTheme="minorHAnsi" w:cstheme="minorHAnsi"/>
          <w:sz w:val="20"/>
          <w:szCs w:val="20"/>
        </w:rPr>
        <w:t xml:space="preserve">: </w:t>
      </w:r>
      <w:r w:rsidR="000D76C1">
        <w:rPr>
          <w:rFonts w:asciiTheme="minorHAnsi" w:eastAsia="Arial" w:hAnsiTheme="minorHAnsi" w:cstheme="minorHAnsi"/>
          <w:sz w:val="20"/>
          <w:szCs w:val="20"/>
        </w:rPr>
        <w:t xml:space="preserve">A significant tool will be to carry out </w:t>
      </w:r>
      <w:r w:rsidRPr="00AB0C4A">
        <w:rPr>
          <w:rFonts w:asciiTheme="minorHAnsi" w:eastAsia="Arial" w:hAnsiTheme="minorHAnsi" w:cstheme="minorHAnsi"/>
          <w:sz w:val="20"/>
          <w:szCs w:val="20"/>
        </w:rPr>
        <w:t>strategic meetings either bilateral</w:t>
      </w:r>
      <w:r w:rsidR="000D76C1">
        <w:rPr>
          <w:rFonts w:asciiTheme="minorHAnsi" w:eastAsia="Arial" w:hAnsiTheme="minorHAnsi" w:cstheme="minorHAnsi"/>
          <w:sz w:val="20"/>
          <w:szCs w:val="20"/>
        </w:rPr>
        <w:t>ly</w:t>
      </w:r>
      <w:r w:rsidRPr="00AB0C4A">
        <w:rPr>
          <w:rFonts w:asciiTheme="minorHAnsi" w:eastAsia="Arial" w:hAnsiTheme="minorHAnsi" w:cstheme="minorHAnsi"/>
          <w:sz w:val="20"/>
          <w:szCs w:val="20"/>
        </w:rPr>
        <w:t xml:space="preserve"> or with target groups of stakeholders. T</w:t>
      </w:r>
      <w:r w:rsidR="000D76C1">
        <w:rPr>
          <w:rFonts w:asciiTheme="minorHAnsi" w:eastAsia="Arial" w:hAnsiTheme="minorHAnsi" w:cstheme="minorHAnsi"/>
          <w:sz w:val="20"/>
          <w:szCs w:val="20"/>
        </w:rPr>
        <w:t>hese are important at multiple levels spanning line ministries,</w:t>
      </w:r>
      <w:r w:rsidRPr="00AB0C4A">
        <w:rPr>
          <w:rFonts w:asciiTheme="minorHAnsi" w:eastAsia="Arial" w:hAnsiTheme="minorHAnsi" w:cstheme="minorHAnsi"/>
          <w:sz w:val="20"/>
          <w:szCs w:val="20"/>
        </w:rPr>
        <w:t xml:space="preserve"> </w:t>
      </w:r>
      <w:r w:rsidR="000D76C1">
        <w:rPr>
          <w:rFonts w:asciiTheme="minorHAnsi" w:eastAsia="Arial" w:hAnsiTheme="minorHAnsi" w:cstheme="minorHAnsi"/>
          <w:sz w:val="20"/>
          <w:szCs w:val="20"/>
        </w:rPr>
        <w:t>provincial government and communities.</w:t>
      </w:r>
      <w:r w:rsidRPr="00AB0C4A">
        <w:rPr>
          <w:rFonts w:asciiTheme="minorHAnsi" w:eastAsia="Arial" w:hAnsiTheme="minorHAnsi" w:cstheme="minorHAnsi"/>
          <w:sz w:val="20"/>
          <w:szCs w:val="20"/>
        </w:rPr>
        <w:t xml:space="preserve"> They are also important in the process of establishing institutional collaboration</w:t>
      </w:r>
      <w:r w:rsidR="000D76C1">
        <w:rPr>
          <w:rFonts w:asciiTheme="minorHAnsi" w:eastAsia="Arial" w:hAnsiTheme="minorHAnsi" w:cstheme="minorHAnsi"/>
          <w:sz w:val="20"/>
          <w:szCs w:val="20"/>
        </w:rPr>
        <w:t>s</w:t>
      </w:r>
      <w:r w:rsidRPr="00AB0C4A">
        <w:rPr>
          <w:rFonts w:asciiTheme="minorHAnsi" w:eastAsia="Arial" w:hAnsiTheme="minorHAnsi" w:cstheme="minorHAnsi"/>
          <w:sz w:val="20"/>
          <w:szCs w:val="20"/>
        </w:rPr>
        <w:t xml:space="preserve"> </w:t>
      </w:r>
      <w:r w:rsidR="000D76C1">
        <w:rPr>
          <w:rFonts w:asciiTheme="minorHAnsi" w:eastAsia="Arial" w:hAnsiTheme="minorHAnsi" w:cstheme="minorHAnsi"/>
          <w:sz w:val="20"/>
          <w:szCs w:val="20"/>
        </w:rPr>
        <w:t>during project implementation;</w:t>
      </w:r>
    </w:p>
    <w:p w:rsidR="00FE746D" w:rsidRPr="00AB0C4A" w:rsidRDefault="00FE746D" w:rsidP="002E183E">
      <w:pPr>
        <w:pStyle w:val="ListParagraph"/>
        <w:numPr>
          <w:ilvl w:val="0"/>
          <w:numId w:val="42"/>
        </w:numPr>
        <w:jc w:val="both"/>
        <w:rPr>
          <w:rFonts w:asciiTheme="minorHAnsi" w:eastAsia="Arial" w:hAnsiTheme="minorHAnsi" w:cstheme="minorHAnsi"/>
          <w:sz w:val="20"/>
          <w:szCs w:val="20"/>
        </w:rPr>
      </w:pPr>
      <w:r w:rsidRPr="00AB0C4A">
        <w:rPr>
          <w:rFonts w:asciiTheme="minorHAnsi" w:eastAsia="Arial" w:hAnsiTheme="minorHAnsi" w:cstheme="minorHAnsi"/>
          <w:b/>
          <w:bCs/>
          <w:sz w:val="20"/>
          <w:szCs w:val="20"/>
        </w:rPr>
        <w:t>Expert consultation</w:t>
      </w:r>
      <w:r w:rsidR="000208E1">
        <w:rPr>
          <w:rFonts w:asciiTheme="minorHAnsi" w:eastAsia="Arial" w:hAnsiTheme="minorHAnsi" w:cstheme="minorHAnsi"/>
          <w:sz w:val="20"/>
          <w:szCs w:val="20"/>
        </w:rPr>
        <w:t xml:space="preserve">: </w:t>
      </w:r>
      <w:r w:rsidR="00705DDE">
        <w:rPr>
          <w:rFonts w:asciiTheme="minorHAnsi" w:eastAsia="Arial" w:hAnsiTheme="minorHAnsi" w:cstheme="minorHAnsi"/>
          <w:sz w:val="20"/>
          <w:szCs w:val="20"/>
        </w:rPr>
        <w:t>For technical aspects, such as developing a GIS-referenced least-cost technology options for rural energy access or designing a MRV system for tracking GHG emission reductions and sustainable development benefits of off-grid solar technologies, the project will engage with recognised national/local experts. The same will be the case for developing any strategies and action plans, monitoring of baselines and for carrying out SHS DREI analyses</w:t>
      </w:r>
      <w:r w:rsidRPr="00AB0C4A">
        <w:rPr>
          <w:rFonts w:asciiTheme="minorHAnsi" w:eastAsia="Arial" w:hAnsiTheme="minorHAnsi" w:cstheme="minorHAnsi"/>
          <w:sz w:val="20"/>
          <w:szCs w:val="20"/>
        </w:rPr>
        <w:t>. In some cases</w:t>
      </w:r>
      <w:r w:rsidR="00705DDE">
        <w:rPr>
          <w:rFonts w:asciiTheme="minorHAnsi" w:eastAsia="Arial" w:hAnsiTheme="minorHAnsi" w:cstheme="minorHAnsi"/>
          <w:sz w:val="20"/>
          <w:szCs w:val="20"/>
        </w:rPr>
        <w:t>,</w:t>
      </w:r>
      <w:r w:rsidRPr="00AB0C4A">
        <w:rPr>
          <w:rFonts w:asciiTheme="minorHAnsi" w:eastAsia="Arial" w:hAnsiTheme="minorHAnsi" w:cstheme="minorHAnsi"/>
          <w:sz w:val="20"/>
          <w:szCs w:val="20"/>
        </w:rPr>
        <w:t xml:space="preserve"> they may be individual interviews an</w:t>
      </w:r>
      <w:r w:rsidR="00705DDE">
        <w:rPr>
          <w:rFonts w:asciiTheme="minorHAnsi" w:eastAsia="Arial" w:hAnsiTheme="minorHAnsi" w:cstheme="minorHAnsi"/>
          <w:sz w:val="20"/>
          <w:szCs w:val="20"/>
        </w:rPr>
        <w:t>d in others the format will be focus discussion groups involving between 5 and 15 experts;</w:t>
      </w:r>
    </w:p>
    <w:p w:rsidR="00FE746D" w:rsidRPr="00AB0C4A" w:rsidRDefault="00FE746D" w:rsidP="002E183E">
      <w:pPr>
        <w:pStyle w:val="ListParagraph"/>
        <w:numPr>
          <w:ilvl w:val="0"/>
          <w:numId w:val="42"/>
        </w:numPr>
        <w:jc w:val="both"/>
        <w:rPr>
          <w:rFonts w:asciiTheme="minorHAnsi" w:eastAsia="Arial" w:hAnsiTheme="minorHAnsi" w:cstheme="minorHAnsi"/>
          <w:sz w:val="20"/>
          <w:szCs w:val="20"/>
        </w:rPr>
      </w:pPr>
      <w:r w:rsidRPr="00AB0C4A">
        <w:rPr>
          <w:rFonts w:asciiTheme="minorHAnsi" w:eastAsia="Arial" w:hAnsiTheme="minorHAnsi" w:cstheme="minorHAnsi"/>
          <w:b/>
          <w:bCs/>
          <w:sz w:val="20"/>
          <w:szCs w:val="20"/>
        </w:rPr>
        <w:t>Field visits</w:t>
      </w:r>
      <w:r w:rsidR="000208E1">
        <w:rPr>
          <w:rFonts w:asciiTheme="minorHAnsi" w:eastAsia="Arial" w:hAnsiTheme="minorHAnsi" w:cstheme="minorHAnsi"/>
          <w:sz w:val="20"/>
          <w:szCs w:val="20"/>
        </w:rPr>
        <w:t>: P</w:t>
      </w:r>
      <w:r w:rsidRPr="00AB0C4A">
        <w:rPr>
          <w:rFonts w:asciiTheme="minorHAnsi" w:eastAsia="Arial" w:hAnsiTheme="minorHAnsi" w:cstheme="minorHAnsi"/>
          <w:sz w:val="20"/>
          <w:szCs w:val="20"/>
        </w:rPr>
        <w:t xml:space="preserve">resence in the field, and field visits to project area are fundamental for engaging with rural actors. </w:t>
      </w:r>
      <w:r w:rsidR="000208E1">
        <w:rPr>
          <w:rFonts w:asciiTheme="minorHAnsi" w:eastAsia="Arial" w:hAnsiTheme="minorHAnsi" w:cstheme="minorHAnsi"/>
          <w:sz w:val="20"/>
          <w:szCs w:val="20"/>
        </w:rPr>
        <w:t>These will supplements the field visits that have been carried out during the PPG stage. Dedicated lessons learned exercises will be carried out every year, and reinforced at the mid-term review and terminal evaluation. Field visits to local communities in the project sites will be central to these lessons learned exercises;</w:t>
      </w:r>
    </w:p>
    <w:p w:rsidR="00FE746D" w:rsidRPr="00AB0C4A" w:rsidRDefault="00FE746D" w:rsidP="002E183E">
      <w:pPr>
        <w:pStyle w:val="ListParagraph"/>
        <w:numPr>
          <w:ilvl w:val="0"/>
          <w:numId w:val="42"/>
        </w:numPr>
        <w:jc w:val="both"/>
        <w:rPr>
          <w:rFonts w:asciiTheme="minorHAnsi" w:eastAsia="Arial" w:hAnsiTheme="minorHAnsi" w:cstheme="minorHAnsi"/>
          <w:sz w:val="20"/>
          <w:szCs w:val="20"/>
        </w:rPr>
      </w:pPr>
      <w:r w:rsidRPr="00AB0C4A">
        <w:rPr>
          <w:rFonts w:asciiTheme="minorHAnsi" w:eastAsia="Arial" w:hAnsiTheme="minorHAnsi" w:cstheme="minorHAnsi"/>
          <w:b/>
          <w:bCs/>
          <w:sz w:val="20"/>
          <w:szCs w:val="20"/>
        </w:rPr>
        <w:t>Interviews and surveys</w:t>
      </w:r>
      <w:r w:rsidR="000208E1">
        <w:rPr>
          <w:rFonts w:asciiTheme="minorHAnsi" w:eastAsia="Arial" w:hAnsiTheme="minorHAnsi" w:cstheme="minorHAnsi"/>
          <w:sz w:val="20"/>
          <w:szCs w:val="20"/>
        </w:rPr>
        <w:t>: For some project activities</w:t>
      </w:r>
      <w:r w:rsidRPr="00AB0C4A">
        <w:rPr>
          <w:rFonts w:asciiTheme="minorHAnsi" w:eastAsia="Arial" w:hAnsiTheme="minorHAnsi" w:cstheme="minorHAnsi"/>
          <w:sz w:val="20"/>
          <w:szCs w:val="20"/>
        </w:rPr>
        <w:t>,</w:t>
      </w:r>
      <w:r w:rsidR="000208E1">
        <w:rPr>
          <w:rFonts w:asciiTheme="minorHAnsi" w:eastAsia="Arial" w:hAnsiTheme="minorHAnsi" w:cstheme="minorHAnsi"/>
          <w:sz w:val="20"/>
          <w:szCs w:val="20"/>
        </w:rPr>
        <w:t xml:space="preserve"> such as DREI analyses and carrying out market intelligence for off-grid solar products,</w:t>
      </w:r>
      <w:r w:rsidRPr="00AB0C4A">
        <w:rPr>
          <w:rFonts w:asciiTheme="minorHAnsi" w:eastAsia="Arial" w:hAnsiTheme="minorHAnsi" w:cstheme="minorHAnsi"/>
          <w:sz w:val="20"/>
          <w:szCs w:val="20"/>
        </w:rPr>
        <w:t xml:space="preserve"> it will be more efficient and effective to incorporate the information and opinions of those involved through structured or semi-structured surveys, which will be applied both in the field and in electronic format, accor</w:t>
      </w:r>
      <w:r w:rsidR="00705DDE">
        <w:rPr>
          <w:rFonts w:asciiTheme="minorHAnsi" w:eastAsia="Arial" w:hAnsiTheme="minorHAnsi" w:cstheme="minorHAnsi"/>
          <w:sz w:val="20"/>
          <w:szCs w:val="20"/>
        </w:rPr>
        <w:t>ding to the corresponding actor; and</w:t>
      </w:r>
    </w:p>
    <w:p w:rsidR="00FE746D" w:rsidRPr="00AB0C4A" w:rsidRDefault="00FE746D" w:rsidP="002E183E">
      <w:pPr>
        <w:pStyle w:val="ListParagraph"/>
        <w:numPr>
          <w:ilvl w:val="0"/>
          <w:numId w:val="42"/>
        </w:numPr>
        <w:jc w:val="both"/>
        <w:rPr>
          <w:rFonts w:asciiTheme="minorHAnsi" w:eastAsia="Arial" w:hAnsiTheme="minorHAnsi" w:cstheme="minorHAnsi"/>
          <w:sz w:val="20"/>
          <w:szCs w:val="20"/>
        </w:rPr>
      </w:pPr>
      <w:r w:rsidRPr="00AB0C4A">
        <w:rPr>
          <w:rFonts w:asciiTheme="minorHAnsi" w:eastAsia="Arial" w:hAnsiTheme="minorHAnsi" w:cstheme="minorHAnsi"/>
          <w:b/>
          <w:bCs/>
          <w:sz w:val="20"/>
          <w:szCs w:val="20"/>
        </w:rPr>
        <w:t>Project Committees</w:t>
      </w:r>
      <w:r w:rsidR="00705DDE">
        <w:rPr>
          <w:rFonts w:asciiTheme="minorHAnsi" w:eastAsia="Arial" w:hAnsiTheme="minorHAnsi" w:cstheme="minorHAnsi"/>
          <w:sz w:val="20"/>
          <w:szCs w:val="20"/>
        </w:rPr>
        <w:t>: T</w:t>
      </w:r>
      <w:r w:rsidRPr="00AB0C4A">
        <w:rPr>
          <w:rFonts w:asciiTheme="minorHAnsi" w:eastAsia="Arial" w:hAnsiTheme="minorHAnsi" w:cstheme="minorHAnsi"/>
          <w:sz w:val="20"/>
          <w:szCs w:val="20"/>
        </w:rPr>
        <w:t xml:space="preserve">he governance of the project considers spaces of interaction with partners and stakeholders, and they therefore play a key role in </w:t>
      </w:r>
      <w:r w:rsidR="00705DDE">
        <w:rPr>
          <w:rFonts w:asciiTheme="minorHAnsi" w:eastAsia="Arial" w:hAnsiTheme="minorHAnsi" w:cstheme="minorHAnsi"/>
          <w:sz w:val="20"/>
          <w:szCs w:val="20"/>
        </w:rPr>
        <w:t>stakeholder engagement. Whereas the Steering Committee has a political mandate of promoting the project and meets up to twice yearly, Technical Working Groups</w:t>
      </w:r>
      <w:r w:rsidRPr="00AB0C4A">
        <w:rPr>
          <w:rFonts w:asciiTheme="minorHAnsi" w:eastAsia="Arial" w:hAnsiTheme="minorHAnsi" w:cstheme="minorHAnsi"/>
          <w:sz w:val="20"/>
          <w:szCs w:val="20"/>
        </w:rPr>
        <w:t xml:space="preserve"> </w:t>
      </w:r>
      <w:r w:rsidR="00705DDE">
        <w:rPr>
          <w:rFonts w:asciiTheme="minorHAnsi" w:eastAsia="Arial" w:hAnsiTheme="minorHAnsi" w:cstheme="minorHAnsi"/>
          <w:sz w:val="20"/>
          <w:szCs w:val="20"/>
        </w:rPr>
        <w:t>formed by the same organis</w:t>
      </w:r>
      <w:r w:rsidRPr="00AB0C4A">
        <w:rPr>
          <w:rFonts w:asciiTheme="minorHAnsi" w:eastAsia="Arial" w:hAnsiTheme="minorHAnsi" w:cstheme="minorHAnsi"/>
          <w:sz w:val="20"/>
          <w:szCs w:val="20"/>
        </w:rPr>
        <w:t>ations of the Steering Comm</w:t>
      </w:r>
      <w:r w:rsidR="00705DDE">
        <w:rPr>
          <w:rFonts w:asciiTheme="minorHAnsi" w:eastAsia="Arial" w:hAnsiTheme="minorHAnsi" w:cstheme="minorHAnsi"/>
          <w:sz w:val="20"/>
          <w:szCs w:val="20"/>
        </w:rPr>
        <w:t>ittee</w:t>
      </w:r>
      <w:r w:rsidRPr="00AB0C4A">
        <w:rPr>
          <w:rFonts w:asciiTheme="minorHAnsi" w:eastAsia="Arial" w:hAnsiTheme="minorHAnsi" w:cstheme="minorHAnsi"/>
          <w:sz w:val="20"/>
          <w:szCs w:val="20"/>
        </w:rPr>
        <w:t xml:space="preserve"> will handle </w:t>
      </w:r>
      <w:r w:rsidR="00705DDE">
        <w:rPr>
          <w:rFonts w:asciiTheme="minorHAnsi" w:eastAsia="Arial" w:hAnsiTheme="minorHAnsi" w:cstheme="minorHAnsi"/>
          <w:sz w:val="20"/>
          <w:szCs w:val="20"/>
        </w:rPr>
        <w:t>technical</w:t>
      </w:r>
      <w:r w:rsidRPr="00AB0C4A">
        <w:rPr>
          <w:rFonts w:asciiTheme="minorHAnsi" w:eastAsia="Arial" w:hAnsiTheme="minorHAnsi" w:cstheme="minorHAnsi"/>
          <w:sz w:val="20"/>
          <w:szCs w:val="20"/>
        </w:rPr>
        <w:t xml:space="preserve"> issues relat</w:t>
      </w:r>
      <w:r w:rsidR="00705DDE">
        <w:rPr>
          <w:rFonts w:asciiTheme="minorHAnsi" w:eastAsia="Arial" w:hAnsiTheme="minorHAnsi" w:cstheme="minorHAnsi"/>
          <w:sz w:val="20"/>
          <w:szCs w:val="20"/>
        </w:rPr>
        <w:t>ed to day-to-day implementation;</w:t>
      </w:r>
    </w:p>
    <w:p w:rsidR="00FE746D" w:rsidRPr="001634B7" w:rsidRDefault="00FE746D" w:rsidP="00CF6A61">
      <w:pPr>
        <w:pBdr>
          <w:top w:val="nil"/>
          <w:left w:val="nil"/>
          <w:bottom w:val="nil"/>
          <w:right w:val="nil"/>
          <w:between w:val="nil"/>
          <w:bar w:val="nil"/>
        </w:pBdr>
        <w:spacing w:after="0" w:line="240" w:lineRule="auto"/>
        <w:jc w:val="both"/>
        <w:rPr>
          <w:rFonts w:eastAsia="Arial" w:cstheme="minorHAnsi"/>
          <w:b/>
          <w:bCs/>
          <w:color w:val="000000"/>
          <w:sz w:val="20"/>
          <w:szCs w:val="20"/>
          <w:u w:color="000000"/>
          <w:bdr w:val="nil"/>
          <w:lang w:val="en-US" w:eastAsia="en-GB"/>
        </w:rPr>
      </w:pPr>
    </w:p>
    <w:p w:rsidR="00FE746D" w:rsidRPr="00A064BB" w:rsidRDefault="00A064BB" w:rsidP="00CF6A61">
      <w:pPr>
        <w:pBdr>
          <w:top w:val="nil"/>
          <w:left w:val="nil"/>
          <w:bottom w:val="nil"/>
          <w:right w:val="nil"/>
          <w:between w:val="nil"/>
          <w:bar w:val="nil"/>
        </w:pBdr>
        <w:spacing w:after="0" w:line="240" w:lineRule="auto"/>
        <w:jc w:val="both"/>
        <w:rPr>
          <w:rFonts w:eastAsia="Arial" w:cstheme="minorHAnsi"/>
          <w:bCs/>
          <w:color w:val="000000"/>
          <w:sz w:val="20"/>
          <w:szCs w:val="20"/>
          <w:u w:color="000000"/>
          <w:bdr w:val="nil"/>
          <w:lang w:val="en-US" w:eastAsia="en-GB"/>
        </w:rPr>
      </w:pPr>
      <w:r>
        <w:rPr>
          <w:rFonts w:eastAsia="Arial" w:cstheme="minorHAnsi"/>
          <w:b/>
          <w:bCs/>
          <w:color w:val="000000"/>
          <w:sz w:val="20"/>
          <w:szCs w:val="20"/>
          <w:u w:color="000000"/>
          <w:bdr w:val="nil"/>
          <w:lang w:val="en-US" w:eastAsia="en-GB"/>
        </w:rPr>
        <w:t xml:space="preserve">Table 5. </w:t>
      </w:r>
      <w:r>
        <w:rPr>
          <w:rFonts w:eastAsia="Arial" w:cstheme="minorHAnsi"/>
          <w:bCs/>
          <w:color w:val="000000"/>
          <w:sz w:val="20"/>
          <w:szCs w:val="20"/>
          <w:u w:color="000000"/>
          <w:bdr w:val="nil"/>
          <w:lang w:val="en-US" w:eastAsia="en-GB"/>
        </w:rPr>
        <w:t>Mapping of stakeholder engagement methods.</w:t>
      </w:r>
    </w:p>
    <w:tbl>
      <w:tblPr>
        <w:tblStyle w:val="NormalTable0"/>
        <w:tblW w:w="9602"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2439"/>
        <w:gridCol w:w="1023"/>
        <w:gridCol w:w="1023"/>
        <w:gridCol w:w="887"/>
        <w:gridCol w:w="1160"/>
        <w:gridCol w:w="1023"/>
        <w:gridCol w:w="1023"/>
        <w:gridCol w:w="1024"/>
      </w:tblGrid>
      <w:tr w:rsidR="00A064BB" w:rsidRPr="00A064BB" w:rsidTr="00691020">
        <w:trPr>
          <w:trHeight w:val="1110"/>
        </w:trPr>
        <w:tc>
          <w:tcPr>
            <w:tcW w:w="2439" w:type="dxa"/>
            <w:tcBorders>
              <w:top w:val="single" w:sz="4" w:space="0" w:color="000000"/>
              <w:left w:val="single" w:sz="4" w:space="0" w:color="000000"/>
              <w:bottom w:val="single" w:sz="4" w:space="0" w:color="000000"/>
              <w:right w:val="single" w:sz="6" w:space="0" w:color="auto"/>
            </w:tcBorders>
            <w:shd w:val="clear" w:color="auto" w:fill="538135" w:themeFill="accent6" w:themeFillShade="BF"/>
            <w:tcMar>
              <w:top w:w="80" w:type="dxa"/>
              <w:left w:w="80" w:type="dxa"/>
              <w:bottom w:w="80" w:type="dxa"/>
              <w:right w:w="80" w:type="dxa"/>
            </w:tcMar>
            <w:vAlign w:val="center"/>
          </w:tcPr>
          <w:p w:rsidR="00A064BB" w:rsidRPr="00087A65" w:rsidRDefault="00A064BB" w:rsidP="00A064BB">
            <w:pPr>
              <w:rPr>
                <w:rFonts w:asciiTheme="minorHAnsi" w:eastAsia="Calibri" w:hAnsiTheme="minorHAnsi" w:cstheme="minorHAnsi"/>
                <w:color w:val="FFFFFF" w:themeColor="background1"/>
                <w:sz w:val="18"/>
                <w:szCs w:val="18"/>
                <w:u w:color="000000"/>
              </w:rPr>
            </w:pPr>
            <w:r w:rsidRPr="00087A65">
              <w:rPr>
                <w:rFonts w:asciiTheme="minorHAnsi" w:eastAsia="Calibri" w:hAnsiTheme="minorHAnsi" w:cstheme="minorHAnsi"/>
                <w:b/>
                <w:bCs/>
                <w:color w:val="FFFFFF" w:themeColor="background1"/>
                <w:sz w:val="18"/>
                <w:szCs w:val="18"/>
                <w:u w:color="000000"/>
              </w:rPr>
              <w:t>Stakeholders  / Methods</w:t>
            </w:r>
          </w:p>
        </w:tc>
        <w:tc>
          <w:tcPr>
            <w:tcW w:w="1023" w:type="dxa"/>
            <w:tcBorders>
              <w:top w:val="single" w:sz="4" w:space="0" w:color="000000"/>
              <w:left w:val="single" w:sz="6" w:space="0" w:color="auto"/>
              <w:bottom w:val="single" w:sz="4" w:space="0" w:color="000000"/>
              <w:right w:val="single" w:sz="4" w:space="0" w:color="000000"/>
            </w:tcBorders>
            <w:shd w:val="clear" w:color="auto" w:fill="538135" w:themeFill="accent6" w:themeFillShade="BF"/>
            <w:tcMar>
              <w:top w:w="80" w:type="dxa"/>
              <w:left w:w="80" w:type="dxa"/>
              <w:bottom w:w="80" w:type="dxa"/>
              <w:right w:w="80" w:type="dxa"/>
            </w:tcMar>
            <w:vAlign w:val="center"/>
          </w:tcPr>
          <w:p w:rsidR="00A064BB" w:rsidRPr="00087A65" w:rsidRDefault="00A064BB" w:rsidP="00A064BB">
            <w:pPr>
              <w:jc w:val="both"/>
              <w:rPr>
                <w:rFonts w:asciiTheme="minorHAnsi" w:eastAsia="Arial" w:hAnsiTheme="minorHAnsi" w:cstheme="minorHAnsi"/>
                <w:color w:val="FFFFFF" w:themeColor="background1"/>
                <w:sz w:val="18"/>
                <w:szCs w:val="18"/>
                <w:u w:color="000000"/>
                <w:lang w:val="en-US"/>
              </w:rPr>
            </w:pPr>
            <w:r w:rsidRPr="00087A65">
              <w:rPr>
                <w:rFonts w:asciiTheme="minorHAnsi" w:eastAsia="Calibri" w:hAnsiTheme="minorHAnsi" w:cstheme="minorHAnsi"/>
                <w:b/>
                <w:bCs/>
                <w:color w:val="FFFFFF" w:themeColor="background1"/>
                <w:sz w:val="18"/>
                <w:szCs w:val="18"/>
                <w:u w:color="000000"/>
                <w:lang w:val="en-US"/>
              </w:rPr>
              <w:t>General workshops</w:t>
            </w:r>
          </w:p>
        </w:tc>
        <w:tc>
          <w:tcPr>
            <w:tcW w:w="1023" w:type="dxa"/>
            <w:tcBorders>
              <w:top w:val="single" w:sz="4" w:space="0" w:color="000000"/>
              <w:left w:val="single" w:sz="4" w:space="0" w:color="000000"/>
              <w:bottom w:val="single" w:sz="4" w:space="0" w:color="000000"/>
              <w:right w:val="single" w:sz="4" w:space="0" w:color="000000"/>
            </w:tcBorders>
            <w:shd w:val="clear" w:color="auto" w:fill="538135" w:themeFill="accent6" w:themeFillShade="BF"/>
            <w:tcMar>
              <w:top w:w="80" w:type="dxa"/>
              <w:left w:w="80" w:type="dxa"/>
              <w:bottom w:w="80" w:type="dxa"/>
              <w:right w:w="80" w:type="dxa"/>
            </w:tcMar>
            <w:vAlign w:val="center"/>
          </w:tcPr>
          <w:p w:rsidR="00A064BB" w:rsidRPr="00087A65" w:rsidRDefault="00A064BB" w:rsidP="00A064BB">
            <w:pPr>
              <w:jc w:val="both"/>
              <w:rPr>
                <w:rFonts w:asciiTheme="minorHAnsi" w:eastAsia="Arial" w:hAnsiTheme="minorHAnsi" w:cstheme="minorHAnsi"/>
                <w:color w:val="FFFFFF" w:themeColor="background1"/>
                <w:sz w:val="18"/>
                <w:szCs w:val="18"/>
                <w:u w:color="000000"/>
                <w:lang w:val="en-US"/>
              </w:rPr>
            </w:pPr>
            <w:r w:rsidRPr="00087A65">
              <w:rPr>
                <w:rFonts w:asciiTheme="minorHAnsi" w:eastAsia="Calibri" w:hAnsiTheme="minorHAnsi" w:cstheme="minorHAnsi"/>
                <w:b/>
                <w:bCs/>
                <w:color w:val="FFFFFF" w:themeColor="background1"/>
                <w:sz w:val="18"/>
                <w:szCs w:val="18"/>
                <w:u w:color="000000"/>
                <w:lang w:val="en-US"/>
              </w:rPr>
              <w:t>Specific workshops</w:t>
            </w:r>
          </w:p>
        </w:tc>
        <w:tc>
          <w:tcPr>
            <w:tcW w:w="887" w:type="dxa"/>
            <w:tcBorders>
              <w:top w:val="single" w:sz="4" w:space="0" w:color="000000"/>
              <w:left w:val="single" w:sz="4" w:space="0" w:color="000000"/>
              <w:bottom w:val="single" w:sz="4" w:space="0" w:color="000000"/>
              <w:right w:val="single" w:sz="4" w:space="0" w:color="000000"/>
            </w:tcBorders>
            <w:shd w:val="clear" w:color="auto" w:fill="538135" w:themeFill="accent6" w:themeFillShade="BF"/>
            <w:tcMar>
              <w:top w:w="80" w:type="dxa"/>
              <w:left w:w="80" w:type="dxa"/>
              <w:bottom w:w="80" w:type="dxa"/>
              <w:right w:w="80" w:type="dxa"/>
            </w:tcMar>
            <w:vAlign w:val="center"/>
          </w:tcPr>
          <w:p w:rsidR="00A064BB" w:rsidRPr="00087A65" w:rsidRDefault="00A064BB" w:rsidP="00A064BB">
            <w:pPr>
              <w:jc w:val="both"/>
              <w:rPr>
                <w:rFonts w:asciiTheme="minorHAnsi" w:eastAsia="Arial" w:hAnsiTheme="minorHAnsi" w:cstheme="minorHAnsi"/>
                <w:color w:val="FFFFFF" w:themeColor="background1"/>
                <w:sz w:val="18"/>
                <w:szCs w:val="18"/>
                <w:u w:color="000000"/>
                <w:lang w:val="en-US"/>
              </w:rPr>
            </w:pPr>
            <w:r w:rsidRPr="00087A65">
              <w:rPr>
                <w:rFonts w:asciiTheme="minorHAnsi" w:eastAsia="Calibri" w:hAnsiTheme="minorHAnsi" w:cstheme="minorHAnsi"/>
                <w:b/>
                <w:bCs/>
                <w:color w:val="FFFFFF" w:themeColor="background1"/>
                <w:sz w:val="18"/>
                <w:szCs w:val="18"/>
                <w:u w:color="000000"/>
                <w:lang w:val="en-US"/>
              </w:rPr>
              <w:t>Strategic meetings</w:t>
            </w:r>
          </w:p>
        </w:tc>
        <w:tc>
          <w:tcPr>
            <w:tcW w:w="1160" w:type="dxa"/>
            <w:tcBorders>
              <w:top w:val="single" w:sz="4" w:space="0" w:color="000000"/>
              <w:left w:val="single" w:sz="4" w:space="0" w:color="000000"/>
              <w:bottom w:val="single" w:sz="4" w:space="0" w:color="000000"/>
              <w:right w:val="single" w:sz="4" w:space="0" w:color="000000"/>
            </w:tcBorders>
            <w:shd w:val="clear" w:color="auto" w:fill="538135" w:themeFill="accent6" w:themeFillShade="BF"/>
            <w:tcMar>
              <w:top w:w="80" w:type="dxa"/>
              <w:left w:w="80" w:type="dxa"/>
              <w:bottom w:w="80" w:type="dxa"/>
              <w:right w:w="80" w:type="dxa"/>
            </w:tcMar>
            <w:vAlign w:val="center"/>
          </w:tcPr>
          <w:p w:rsidR="00A064BB" w:rsidRPr="00087A65" w:rsidRDefault="00A064BB" w:rsidP="00A064BB">
            <w:pPr>
              <w:jc w:val="both"/>
              <w:rPr>
                <w:rFonts w:asciiTheme="minorHAnsi" w:eastAsia="Arial" w:hAnsiTheme="minorHAnsi" w:cstheme="minorHAnsi"/>
                <w:color w:val="FFFFFF" w:themeColor="background1"/>
                <w:sz w:val="18"/>
                <w:szCs w:val="18"/>
                <w:u w:color="000000"/>
                <w:lang w:val="en-US"/>
              </w:rPr>
            </w:pPr>
            <w:r w:rsidRPr="00087A65">
              <w:rPr>
                <w:rFonts w:asciiTheme="minorHAnsi" w:eastAsia="Calibri" w:hAnsiTheme="minorHAnsi" w:cstheme="minorHAnsi"/>
                <w:b/>
                <w:bCs/>
                <w:color w:val="FFFFFF" w:themeColor="background1"/>
                <w:sz w:val="18"/>
                <w:szCs w:val="18"/>
                <w:u w:color="000000"/>
                <w:lang w:val="en-US"/>
              </w:rPr>
              <w:t>Expert consultation</w:t>
            </w:r>
          </w:p>
        </w:tc>
        <w:tc>
          <w:tcPr>
            <w:tcW w:w="1023" w:type="dxa"/>
            <w:tcBorders>
              <w:top w:val="single" w:sz="4" w:space="0" w:color="000000"/>
              <w:left w:val="single" w:sz="4" w:space="0" w:color="000000"/>
              <w:bottom w:val="single" w:sz="4" w:space="0" w:color="000000"/>
              <w:right w:val="single" w:sz="4" w:space="0" w:color="000000"/>
            </w:tcBorders>
            <w:shd w:val="clear" w:color="auto" w:fill="538135" w:themeFill="accent6" w:themeFillShade="BF"/>
            <w:tcMar>
              <w:top w:w="80" w:type="dxa"/>
              <w:left w:w="80" w:type="dxa"/>
              <w:bottom w:w="80" w:type="dxa"/>
              <w:right w:w="80" w:type="dxa"/>
            </w:tcMar>
            <w:vAlign w:val="center"/>
          </w:tcPr>
          <w:p w:rsidR="00A064BB" w:rsidRPr="00087A65" w:rsidRDefault="00A064BB" w:rsidP="00A064BB">
            <w:pPr>
              <w:jc w:val="both"/>
              <w:rPr>
                <w:rFonts w:asciiTheme="minorHAnsi" w:eastAsia="Arial" w:hAnsiTheme="minorHAnsi" w:cstheme="minorHAnsi"/>
                <w:color w:val="FFFFFF" w:themeColor="background1"/>
                <w:sz w:val="18"/>
                <w:szCs w:val="18"/>
                <w:u w:color="000000"/>
                <w:lang w:val="en-US"/>
              </w:rPr>
            </w:pPr>
            <w:r w:rsidRPr="00087A65">
              <w:rPr>
                <w:rFonts w:asciiTheme="minorHAnsi" w:eastAsia="Calibri" w:hAnsiTheme="minorHAnsi" w:cstheme="minorHAnsi"/>
                <w:b/>
                <w:bCs/>
                <w:color w:val="FFFFFF" w:themeColor="background1"/>
                <w:sz w:val="18"/>
                <w:szCs w:val="18"/>
                <w:u w:color="000000"/>
                <w:lang w:val="en-US"/>
              </w:rPr>
              <w:t>Interviews and surveys</w:t>
            </w:r>
          </w:p>
        </w:tc>
        <w:tc>
          <w:tcPr>
            <w:tcW w:w="1023" w:type="dxa"/>
            <w:tcBorders>
              <w:top w:val="single" w:sz="4" w:space="0" w:color="000000"/>
              <w:left w:val="single" w:sz="4" w:space="0" w:color="000000"/>
              <w:bottom w:val="single" w:sz="4" w:space="0" w:color="000000"/>
              <w:right w:val="single" w:sz="4" w:space="0" w:color="000000"/>
            </w:tcBorders>
            <w:shd w:val="clear" w:color="auto" w:fill="538135" w:themeFill="accent6" w:themeFillShade="BF"/>
            <w:tcMar>
              <w:top w:w="80" w:type="dxa"/>
              <w:left w:w="80" w:type="dxa"/>
              <w:bottom w:w="80" w:type="dxa"/>
              <w:right w:w="80" w:type="dxa"/>
            </w:tcMar>
            <w:vAlign w:val="center"/>
          </w:tcPr>
          <w:p w:rsidR="00A064BB" w:rsidRPr="00087A65" w:rsidRDefault="00A064BB" w:rsidP="00A064BB">
            <w:pPr>
              <w:jc w:val="both"/>
              <w:rPr>
                <w:rFonts w:asciiTheme="minorHAnsi" w:eastAsia="Arial" w:hAnsiTheme="minorHAnsi" w:cstheme="minorHAnsi"/>
                <w:color w:val="FFFFFF" w:themeColor="background1"/>
                <w:sz w:val="18"/>
                <w:szCs w:val="18"/>
                <w:u w:color="000000"/>
                <w:lang w:val="en-US"/>
              </w:rPr>
            </w:pPr>
            <w:r w:rsidRPr="00087A65">
              <w:rPr>
                <w:rFonts w:asciiTheme="minorHAnsi" w:eastAsia="Calibri" w:hAnsiTheme="minorHAnsi" w:cstheme="minorHAnsi"/>
                <w:b/>
                <w:bCs/>
                <w:color w:val="FFFFFF" w:themeColor="background1"/>
                <w:sz w:val="18"/>
                <w:szCs w:val="18"/>
                <w:u w:color="000000"/>
                <w:lang w:val="en-US"/>
              </w:rPr>
              <w:t>Field visits</w:t>
            </w:r>
          </w:p>
        </w:tc>
        <w:tc>
          <w:tcPr>
            <w:tcW w:w="1024" w:type="dxa"/>
            <w:tcBorders>
              <w:top w:val="single" w:sz="4" w:space="0" w:color="000000"/>
              <w:left w:val="single" w:sz="4" w:space="0" w:color="000000"/>
              <w:bottom w:val="single" w:sz="4" w:space="0" w:color="000000"/>
              <w:right w:val="single" w:sz="4" w:space="0" w:color="000000"/>
            </w:tcBorders>
            <w:shd w:val="clear" w:color="auto" w:fill="538135" w:themeFill="accent6" w:themeFillShade="BF"/>
            <w:tcMar>
              <w:top w:w="80" w:type="dxa"/>
              <w:left w:w="80" w:type="dxa"/>
              <w:bottom w:w="80" w:type="dxa"/>
              <w:right w:w="80" w:type="dxa"/>
            </w:tcMar>
            <w:vAlign w:val="center"/>
          </w:tcPr>
          <w:p w:rsidR="00A064BB" w:rsidRPr="00087A65" w:rsidRDefault="00A064BB" w:rsidP="00A064BB">
            <w:pPr>
              <w:jc w:val="both"/>
              <w:rPr>
                <w:rFonts w:asciiTheme="minorHAnsi" w:eastAsia="Arial" w:hAnsiTheme="minorHAnsi" w:cstheme="minorHAnsi"/>
                <w:color w:val="FFFFFF" w:themeColor="background1"/>
                <w:sz w:val="18"/>
                <w:szCs w:val="18"/>
                <w:u w:color="000000"/>
                <w:lang w:val="en-US"/>
              </w:rPr>
            </w:pPr>
            <w:r w:rsidRPr="00087A65">
              <w:rPr>
                <w:rFonts w:asciiTheme="minorHAnsi" w:eastAsia="Calibri" w:hAnsiTheme="minorHAnsi" w:cstheme="minorHAnsi"/>
                <w:b/>
                <w:bCs/>
                <w:color w:val="FFFFFF" w:themeColor="background1"/>
                <w:sz w:val="18"/>
                <w:szCs w:val="18"/>
                <w:u w:color="000000"/>
                <w:lang w:val="en-US"/>
              </w:rPr>
              <w:t xml:space="preserve">Steering Committee </w:t>
            </w:r>
            <w:r w:rsidR="00087A65" w:rsidRPr="00087A65">
              <w:rPr>
                <w:rFonts w:asciiTheme="minorHAnsi" w:eastAsia="Calibri" w:hAnsiTheme="minorHAnsi" w:cstheme="minorHAnsi"/>
                <w:b/>
                <w:bCs/>
                <w:color w:val="FFFFFF" w:themeColor="background1"/>
                <w:sz w:val="18"/>
                <w:szCs w:val="18"/>
                <w:u w:color="000000"/>
                <w:lang w:val="en-US"/>
              </w:rPr>
              <w:t>&amp; Technical Working Groups</w:t>
            </w:r>
          </w:p>
        </w:tc>
      </w:tr>
      <w:tr w:rsidR="00A064BB" w:rsidRPr="00A064BB" w:rsidTr="00526881">
        <w:trPr>
          <w:trHeight w:val="457"/>
        </w:trPr>
        <w:tc>
          <w:tcPr>
            <w:tcW w:w="2439"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A064BB" w:rsidRPr="00A064BB" w:rsidRDefault="00A064BB" w:rsidP="00A064BB">
            <w:pPr>
              <w:jc w:val="both"/>
              <w:rPr>
                <w:rFonts w:asciiTheme="minorHAnsi" w:eastAsia="Arial" w:hAnsiTheme="minorHAnsi" w:cstheme="minorHAnsi"/>
                <w:color w:val="000000"/>
                <w:sz w:val="18"/>
                <w:szCs w:val="18"/>
                <w:u w:color="000000"/>
                <w:lang w:val="en-US"/>
              </w:rPr>
            </w:pPr>
            <w:r w:rsidRPr="00A064BB">
              <w:rPr>
                <w:rFonts w:asciiTheme="minorHAnsi" w:eastAsia="Calibri" w:hAnsiTheme="minorHAnsi" w:cstheme="minorHAnsi"/>
                <w:b/>
                <w:bCs/>
                <w:color w:val="000000"/>
                <w:sz w:val="18"/>
                <w:szCs w:val="18"/>
                <w:u w:color="000000"/>
                <w:lang w:val="en-US"/>
              </w:rPr>
              <w:t>National Government - Ministries</w:t>
            </w:r>
          </w:p>
        </w:tc>
        <w:tc>
          <w:tcPr>
            <w:tcW w:w="1023"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A064BB" w:rsidRPr="00A064BB" w:rsidRDefault="00A064BB" w:rsidP="00A064BB">
            <w:pPr>
              <w:jc w:val="center"/>
              <w:rPr>
                <w:rFonts w:asciiTheme="minorHAnsi" w:eastAsia="Arial" w:hAnsiTheme="minorHAnsi" w:cstheme="minorHAnsi"/>
                <w:color w:val="000000"/>
                <w:sz w:val="18"/>
                <w:szCs w:val="18"/>
                <w:u w:color="000000"/>
                <w:lang w:val="en-US"/>
              </w:rPr>
            </w:pPr>
            <w:r w:rsidRPr="00A064BB">
              <w:rPr>
                <w:rFonts w:asciiTheme="minorHAnsi" w:eastAsia="Calibri" w:hAnsiTheme="minorHAnsi" w:cstheme="minorHAnsi"/>
                <w:color w:val="000000"/>
                <w:sz w:val="18"/>
                <w:szCs w:val="18"/>
                <w:u w:color="000000"/>
                <w:lang w:val="en-US"/>
              </w:rPr>
              <w:t>X</w:t>
            </w:r>
          </w:p>
        </w:tc>
        <w:tc>
          <w:tcPr>
            <w:tcW w:w="1023"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A064BB" w:rsidRPr="00A064BB" w:rsidRDefault="00A064BB" w:rsidP="00A064BB">
            <w:pPr>
              <w:jc w:val="center"/>
              <w:rPr>
                <w:rFonts w:asciiTheme="minorHAnsi" w:eastAsia="Arial" w:hAnsiTheme="minorHAnsi" w:cstheme="minorHAnsi"/>
                <w:color w:val="000000"/>
                <w:sz w:val="18"/>
                <w:szCs w:val="18"/>
                <w:u w:color="000000"/>
                <w:lang w:val="en-US"/>
              </w:rPr>
            </w:pPr>
            <w:r w:rsidRPr="00A064BB">
              <w:rPr>
                <w:rFonts w:asciiTheme="minorHAnsi" w:eastAsia="Calibri" w:hAnsiTheme="minorHAnsi" w:cstheme="minorHAnsi"/>
                <w:color w:val="000000"/>
                <w:sz w:val="18"/>
                <w:szCs w:val="18"/>
                <w:u w:color="000000"/>
                <w:lang w:val="en-US"/>
              </w:rPr>
              <w:t>X</w:t>
            </w:r>
          </w:p>
        </w:tc>
        <w:tc>
          <w:tcPr>
            <w:tcW w:w="887"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A064BB" w:rsidRPr="00A064BB" w:rsidRDefault="00A064BB" w:rsidP="00A064BB">
            <w:pPr>
              <w:jc w:val="center"/>
              <w:rPr>
                <w:rFonts w:asciiTheme="minorHAnsi" w:eastAsia="Arial" w:hAnsiTheme="minorHAnsi" w:cstheme="minorHAnsi"/>
                <w:color w:val="000000"/>
                <w:sz w:val="18"/>
                <w:szCs w:val="18"/>
                <w:u w:color="000000"/>
                <w:lang w:val="en-US"/>
              </w:rPr>
            </w:pPr>
            <w:r w:rsidRPr="00A064BB">
              <w:rPr>
                <w:rFonts w:asciiTheme="minorHAnsi" w:eastAsia="Calibri" w:hAnsiTheme="minorHAnsi" w:cstheme="minorHAnsi"/>
                <w:color w:val="000000"/>
                <w:sz w:val="18"/>
                <w:szCs w:val="18"/>
                <w:u w:color="000000"/>
                <w:lang w:val="en-US"/>
              </w:rPr>
              <w:t>X</w:t>
            </w:r>
          </w:p>
        </w:tc>
        <w:tc>
          <w:tcPr>
            <w:tcW w:w="1160"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A064BB" w:rsidRPr="00A064BB" w:rsidRDefault="00A064BB" w:rsidP="00A064BB">
            <w:pPr>
              <w:jc w:val="center"/>
              <w:rPr>
                <w:rFonts w:asciiTheme="minorHAnsi" w:eastAsia="Arial" w:hAnsiTheme="minorHAnsi" w:cstheme="minorHAnsi"/>
                <w:color w:val="000000"/>
                <w:sz w:val="18"/>
                <w:szCs w:val="18"/>
                <w:u w:color="000000"/>
                <w:lang w:val="en-US"/>
              </w:rPr>
            </w:pPr>
            <w:r w:rsidRPr="00A064BB">
              <w:rPr>
                <w:rFonts w:asciiTheme="minorHAnsi" w:eastAsia="Calibri" w:hAnsiTheme="minorHAnsi" w:cstheme="minorHAnsi"/>
                <w:color w:val="000000"/>
                <w:sz w:val="18"/>
                <w:szCs w:val="18"/>
                <w:u w:color="000000"/>
                <w:lang w:val="en-US"/>
              </w:rPr>
              <w:t>X</w:t>
            </w:r>
          </w:p>
        </w:tc>
        <w:tc>
          <w:tcPr>
            <w:tcW w:w="1023"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A064BB" w:rsidRPr="00A064BB" w:rsidRDefault="00A064BB" w:rsidP="00A064BB">
            <w:pPr>
              <w:rPr>
                <w:rFonts w:asciiTheme="minorHAnsi" w:eastAsia="Helvetica" w:hAnsiTheme="minorHAnsi" w:cstheme="minorHAnsi"/>
                <w:sz w:val="18"/>
                <w:szCs w:val="18"/>
              </w:rPr>
            </w:pPr>
          </w:p>
        </w:tc>
        <w:tc>
          <w:tcPr>
            <w:tcW w:w="1023"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A064BB" w:rsidRPr="00A064BB" w:rsidRDefault="00A064BB" w:rsidP="00A064BB">
            <w:pPr>
              <w:rPr>
                <w:rFonts w:asciiTheme="minorHAnsi" w:eastAsia="Helvetica" w:hAnsiTheme="minorHAnsi" w:cstheme="minorHAnsi"/>
                <w:sz w:val="18"/>
                <w:szCs w:val="18"/>
              </w:rPr>
            </w:pPr>
          </w:p>
        </w:tc>
        <w:tc>
          <w:tcPr>
            <w:tcW w:w="1024"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A064BB" w:rsidRPr="00A064BB" w:rsidRDefault="00A064BB" w:rsidP="00A064BB">
            <w:pPr>
              <w:jc w:val="center"/>
              <w:rPr>
                <w:rFonts w:asciiTheme="minorHAnsi" w:eastAsia="Arial" w:hAnsiTheme="minorHAnsi" w:cstheme="minorHAnsi"/>
                <w:color w:val="000000"/>
                <w:sz w:val="18"/>
                <w:szCs w:val="18"/>
                <w:u w:color="000000"/>
                <w:lang w:val="en-US"/>
              </w:rPr>
            </w:pPr>
            <w:r w:rsidRPr="00A064BB">
              <w:rPr>
                <w:rFonts w:asciiTheme="minorHAnsi" w:eastAsia="Calibri" w:hAnsiTheme="minorHAnsi" w:cstheme="minorHAnsi"/>
                <w:color w:val="000000"/>
                <w:sz w:val="18"/>
                <w:szCs w:val="18"/>
                <w:u w:color="000000"/>
                <w:lang w:val="en-US"/>
              </w:rPr>
              <w:t>X</w:t>
            </w:r>
          </w:p>
        </w:tc>
      </w:tr>
      <w:tr w:rsidR="00A064BB" w:rsidRPr="00A064BB" w:rsidTr="00526881">
        <w:trPr>
          <w:trHeight w:val="270"/>
        </w:trPr>
        <w:tc>
          <w:tcPr>
            <w:tcW w:w="2439"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A064BB" w:rsidRPr="00A064BB" w:rsidRDefault="00087A65" w:rsidP="00A064BB">
            <w:pPr>
              <w:jc w:val="both"/>
              <w:rPr>
                <w:rFonts w:asciiTheme="minorHAnsi" w:eastAsia="Arial" w:hAnsiTheme="minorHAnsi" w:cstheme="minorHAnsi"/>
                <w:color w:val="000000"/>
                <w:sz w:val="18"/>
                <w:szCs w:val="18"/>
                <w:u w:color="000000"/>
                <w:lang w:val="en-US"/>
              </w:rPr>
            </w:pPr>
            <w:r>
              <w:rPr>
                <w:rFonts w:asciiTheme="minorHAnsi" w:eastAsia="Calibri" w:hAnsiTheme="minorHAnsi" w:cstheme="minorHAnsi"/>
                <w:b/>
                <w:bCs/>
                <w:color w:val="000000"/>
                <w:sz w:val="18"/>
                <w:szCs w:val="18"/>
                <w:u w:color="000000"/>
                <w:lang w:val="en-US"/>
              </w:rPr>
              <w:t>Provincial Government</w:t>
            </w:r>
          </w:p>
        </w:tc>
        <w:tc>
          <w:tcPr>
            <w:tcW w:w="1023"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A064BB" w:rsidRPr="00A064BB" w:rsidRDefault="00A064BB" w:rsidP="00A064BB">
            <w:pPr>
              <w:jc w:val="center"/>
              <w:rPr>
                <w:rFonts w:asciiTheme="minorHAnsi" w:eastAsia="Arial" w:hAnsiTheme="minorHAnsi" w:cstheme="minorHAnsi"/>
                <w:color w:val="000000"/>
                <w:sz w:val="18"/>
                <w:szCs w:val="18"/>
                <w:u w:color="000000"/>
                <w:lang w:val="en-US"/>
              </w:rPr>
            </w:pPr>
            <w:r w:rsidRPr="00A064BB">
              <w:rPr>
                <w:rFonts w:asciiTheme="minorHAnsi" w:eastAsia="Calibri" w:hAnsiTheme="minorHAnsi" w:cstheme="minorHAnsi"/>
                <w:color w:val="000000"/>
                <w:sz w:val="18"/>
                <w:szCs w:val="18"/>
                <w:u w:color="000000"/>
                <w:lang w:val="en-US"/>
              </w:rPr>
              <w:t>X</w:t>
            </w:r>
          </w:p>
        </w:tc>
        <w:tc>
          <w:tcPr>
            <w:tcW w:w="1023"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A064BB" w:rsidRPr="00A064BB" w:rsidRDefault="00A064BB" w:rsidP="00A064BB">
            <w:pPr>
              <w:rPr>
                <w:rFonts w:asciiTheme="minorHAnsi" w:eastAsia="Helvetica" w:hAnsiTheme="minorHAnsi" w:cstheme="minorHAnsi"/>
                <w:sz w:val="18"/>
                <w:szCs w:val="18"/>
              </w:rPr>
            </w:pPr>
          </w:p>
        </w:tc>
        <w:tc>
          <w:tcPr>
            <w:tcW w:w="887"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A064BB" w:rsidRPr="00A064BB" w:rsidRDefault="00A064BB" w:rsidP="00A064BB">
            <w:pPr>
              <w:jc w:val="center"/>
              <w:rPr>
                <w:rFonts w:asciiTheme="minorHAnsi" w:eastAsia="Arial" w:hAnsiTheme="minorHAnsi" w:cstheme="minorHAnsi"/>
                <w:color w:val="000000"/>
                <w:sz w:val="18"/>
                <w:szCs w:val="18"/>
                <w:u w:color="000000"/>
                <w:lang w:val="en-US"/>
              </w:rPr>
            </w:pPr>
            <w:r w:rsidRPr="00A064BB">
              <w:rPr>
                <w:rFonts w:asciiTheme="minorHAnsi" w:eastAsia="Calibri" w:hAnsiTheme="minorHAnsi" w:cstheme="minorHAnsi"/>
                <w:color w:val="000000"/>
                <w:sz w:val="18"/>
                <w:szCs w:val="18"/>
                <w:u w:color="000000"/>
                <w:lang w:val="en-US"/>
              </w:rPr>
              <w:t>X</w:t>
            </w:r>
          </w:p>
        </w:tc>
        <w:tc>
          <w:tcPr>
            <w:tcW w:w="1160"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A064BB" w:rsidRPr="00A064BB" w:rsidRDefault="00A064BB" w:rsidP="00A064BB">
            <w:pPr>
              <w:rPr>
                <w:rFonts w:asciiTheme="minorHAnsi" w:eastAsia="Helvetica" w:hAnsiTheme="minorHAnsi" w:cstheme="minorHAnsi"/>
                <w:sz w:val="18"/>
                <w:szCs w:val="18"/>
              </w:rPr>
            </w:pPr>
          </w:p>
        </w:tc>
        <w:tc>
          <w:tcPr>
            <w:tcW w:w="1023"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A064BB" w:rsidRPr="00A064BB" w:rsidRDefault="00A064BB" w:rsidP="00A064BB">
            <w:pPr>
              <w:rPr>
                <w:rFonts w:asciiTheme="minorHAnsi" w:eastAsia="Helvetica" w:hAnsiTheme="minorHAnsi" w:cstheme="minorHAnsi"/>
                <w:sz w:val="18"/>
                <w:szCs w:val="18"/>
              </w:rPr>
            </w:pPr>
          </w:p>
        </w:tc>
        <w:tc>
          <w:tcPr>
            <w:tcW w:w="1023"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A064BB" w:rsidRPr="00A064BB" w:rsidRDefault="00A064BB" w:rsidP="00A064BB">
            <w:pPr>
              <w:jc w:val="center"/>
              <w:rPr>
                <w:rFonts w:asciiTheme="minorHAnsi" w:eastAsia="Arial" w:hAnsiTheme="minorHAnsi" w:cstheme="minorHAnsi"/>
                <w:color w:val="000000"/>
                <w:sz w:val="18"/>
                <w:szCs w:val="18"/>
                <w:u w:color="000000"/>
                <w:lang w:val="en-US"/>
              </w:rPr>
            </w:pPr>
            <w:r w:rsidRPr="00A064BB">
              <w:rPr>
                <w:rFonts w:asciiTheme="minorHAnsi" w:eastAsia="Calibri" w:hAnsiTheme="minorHAnsi" w:cstheme="minorHAnsi"/>
                <w:color w:val="000000"/>
                <w:sz w:val="18"/>
                <w:szCs w:val="18"/>
                <w:u w:color="000000"/>
                <w:lang w:val="en-US"/>
              </w:rPr>
              <w:t>X</w:t>
            </w:r>
          </w:p>
        </w:tc>
        <w:tc>
          <w:tcPr>
            <w:tcW w:w="1024"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A064BB" w:rsidRPr="00A064BB" w:rsidRDefault="00A064BB" w:rsidP="00A064BB">
            <w:pPr>
              <w:jc w:val="center"/>
              <w:rPr>
                <w:rFonts w:asciiTheme="minorHAnsi" w:eastAsia="Arial" w:hAnsiTheme="minorHAnsi" w:cstheme="minorHAnsi"/>
                <w:color w:val="000000"/>
                <w:sz w:val="18"/>
                <w:szCs w:val="18"/>
                <w:u w:color="000000"/>
                <w:lang w:val="en-US"/>
              </w:rPr>
            </w:pPr>
            <w:r w:rsidRPr="00A064BB">
              <w:rPr>
                <w:rFonts w:asciiTheme="minorHAnsi" w:eastAsia="Calibri" w:hAnsiTheme="minorHAnsi" w:cstheme="minorHAnsi"/>
                <w:color w:val="000000"/>
                <w:sz w:val="18"/>
                <w:szCs w:val="18"/>
                <w:u w:color="000000"/>
                <w:lang w:val="en-US"/>
              </w:rPr>
              <w:t>X</w:t>
            </w:r>
          </w:p>
        </w:tc>
      </w:tr>
      <w:tr w:rsidR="00A064BB" w:rsidRPr="00A064BB" w:rsidTr="00526881">
        <w:trPr>
          <w:trHeight w:val="270"/>
        </w:trPr>
        <w:tc>
          <w:tcPr>
            <w:tcW w:w="2439"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A064BB" w:rsidRPr="00A064BB" w:rsidRDefault="00087A65" w:rsidP="00A064BB">
            <w:pPr>
              <w:jc w:val="both"/>
              <w:rPr>
                <w:rFonts w:asciiTheme="minorHAnsi" w:eastAsia="Arial" w:hAnsiTheme="minorHAnsi" w:cstheme="minorHAnsi"/>
                <w:color w:val="000000"/>
                <w:sz w:val="18"/>
                <w:szCs w:val="18"/>
                <w:u w:color="000000"/>
                <w:lang w:val="en-US"/>
              </w:rPr>
            </w:pPr>
            <w:r>
              <w:rPr>
                <w:rFonts w:asciiTheme="minorHAnsi" w:eastAsia="Calibri" w:hAnsiTheme="minorHAnsi" w:cstheme="minorHAnsi"/>
                <w:b/>
                <w:bCs/>
                <w:color w:val="000000"/>
                <w:sz w:val="18"/>
                <w:szCs w:val="18"/>
                <w:u w:color="000000"/>
                <w:lang w:val="en-US"/>
              </w:rPr>
              <w:t>Local Communities</w:t>
            </w:r>
          </w:p>
        </w:tc>
        <w:tc>
          <w:tcPr>
            <w:tcW w:w="1023"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A064BB" w:rsidRPr="00A064BB" w:rsidRDefault="00A064BB" w:rsidP="00A064BB">
            <w:pPr>
              <w:jc w:val="center"/>
              <w:rPr>
                <w:rFonts w:asciiTheme="minorHAnsi" w:eastAsia="Arial" w:hAnsiTheme="minorHAnsi" w:cstheme="minorHAnsi"/>
                <w:color w:val="000000"/>
                <w:sz w:val="18"/>
                <w:szCs w:val="18"/>
                <w:u w:color="000000"/>
                <w:lang w:val="en-US"/>
              </w:rPr>
            </w:pPr>
            <w:r w:rsidRPr="00A064BB">
              <w:rPr>
                <w:rFonts w:asciiTheme="minorHAnsi" w:eastAsia="Calibri" w:hAnsiTheme="minorHAnsi" w:cstheme="minorHAnsi"/>
                <w:color w:val="000000"/>
                <w:sz w:val="18"/>
                <w:szCs w:val="18"/>
                <w:u w:color="000000"/>
                <w:lang w:val="en-US"/>
              </w:rPr>
              <w:t>X</w:t>
            </w:r>
          </w:p>
        </w:tc>
        <w:tc>
          <w:tcPr>
            <w:tcW w:w="1023"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A064BB" w:rsidRPr="00A064BB" w:rsidRDefault="00A064BB" w:rsidP="00A064BB">
            <w:pPr>
              <w:rPr>
                <w:rFonts w:asciiTheme="minorHAnsi" w:eastAsia="Helvetica" w:hAnsiTheme="minorHAnsi" w:cstheme="minorHAnsi"/>
                <w:sz w:val="18"/>
                <w:szCs w:val="18"/>
              </w:rPr>
            </w:pPr>
          </w:p>
        </w:tc>
        <w:tc>
          <w:tcPr>
            <w:tcW w:w="887"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A064BB" w:rsidRPr="00A064BB" w:rsidRDefault="00A064BB" w:rsidP="00A064BB">
            <w:pPr>
              <w:jc w:val="center"/>
              <w:rPr>
                <w:rFonts w:asciiTheme="minorHAnsi" w:eastAsia="Arial" w:hAnsiTheme="minorHAnsi" w:cstheme="minorHAnsi"/>
                <w:color w:val="000000"/>
                <w:sz w:val="18"/>
                <w:szCs w:val="18"/>
                <w:u w:color="000000"/>
                <w:lang w:val="en-US"/>
              </w:rPr>
            </w:pPr>
            <w:r w:rsidRPr="00A064BB">
              <w:rPr>
                <w:rFonts w:asciiTheme="minorHAnsi" w:eastAsia="Calibri" w:hAnsiTheme="minorHAnsi" w:cstheme="minorHAnsi"/>
                <w:color w:val="000000"/>
                <w:sz w:val="18"/>
                <w:szCs w:val="18"/>
                <w:u w:color="000000"/>
                <w:lang w:val="en-US"/>
              </w:rPr>
              <w:t>X</w:t>
            </w:r>
          </w:p>
        </w:tc>
        <w:tc>
          <w:tcPr>
            <w:tcW w:w="1160"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A064BB" w:rsidRPr="00A064BB" w:rsidRDefault="00A064BB" w:rsidP="00A064BB">
            <w:pPr>
              <w:rPr>
                <w:rFonts w:asciiTheme="minorHAnsi" w:eastAsia="Helvetica" w:hAnsiTheme="minorHAnsi" w:cstheme="minorHAnsi"/>
                <w:sz w:val="18"/>
                <w:szCs w:val="18"/>
              </w:rPr>
            </w:pPr>
          </w:p>
        </w:tc>
        <w:tc>
          <w:tcPr>
            <w:tcW w:w="1023"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A064BB" w:rsidRPr="00A064BB" w:rsidRDefault="00A064BB" w:rsidP="00A064BB">
            <w:pPr>
              <w:jc w:val="center"/>
              <w:rPr>
                <w:rFonts w:asciiTheme="minorHAnsi" w:eastAsia="Arial" w:hAnsiTheme="minorHAnsi" w:cstheme="minorHAnsi"/>
                <w:color w:val="000000"/>
                <w:sz w:val="18"/>
                <w:szCs w:val="18"/>
                <w:u w:color="000000"/>
                <w:lang w:val="en-US"/>
              </w:rPr>
            </w:pPr>
            <w:r w:rsidRPr="00A064BB">
              <w:rPr>
                <w:rFonts w:asciiTheme="minorHAnsi" w:eastAsia="Calibri" w:hAnsiTheme="minorHAnsi" w:cstheme="minorHAnsi"/>
                <w:color w:val="000000"/>
                <w:sz w:val="18"/>
                <w:szCs w:val="18"/>
                <w:u w:color="000000"/>
                <w:lang w:val="en-US"/>
              </w:rPr>
              <w:t>X</w:t>
            </w:r>
          </w:p>
        </w:tc>
        <w:tc>
          <w:tcPr>
            <w:tcW w:w="1023"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A064BB" w:rsidRPr="00A064BB" w:rsidRDefault="00A064BB" w:rsidP="00A064BB">
            <w:pPr>
              <w:jc w:val="center"/>
              <w:rPr>
                <w:rFonts w:asciiTheme="minorHAnsi" w:eastAsia="Arial" w:hAnsiTheme="minorHAnsi" w:cstheme="minorHAnsi"/>
                <w:color w:val="000000"/>
                <w:sz w:val="18"/>
                <w:szCs w:val="18"/>
                <w:u w:color="000000"/>
                <w:lang w:val="en-US"/>
              </w:rPr>
            </w:pPr>
            <w:r w:rsidRPr="00A064BB">
              <w:rPr>
                <w:rFonts w:asciiTheme="minorHAnsi" w:eastAsia="Calibri" w:hAnsiTheme="minorHAnsi" w:cstheme="minorHAnsi"/>
                <w:color w:val="000000"/>
                <w:sz w:val="18"/>
                <w:szCs w:val="18"/>
                <w:u w:color="000000"/>
                <w:lang w:val="en-US"/>
              </w:rPr>
              <w:t>X</w:t>
            </w:r>
          </w:p>
        </w:tc>
        <w:tc>
          <w:tcPr>
            <w:tcW w:w="1024"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A064BB" w:rsidRPr="00A064BB" w:rsidRDefault="007544F7" w:rsidP="007544F7">
            <w:pPr>
              <w:jc w:val="center"/>
              <w:rPr>
                <w:rFonts w:asciiTheme="minorHAnsi" w:eastAsia="Helvetica" w:hAnsiTheme="minorHAnsi" w:cstheme="minorHAnsi"/>
                <w:sz w:val="18"/>
                <w:szCs w:val="18"/>
              </w:rPr>
            </w:pPr>
            <w:r>
              <w:rPr>
                <w:rFonts w:asciiTheme="minorHAnsi" w:eastAsia="Helvetica" w:hAnsiTheme="minorHAnsi" w:cstheme="minorHAnsi"/>
                <w:sz w:val="18"/>
                <w:szCs w:val="18"/>
              </w:rPr>
              <w:t>X</w:t>
            </w:r>
          </w:p>
        </w:tc>
      </w:tr>
      <w:tr w:rsidR="00A064BB" w:rsidRPr="00A064BB" w:rsidTr="00526881">
        <w:trPr>
          <w:trHeight w:val="450"/>
        </w:trPr>
        <w:tc>
          <w:tcPr>
            <w:tcW w:w="2439"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A064BB" w:rsidRPr="00A064BB" w:rsidRDefault="007544F7" w:rsidP="00A064BB">
            <w:pPr>
              <w:jc w:val="both"/>
              <w:rPr>
                <w:rFonts w:asciiTheme="minorHAnsi" w:eastAsia="Arial" w:hAnsiTheme="minorHAnsi" w:cstheme="minorHAnsi"/>
                <w:color w:val="000000"/>
                <w:sz w:val="18"/>
                <w:szCs w:val="18"/>
                <w:u w:color="000000"/>
                <w:lang w:val="en-US"/>
              </w:rPr>
            </w:pPr>
            <w:r>
              <w:rPr>
                <w:rFonts w:asciiTheme="minorHAnsi" w:eastAsia="Calibri" w:hAnsiTheme="minorHAnsi" w:cstheme="minorHAnsi"/>
                <w:b/>
                <w:bCs/>
                <w:color w:val="000000"/>
                <w:sz w:val="18"/>
                <w:szCs w:val="18"/>
                <w:u w:color="000000"/>
                <w:lang w:val="en-US"/>
              </w:rPr>
              <w:t>Women, including their organis</w:t>
            </w:r>
            <w:r w:rsidR="00A064BB" w:rsidRPr="00A064BB">
              <w:rPr>
                <w:rFonts w:asciiTheme="minorHAnsi" w:eastAsia="Calibri" w:hAnsiTheme="minorHAnsi" w:cstheme="minorHAnsi"/>
                <w:b/>
                <w:bCs/>
                <w:color w:val="000000"/>
                <w:sz w:val="18"/>
                <w:szCs w:val="18"/>
                <w:u w:color="000000"/>
                <w:lang w:val="en-US"/>
              </w:rPr>
              <w:t>ations</w:t>
            </w:r>
          </w:p>
        </w:tc>
        <w:tc>
          <w:tcPr>
            <w:tcW w:w="1023"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A064BB" w:rsidRPr="00A064BB" w:rsidRDefault="00A064BB" w:rsidP="00A064BB">
            <w:pPr>
              <w:rPr>
                <w:rFonts w:asciiTheme="minorHAnsi" w:eastAsia="Helvetica" w:hAnsiTheme="minorHAnsi" w:cstheme="minorHAnsi"/>
                <w:sz w:val="18"/>
                <w:szCs w:val="18"/>
              </w:rPr>
            </w:pPr>
          </w:p>
        </w:tc>
        <w:tc>
          <w:tcPr>
            <w:tcW w:w="1023"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A064BB" w:rsidRPr="00A064BB" w:rsidRDefault="00A064BB" w:rsidP="00A064BB">
            <w:pPr>
              <w:jc w:val="center"/>
              <w:rPr>
                <w:rFonts w:asciiTheme="minorHAnsi" w:eastAsia="Arial" w:hAnsiTheme="minorHAnsi" w:cstheme="minorHAnsi"/>
                <w:color w:val="000000"/>
                <w:sz w:val="18"/>
                <w:szCs w:val="18"/>
                <w:u w:color="000000"/>
                <w:lang w:val="en-US"/>
              </w:rPr>
            </w:pPr>
            <w:r w:rsidRPr="00A064BB">
              <w:rPr>
                <w:rFonts w:asciiTheme="minorHAnsi" w:eastAsia="Calibri" w:hAnsiTheme="minorHAnsi" w:cstheme="minorHAnsi"/>
                <w:color w:val="000000"/>
                <w:sz w:val="18"/>
                <w:szCs w:val="18"/>
                <w:u w:color="000000"/>
                <w:lang w:val="en-US"/>
              </w:rPr>
              <w:t>X</w:t>
            </w:r>
          </w:p>
        </w:tc>
        <w:tc>
          <w:tcPr>
            <w:tcW w:w="887"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A064BB" w:rsidRPr="00A064BB" w:rsidRDefault="00A064BB" w:rsidP="00A064BB">
            <w:pPr>
              <w:rPr>
                <w:rFonts w:asciiTheme="minorHAnsi" w:eastAsia="Helvetica" w:hAnsiTheme="minorHAnsi" w:cstheme="minorHAnsi"/>
                <w:sz w:val="18"/>
                <w:szCs w:val="18"/>
              </w:rPr>
            </w:pPr>
          </w:p>
        </w:tc>
        <w:tc>
          <w:tcPr>
            <w:tcW w:w="1160"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A064BB" w:rsidRPr="00A064BB" w:rsidRDefault="00A064BB" w:rsidP="00A064BB">
            <w:pPr>
              <w:rPr>
                <w:rFonts w:asciiTheme="minorHAnsi" w:eastAsia="Helvetica" w:hAnsiTheme="minorHAnsi" w:cstheme="minorHAnsi"/>
                <w:sz w:val="18"/>
                <w:szCs w:val="18"/>
              </w:rPr>
            </w:pPr>
          </w:p>
        </w:tc>
        <w:tc>
          <w:tcPr>
            <w:tcW w:w="1023"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A064BB" w:rsidRPr="00A064BB" w:rsidRDefault="00A064BB" w:rsidP="00A064BB">
            <w:pPr>
              <w:jc w:val="center"/>
              <w:rPr>
                <w:rFonts w:asciiTheme="minorHAnsi" w:eastAsia="Arial" w:hAnsiTheme="minorHAnsi" w:cstheme="minorHAnsi"/>
                <w:color w:val="000000"/>
                <w:sz w:val="18"/>
                <w:szCs w:val="18"/>
                <w:u w:color="000000"/>
                <w:lang w:val="en-US"/>
              </w:rPr>
            </w:pPr>
            <w:r w:rsidRPr="00A064BB">
              <w:rPr>
                <w:rFonts w:asciiTheme="minorHAnsi" w:eastAsia="Calibri" w:hAnsiTheme="minorHAnsi" w:cstheme="minorHAnsi"/>
                <w:color w:val="000000"/>
                <w:sz w:val="18"/>
                <w:szCs w:val="18"/>
                <w:u w:color="000000"/>
                <w:lang w:val="en-US"/>
              </w:rPr>
              <w:t>X</w:t>
            </w:r>
          </w:p>
        </w:tc>
        <w:tc>
          <w:tcPr>
            <w:tcW w:w="1023"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A064BB" w:rsidRPr="00A064BB" w:rsidRDefault="00A064BB" w:rsidP="00A064BB">
            <w:pPr>
              <w:jc w:val="center"/>
              <w:rPr>
                <w:rFonts w:asciiTheme="minorHAnsi" w:eastAsia="Arial" w:hAnsiTheme="minorHAnsi" w:cstheme="minorHAnsi"/>
                <w:color w:val="000000"/>
                <w:sz w:val="18"/>
                <w:szCs w:val="18"/>
                <w:u w:color="000000"/>
                <w:lang w:val="en-US"/>
              </w:rPr>
            </w:pPr>
            <w:r w:rsidRPr="00A064BB">
              <w:rPr>
                <w:rFonts w:asciiTheme="minorHAnsi" w:eastAsia="Calibri" w:hAnsiTheme="minorHAnsi" w:cstheme="minorHAnsi"/>
                <w:color w:val="000000"/>
                <w:sz w:val="18"/>
                <w:szCs w:val="18"/>
                <w:u w:color="000000"/>
                <w:lang w:val="en-US"/>
              </w:rPr>
              <w:t>X</w:t>
            </w:r>
          </w:p>
        </w:tc>
        <w:tc>
          <w:tcPr>
            <w:tcW w:w="1024"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A064BB" w:rsidRPr="00A064BB" w:rsidRDefault="00A064BB" w:rsidP="00A064BB">
            <w:pPr>
              <w:rPr>
                <w:rFonts w:asciiTheme="minorHAnsi" w:eastAsia="Helvetica" w:hAnsiTheme="minorHAnsi" w:cstheme="minorHAnsi"/>
                <w:sz w:val="18"/>
                <w:szCs w:val="18"/>
              </w:rPr>
            </w:pPr>
          </w:p>
        </w:tc>
      </w:tr>
      <w:tr w:rsidR="00A064BB" w:rsidRPr="00A064BB" w:rsidTr="00526881">
        <w:trPr>
          <w:trHeight w:val="450"/>
        </w:trPr>
        <w:tc>
          <w:tcPr>
            <w:tcW w:w="2439"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A064BB" w:rsidRPr="00A064BB" w:rsidRDefault="00A064BB" w:rsidP="00A064BB">
            <w:pPr>
              <w:jc w:val="both"/>
              <w:rPr>
                <w:rFonts w:asciiTheme="minorHAnsi" w:eastAsia="Arial" w:hAnsiTheme="minorHAnsi" w:cstheme="minorHAnsi"/>
                <w:color w:val="000000"/>
                <w:sz w:val="18"/>
                <w:szCs w:val="18"/>
                <w:u w:color="000000"/>
                <w:lang w:val="en-US"/>
              </w:rPr>
            </w:pPr>
            <w:r w:rsidRPr="00A064BB">
              <w:rPr>
                <w:rFonts w:asciiTheme="minorHAnsi" w:eastAsia="Calibri" w:hAnsiTheme="minorHAnsi" w:cstheme="minorHAnsi"/>
                <w:b/>
                <w:bCs/>
                <w:color w:val="000000"/>
                <w:sz w:val="18"/>
                <w:szCs w:val="18"/>
                <w:u w:color="000000"/>
                <w:lang w:val="en-US"/>
              </w:rPr>
              <w:t>Private companies (large farmers)</w:t>
            </w:r>
          </w:p>
        </w:tc>
        <w:tc>
          <w:tcPr>
            <w:tcW w:w="1023"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A064BB" w:rsidRPr="00A064BB" w:rsidRDefault="00A064BB" w:rsidP="00A064BB">
            <w:pPr>
              <w:jc w:val="center"/>
              <w:rPr>
                <w:rFonts w:asciiTheme="minorHAnsi" w:eastAsia="Arial" w:hAnsiTheme="minorHAnsi" w:cstheme="minorHAnsi"/>
                <w:color w:val="000000"/>
                <w:sz w:val="18"/>
                <w:szCs w:val="18"/>
                <w:u w:color="000000"/>
                <w:lang w:val="en-US"/>
              </w:rPr>
            </w:pPr>
            <w:r w:rsidRPr="00A064BB">
              <w:rPr>
                <w:rFonts w:asciiTheme="minorHAnsi" w:eastAsia="Calibri" w:hAnsiTheme="minorHAnsi" w:cstheme="minorHAnsi"/>
                <w:color w:val="000000"/>
                <w:sz w:val="18"/>
                <w:szCs w:val="18"/>
                <w:u w:color="000000"/>
                <w:lang w:val="en-US"/>
              </w:rPr>
              <w:t>X</w:t>
            </w:r>
          </w:p>
        </w:tc>
        <w:tc>
          <w:tcPr>
            <w:tcW w:w="1023"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A064BB" w:rsidRPr="00A064BB" w:rsidRDefault="00A064BB" w:rsidP="00A064BB">
            <w:pPr>
              <w:jc w:val="center"/>
              <w:rPr>
                <w:rFonts w:asciiTheme="minorHAnsi" w:eastAsia="Arial" w:hAnsiTheme="minorHAnsi" w:cstheme="minorHAnsi"/>
                <w:color w:val="000000"/>
                <w:sz w:val="18"/>
                <w:szCs w:val="18"/>
                <w:u w:color="000000"/>
                <w:lang w:val="en-US"/>
              </w:rPr>
            </w:pPr>
            <w:r w:rsidRPr="00A064BB">
              <w:rPr>
                <w:rFonts w:asciiTheme="minorHAnsi" w:eastAsia="Calibri" w:hAnsiTheme="minorHAnsi" w:cstheme="minorHAnsi"/>
                <w:color w:val="000000"/>
                <w:sz w:val="18"/>
                <w:szCs w:val="18"/>
                <w:u w:color="000000"/>
                <w:lang w:val="en-US"/>
              </w:rPr>
              <w:t>X</w:t>
            </w:r>
          </w:p>
        </w:tc>
        <w:tc>
          <w:tcPr>
            <w:tcW w:w="887"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A064BB" w:rsidRPr="00A064BB" w:rsidRDefault="00A064BB" w:rsidP="00A064BB">
            <w:pPr>
              <w:jc w:val="center"/>
              <w:rPr>
                <w:rFonts w:asciiTheme="minorHAnsi" w:eastAsia="Arial" w:hAnsiTheme="minorHAnsi" w:cstheme="minorHAnsi"/>
                <w:color w:val="000000"/>
                <w:sz w:val="18"/>
                <w:szCs w:val="18"/>
                <w:u w:color="000000"/>
                <w:lang w:val="en-US"/>
              </w:rPr>
            </w:pPr>
            <w:r w:rsidRPr="00A064BB">
              <w:rPr>
                <w:rFonts w:asciiTheme="minorHAnsi" w:eastAsia="Calibri" w:hAnsiTheme="minorHAnsi" w:cstheme="minorHAnsi"/>
                <w:color w:val="000000"/>
                <w:sz w:val="18"/>
                <w:szCs w:val="18"/>
                <w:u w:color="000000"/>
                <w:lang w:val="en-US"/>
              </w:rPr>
              <w:t>X</w:t>
            </w:r>
          </w:p>
        </w:tc>
        <w:tc>
          <w:tcPr>
            <w:tcW w:w="1160"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A064BB" w:rsidRPr="00A064BB" w:rsidRDefault="00A064BB" w:rsidP="00A064BB">
            <w:pPr>
              <w:rPr>
                <w:rFonts w:asciiTheme="minorHAnsi" w:eastAsia="Helvetica" w:hAnsiTheme="minorHAnsi" w:cstheme="minorHAnsi"/>
                <w:sz w:val="18"/>
                <w:szCs w:val="18"/>
              </w:rPr>
            </w:pPr>
          </w:p>
        </w:tc>
        <w:tc>
          <w:tcPr>
            <w:tcW w:w="1023"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A064BB" w:rsidRPr="00A064BB" w:rsidRDefault="00A064BB" w:rsidP="00A064BB">
            <w:pPr>
              <w:jc w:val="center"/>
              <w:rPr>
                <w:rFonts w:asciiTheme="minorHAnsi" w:eastAsia="Arial" w:hAnsiTheme="minorHAnsi" w:cstheme="minorHAnsi"/>
                <w:color w:val="000000"/>
                <w:sz w:val="18"/>
                <w:szCs w:val="18"/>
                <w:u w:color="000000"/>
                <w:lang w:val="en-US"/>
              </w:rPr>
            </w:pPr>
            <w:r w:rsidRPr="00A064BB">
              <w:rPr>
                <w:rFonts w:asciiTheme="minorHAnsi" w:eastAsia="Calibri" w:hAnsiTheme="minorHAnsi" w:cstheme="minorHAnsi"/>
                <w:color w:val="000000"/>
                <w:sz w:val="18"/>
                <w:szCs w:val="18"/>
                <w:u w:color="000000"/>
                <w:lang w:val="en-US"/>
              </w:rPr>
              <w:t>X</w:t>
            </w:r>
          </w:p>
        </w:tc>
        <w:tc>
          <w:tcPr>
            <w:tcW w:w="1023"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A064BB" w:rsidRPr="00A064BB" w:rsidRDefault="00A064BB" w:rsidP="00A064BB">
            <w:pPr>
              <w:rPr>
                <w:rFonts w:asciiTheme="minorHAnsi" w:eastAsia="Helvetica" w:hAnsiTheme="minorHAnsi" w:cstheme="minorHAnsi"/>
                <w:sz w:val="18"/>
                <w:szCs w:val="18"/>
              </w:rPr>
            </w:pPr>
          </w:p>
        </w:tc>
        <w:tc>
          <w:tcPr>
            <w:tcW w:w="1024"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A064BB" w:rsidRPr="00A064BB" w:rsidRDefault="007544F7" w:rsidP="007544F7">
            <w:pPr>
              <w:jc w:val="center"/>
              <w:rPr>
                <w:rFonts w:asciiTheme="minorHAnsi" w:eastAsia="Helvetica" w:hAnsiTheme="minorHAnsi" w:cstheme="minorHAnsi"/>
                <w:sz w:val="18"/>
                <w:szCs w:val="18"/>
              </w:rPr>
            </w:pPr>
            <w:r>
              <w:rPr>
                <w:rFonts w:asciiTheme="minorHAnsi" w:eastAsia="Helvetica" w:hAnsiTheme="minorHAnsi" w:cstheme="minorHAnsi"/>
                <w:sz w:val="18"/>
                <w:szCs w:val="18"/>
              </w:rPr>
              <w:t>X</w:t>
            </w:r>
          </w:p>
        </w:tc>
      </w:tr>
      <w:tr w:rsidR="00A064BB" w:rsidRPr="00A064BB" w:rsidTr="00526881">
        <w:trPr>
          <w:trHeight w:val="670"/>
        </w:trPr>
        <w:tc>
          <w:tcPr>
            <w:tcW w:w="2439"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A064BB" w:rsidRPr="00A064BB" w:rsidRDefault="00087A65" w:rsidP="00A064BB">
            <w:pPr>
              <w:jc w:val="both"/>
              <w:rPr>
                <w:rFonts w:asciiTheme="minorHAnsi" w:eastAsia="Arial" w:hAnsiTheme="minorHAnsi" w:cstheme="minorHAnsi"/>
                <w:color w:val="000000"/>
                <w:sz w:val="18"/>
                <w:szCs w:val="18"/>
                <w:u w:color="000000"/>
                <w:lang w:val="en-US"/>
              </w:rPr>
            </w:pPr>
            <w:r>
              <w:rPr>
                <w:rFonts w:asciiTheme="minorHAnsi" w:eastAsia="Calibri" w:hAnsiTheme="minorHAnsi" w:cstheme="minorHAnsi"/>
                <w:b/>
                <w:bCs/>
                <w:color w:val="000000"/>
                <w:sz w:val="18"/>
                <w:szCs w:val="18"/>
                <w:u w:color="000000"/>
                <w:lang w:val="en-US"/>
              </w:rPr>
              <w:t>NGOs</w:t>
            </w:r>
          </w:p>
        </w:tc>
        <w:tc>
          <w:tcPr>
            <w:tcW w:w="1023"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A064BB" w:rsidRPr="00A064BB" w:rsidRDefault="00A064BB" w:rsidP="00A064BB">
            <w:pPr>
              <w:jc w:val="center"/>
              <w:rPr>
                <w:rFonts w:asciiTheme="minorHAnsi" w:eastAsia="Arial" w:hAnsiTheme="minorHAnsi" w:cstheme="minorHAnsi"/>
                <w:color w:val="000000"/>
                <w:sz w:val="18"/>
                <w:szCs w:val="18"/>
                <w:u w:color="000000"/>
                <w:lang w:val="en-US"/>
              </w:rPr>
            </w:pPr>
            <w:r w:rsidRPr="00A064BB">
              <w:rPr>
                <w:rFonts w:asciiTheme="minorHAnsi" w:eastAsia="Calibri" w:hAnsiTheme="minorHAnsi" w:cstheme="minorHAnsi"/>
                <w:color w:val="000000"/>
                <w:sz w:val="18"/>
                <w:szCs w:val="18"/>
                <w:u w:color="000000"/>
                <w:lang w:val="en-US"/>
              </w:rPr>
              <w:t>X</w:t>
            </w:r>
          </w:p>
        </w:tc>
        <w:tc>
          <w:tcPr>
            <w:tcW w:w="1023"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A064BB" w:rsidRPr="00A064BB" w:rsidRDefault="00A064BB" w:rsidP="00A064BB">
            <w:pPr>
              <w:rPr>
                <w:rFonts w:asciiTheme="minorHAnsi" w:eastAsia="Helvetica" w:hAnsiTheme="minorHAnsi" w:cstheme="minorHAnsi"/>
                <w:sz w:val="18"/>
                <w:szCs w:val="18"/>
              </w:rPr>
            </w:pPr>
          </w:p>
        </w:tc>
        <w:tc>
          <w:tcPr>
            <w:tcW w:w="887"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A064BB" w:rsidRPr="00A064BB" w:rsidRDefault="00A064BB" w:rsidP="00A064BB">
            <w:pPr>
              <w:rPr>
                <w:rFonts w:asciiTheme="minorHAnsi" w:eastAsia="Helvetica" w:hAnsiTheme="minorHAnsi" w:cstheme="minorHAnsi"/>
                <w:sz w:val="18"/>
                <w:szCs w:val="18"/>
              </w:rPr>
            </w:pPr>
          </w:p>
        </w:tc>
        <w:tc>
          <w:tcPr>
            <w:tcW w:w="1160"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A064BB" w:rsidRPr="00A064BB" w:rsidRDefault="00A064BB" w:rsidP="00A064BB">
            <w:pPr>
              <w:jc w:val="center"/>
              <w:rPr>
                <w:rFonts w:asciiTheme="minorHAnsi" w:eastAsia="Arial" w:hAnsiTheme="minorHAnsi" w:cstheme="minorHAnsi"/>
                <w:color w:val="000000"/>
                <w:sz w:val="18"/>
                <w:szCs w:val="18"/>
                <w:u w:color="000000"/>
                <w:lang w:val="en-US"/>
              </w:rPr>
            </w:pPr>
            <w:r w:rsidRPr="00A064BB">
              <w:rPr>
                <w:rFonts w:asciiTheme="minorHAnsi" w:eastAsia="Calibri" w:hAnsiTheme="minorHAnsi" w:cstheme="minorHAnsi"/>
                <w:color w:val="000000"/>
                <w:sz w:val="18"/>
                <w:szCs w:val="18"/>
                <w:u w:color="000000"/>
                <w:lang w:val="en-US"/>
              </w:rPr>
              <w:t>X</w:t>
            </w:r>
          </w:p>
        </w:tc>
        <w:tc>
          <w:tcPr>
            <w:tcW w:w="1023"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A064BB" w:rsidRPr="00A064BB" w:rsidRDefault="00A064BB" w:rsidP="00A064BB">
            <w:pPr>
              <w:rPr>
                <w:rFonts w:asciiTheme="minorHAnsi" w:eastAsia="Helvetica" w:hAnsiTheme="minorHAnsi" w:cstheme="minorHAnsi"/>
                <w:sz w:val="18"/>
                <w:szCs w:val="18"/>
              </w:rPr>
            </w:pPr>
          </w:p>
        </w:tc>
        <w:tc>
          <w:tcPr>
            <w:tcW w:w="1023"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A064BB" w:rsidRPr="00A064BB" w:rsidRDefault="00A064BB" w:rsidP="00A064BB">
            <w:pPr>
              <w:rPr>
                <w:rFonts w:asciiTheme="minorHAnsi" w:eastAsia="Helvetica" w:hAnsiTheme="minorHAnsi" w:cstheme="minorHAnsi"/>
                <w:sz w:val="18"/>
                <w:szCs w:val="18"/>
              </w:rPr>
            </w:pPr>
          </w:p>
        </w:tc>
        <w:tc>
          <w:tcPr>
            <w:tcW w:w="1024"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A064BB" w:rsidRPr="00A064BB" w:rsidRDefault="007544F7" w:rsidP="007544F7">
            <w:pPr>
              <w:jc w:val="center"/>
              <w:rPr>
                <w:rFonts w:asciiTheme="minorHAnsi" w:eastAsia="Helvetica" w:hAnsiTheme="minorHAnsi" w:cstheme="minorHAnsi"/>
                <w:sz w:val="18"/>
                <w:szCs w:val="18"/>
              </w:rPr>
            </w:pPr>
            <w:r>
              <w:rPr>
                <w:rFonts w:asciiTheme="minorHAnsi" w:eastAsia="Helvetica" w:hAnsiTheme="minorHAnsi" w:cstheme="minorHAnsi"/>
                <w:sz w:val="18"/>
                <w:szCs w:val="18"/>
              </w:rPr>
              <w:t>X</w:t>
            </w:r>
          </w:p>
        </w:tc>
      </w:tr>
      <w:tr w:rsidR="00A064BB" w:rsidRPr="00A064BB" w:rsidTr="00526881">
        <w:trPr>
          <w:trHeight w:val="670"/>
        </w:trPr>
        <w:tc>
          <w:tcPr>
            <w:tcW w:w="2439"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A064BB" w:rsidRPr="00A064BB" w:rsidRDefault="00A064BB" w:rsidP="00A064BB">
            <w:pPr>
              <w:jc w:val="both"/>
              <w:rPr>
                <w:rFonts w:asciiTheme="minorHAnsi" w:eastAsia="Arial" w:hAnsiTheme="minorHAnsi" w:cstheme="minorHAnsi"/>
                <w:color w:val="000000"/>
                <w:sz w:val="18"/>
                <w:szCs w:val="18"/>
                <w:u w:color="000000"/>
                <w:lang w:val="en-US"/>
              </w:rPr>
            </w:pPr>
            <w:r w:rsidRPr="00A064BB">
              <w:rPr>
                <w:rFonts w:asciiTheme="minorHAnsi" w:eastAsia="Calibri" w:hAnsiTheme="minorHAnsi" w:cstheme="minorHAnsi"/>
                <w:b/>
                <w:bCs/>
                <w:color w:val="000000"/>
                <w:sz w:val="18"/>
                <w:szCs w:val="18"/>
                <w:u w:color="000000"/>
                <w:lang w:val="en-US"/>
              </w:rPr>
              <w:t>Academic, scientific and technical assistance institutions</w:t>
            </w:r>
          </w:p>
        </w:tc>
        <w:tc>
          <w:tcPr>
            <w:tcW w:w="1023"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A064BB" w:rsidRPr="00A064BB" w:rsidRDefault="00A064BB" w:rsidP="00A064BB">
            <w:pPr>
              <w:jc w:val="center"/>
              <w:rPr>
                <w:rFonts w:asciiTheme="minorHAnsi" w:eastAsia="Arial" w:hAnsiTheme="minorHAnsi" w:cstheme="minorHAnsi"/>
                <w:color w:val="000000"/>
                <w:sz w:val="18"/>
                <w:szCs w:val="18"/>
                <w:u w:color="000000"/>
                <w:lang w:val="en-US"/>
              </w:rPr>
            </w:pPr>
            <w:r w:rsidRPr="00A064BB">
              <w:rPr>
                <w:rFonts w:asciiTheme="minorHAnsi" w:eastAsia="Calibri" w:hAnsiTheme="minorHAnsi" w:cstheme="minorHAnsi"/>
                <w:color w:val="000000"/>
                <w:sz w:val="18"/>
                <w:szCs w:val="18"/>
                <w:u w:color="000000"/>
                <w:lang w:val="en-US"/>
              </w:rPr>
              <w:t>X</w:t>
            </w:r>
          </w:p>
        </w:tc>
        <w:tc>
          <w:tcPr>
            <w:tcW w:w="1023"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A064BB" w:rsidRPr="00A064BB" w:rsidRDefault="00A064BB" w:rsidP="00A064BB">
            <w:pPr>
              <w:jc w:val="center"/>
              <w:rPr>
                <w:rFonts w:asciiTheme="minorHAnsi" w:eastAsia="Arial" w:hAnsiTheme="minorHAnsi" w:cstheme="minorHAnsi"/>
                <w:color w:val="000000"/>
                <w:sz w:val="18"/>
                <w:szCs w:val="18"/>
                <w:u w:color="000000"/>
                <w:lang w:val="en-US"/>
              </w:rPr>
            </w:pPr>
            <w:r w:rsidRPr="00A064BB">
              <w:rPr>
                <w:rFonts w:asciiTheme="minorHAnsi" w:eastAsia="Calibri" w:hAnsiTheme="minorHAnsi" w:cstheme="minorHAnsi"/>
                <w:color w:val="000000"/>
                <w:sz w:val="18"/>
                <w:szCs w:val="18"/>
                <w:u w:color="000000"/>
                <w:lang w:val="en-US"/>
              </w:rPr>
              <w:t>X</w:t>
            </w:r>
          </w:p>
        </w:tc>
        <w:tc>
          <w:tcPr>
            <w:tcW w:w="887"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A064BB" w:rsidRPr="00A064BB" w:rsidRDefault="00A064BB" w:rsidP="00A064BB">
            <w:pPr>
              <w:rPr>
                <w:rFonts w:asciiTheme="minorHAnsi" w:eastAsia="Helvetica" w:hAnsiTheme="minorHAnsi" w:cstheme="minorHAnsi"/>
                <w:sz w:val="18"/>
                <w:szCs w:val="18"/>
              </w:rPr>
            </w:pPr>
          </w:p>
        </w:tc>
        <w:tc>
          <w:tcPr>
            <w:tcW w:w="1160"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A064BB" w:rsidRPr="00A064BB" w:rsidRDefault="00A064BB" w:rsidP="00A064BB">
            <w:pPr>
              <w:jc w:val="center"/>
              <w:rPr>
                <w:rFonts w:asciiTheme="minorHAnsi" w:eastAsia="Arial" w:hAnsiTheme="minorHAnsi" w:cstheme="minorHAnsi"/>
                <w:color w:val="000000"/>
                <w:sz w:val="18"/>
                <w:szCs w:val="18"/>
                <w:u w:color="000000"/>
                <w:lang w:val="en-US"/>
              </w:rPr>
            </w:pPr>
            <w:r w:rsidRPr="00A064BB">
              <w:rPr>
                <w:rFonts w:asciiTheme="minorHAnsi" w:eastAsia="Calibri" w:hAnsiTheme="minorHAnsi" w:cstheme="minorHAnsi"/>
                <w:color w:val="000000"/>
                <w:sz w:val="18"/>
                <w:szCs w:val="18"/>
                <w:u w:color="000000"/>
                <w:lang w:val="en-US"/>
              </w:rPr>
              <w:t>X</w:t>
            </w:r>
          </w:p>
        </w:tc>
        <w:tc>
          <w:tcPr>
            <w:tcW w:w="1023"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A064BB" w:rsidRPr="00A064BB" w:rsidRDefault="00A064BB" w:rsidP="00A064BB">
            <w:pPr>
              <w:rPr>
                <w:rFonts w:asciiTheme="minorHAnsi" w:eastAsia="Helvetica" w:hAnsiTheme="minorHAnsi" w:cstheme="minorHAnsi"/>
                <w:sz w:val="18"/>
                <w:szCs w:val="18"/>
              </w:rPr>
            </w:pPr>
          </w:p>
        </w:tc>
        <w:tc>
          <w:tcPr>
            <w:tcW w:w="1023"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A064BB" w:rsidRPr="00A064BB" w:rsidRDefault="00A064BB" w:rsidP="00A064BB">
            <w:pPr>
              <w:jc w:val="center"/>
              <w:rPr>
                <w:rFonts w:asciiTheme="minorHAnsi" w:eastAsia="Arial" w:hAnsiTheme="minorHAnsi" w:cstheme="minorHAnsi"/>
                <w:color w:val="000000"/>
                <w:sz w:val="18"/>
                <w:szCs w:val="18"/>
                <w:u w:color="000000"/>
                <w:lang w:val="en-US"/>
              </w:rPr>
            </w:pPr>
            <w:r w:rsidRPr="00A064BB">
              <w:rPr>
                <w:rFonts w:asciiTheme="minorHAnsi" w:eastAsia="Calibri" w:hAnsiTheme="minorHAnsi" w:cstheme="minorHAnsi"/>
                <w:color w:val="000000"/>
                <w:sz w:val="18"/>
                <w:szCs w:val="18"/>
                <w:u w:color="000000"/>
                <w:lang w:val="en-US"/>
              </w:rPr>
              <w:t>X</w:t>
            </w:r>
          </w:p>
        </w:tc>
        <w:tc>
          <w:tcPr>
            <w:tcW w:w="1024"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A064BB" w:rsidRPr="00A064BB" w:rsidRDefault="00A064BB" w:rsidP="00A064BB">
            <w:pPr>
              <w:rPr>
                <w:rFonts w:asciiTheme="minorHAnsi" w:eastAsia="Helvetica" w:hAnsiTheme="minorHAnsi" w:cstheme="minorHAnsi"/>
                <w:sz w:val="18"/>
                <w:szCs w:val="18"/>
              </w:rPr>
            </w:pPr>
          </w:p>
        </w:tc>
      </w:tr>
      <w:tr w:rsidR="00A064BB" w:rsidRPr="00A064BB" w:rsidTr="00526881">
        <w:trPr>
          <w:trHeight w:val="270"/>
        </w:trPr>
        <w:tc>
          <w:tcPr>
            <w:tcW w:w="2439"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A064BB" w:rsidRPr="00A064BB" w:rsidRDefault="00A064BB" w:rsidP="00A064BB">
            <w:pPr>
              <w:jc w:val="both"/>
              <w:rPr>
                <w:rFonts w:asciiTheme="minorHAnsi" w:eastAsia="Arial" w:hAnsiTheme="minorHAnsi" w:cstheme="minorHAnsi"/>
                <w:color w:val="000000"/>
                <w:sz w:val="18"/>
                <w:szCs w:val="18"/>
                <w:u w:color="000000"/>
                <w:lang w:val="en-US"/>
              </w:rPr>
            </w:pPr>
            <w:r w:rsidRPr="00A064BB">
              <w:rPr>
                <w:rFonts w:asciiTheme="minorHAnsi" w:eastAsia="Calibri" w:hAnsiTheme="minorHAnsi" w:cstheme="minorHAnsi"/>
                <w:b/>
                <w:bCs/>
                <w:color w:val="000000"/>
                <w:sz w:val="18"/>
                <w:szCs w:val="18"/>
                <w:u w:color="000000"/>
                <w:lang w:val="en-US"/>
              </w:rPr>
              <w:t>Financial institutions</w:t>
            </w:r>
          </w:p>
        </w:tc>
        <w:tc>
          <w:tcPr>
            <w:tcW w:w="1023"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A064BB" w:rsidRPr="00A064BB" w:rsidRDefault="00A064BB" w:rsidP="00A064BB">
            <w:pPr>
              <w:jc w:val="center"/>
              <w:rPr>
                <w:rFonts w:asciiTheme="minorHAnsi" w:eastAsia="Arial" w:hAnsiTheme="minorHAnsi" w:cstheme="minorHAnsi"/>
                <w:color w:val="000000"/>
                <w:sz w:val="18"/>
                <w:szCs w:val="18"/>
                <w:u w:color="000000"/>
                <w:lang w:val="en-US"/>
              </w:rPr>
            </w:pPr>
            <w:r w:rsidRPr="00A064BB">
              <w:rPr>
                <w:rFonts w:asciiTheme="minorHAnsi" w:eastAsia="Calibri" w:hAnsiTheme="minorHAnsi" w:cstheme="minorHAnsi"/>
                <w:color w:val="000000"/>
                <w:sz w:val="18"/>
                <w:szCs w:val="18"/>
                <w:u w:color="000000"/>
                <w:lang w:val="en-US"/>
              </w:rPr>
              <w:t>X</w:t>
            </w:r>
          </w:p>
        </w:tc>
        <w:tc>
          <w:tcPr>
            <w:tcW w:w="1023"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A064BB" w:rsidRPr="00A064BB" w:rsidRDefault="00A064BB" w:rsidP="00A064BB">
            <w:pPr>
              <w:jc w:val="center"/>
              <w:rPr>
                <w:rFonts w:asciiTheme="minorHAnsi" w:eastAsia="Arial" w:hAnsiTheme="minorHAnsi" w:cstheme="minorHAnsi"/>
                <w:color w:val="000000"/>
                <w:sz w:val="18"/>
                <w:szCs w:val="18"/>
                <w:u w:color="000000"/>
                <w:lang w:val="en-US"/>
              </w:rPr>
            </w:pPr>
            <w:r w:rsidRPr="00A064BB">
              <w:rPr>
                <w:rFonts w:asciiTheme="minorHAnsi" w:eastAsia="Calibri" w:hAnsiTheme="minorHAnsi" w:cstheme="minorHAnsi"/>
                <w:color w:val="000000"/>
                <w:sz w:val="18"/>
                <w:szCs w:val="18"/>
                <w:u w:color="000000"/>
                <w:lang w:val="en-US"/>
              </w:rPr>
              <w:t>X</w:t>
            </w:r>
          </w:p>
        </w:tc>
        <w:tc>
          <w:tcPr>
            <w:tcW w:w="887"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A064BB" w:rsidRPr="00A064BB" w:rsidRDefault="00A064BB" w:rsidP="00A064BB">
            <w:pPr>
              <w:jc w:val="center"/>
              <w:rPr>
                <w:rFonts w:asciiTheme="minorHAnsi" w:eastAsia="Arial" w:hAnsiTheme="minorHAnsi" w:cstheme="minorHAnsi"/>
                <w:color w:val="000000"/>
                <w:sz w:val="18"/>
                <w:szCs w:val="18"/>
                <w:u w:color="000000"/>
                <w:lang w:val="en-US"/>
              </w:rPr>
            </w:pPr>
            <w:r w:rsidRPr="00A064BB">
              <w:rPr>
                <w:rFonts w:asciiTheme="minorHAnsi" w:eastAsia="Calibri" w:hAnsiTheme="minorHAnsi" w:cstheme="minorHAnsi"/>
                <w:color w:val="000000"/>
                <w:sz w:val="18"/>
                <w:szCs w:val="18"/>
                <w:u w:color="000000"/>
                <w:lang w:val="en-US"/>
              </w:rPr>
              <w:t>X</w:t>
            </w:r>
          </w:p>
        </w:tc>
        <w:tc>
          <w:tcPr>
            <w:tcW w:w="1160"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A064BB" w:rsidRPr="00A064BB" w:rsidRDefault="00A064BB" w:rsidP="00A064BB">
            <w:pPr>
              <w:jc w:val="center"/>
              <w:rPr>
                <w:rFonts w:asciiTheme="minorHAnsi" w:eastAsia="Arial" w:hAnsiTheme="minorHAnsi" w:cstheme="minorHAnsi"/>
                <w:color w:val="000000"/>
                <w:sz w:val="18"/>
                <w:szCs w:val="18"/>
                <w:u w:color="000000"/>
                <w:lang w:val="en-US"/>
              </w:rPr>
            </w:pPr>
            <w:r w:rsidRPr="00A064BB">
              <w:rPr>
                <w:rFonts w:asciiTheme="minorHAnsi" w:eastAsia="Calibri" w:hAnsiTheme="minorHAnsi" w:cstheme="minorHAnsi"/>
                <w:color w:val="000000"/>
                <w:sz w:val="18"/>
                <w:szCs w:val="18"/>
                <w:u w:color="000000"/>
                <w:lang w:val="en-US"/>
              </w:rPr>
              <w:t>X</w:t>
            </w:r>
          </w:p>
        </w:tc>
        <w:tc>
          <w:tcPr>
            <w:tcW w:w="1023"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A064BB" w:rsidRPr="00A064BB" w:rsidRDefault="00A064BB" w:rsidP="00A064BB">
            <w:pPr>
              <w:rPr>
                <w:rFonts w:asciiTheme="minorHAnsi" w:eastAsia="Helvetica" w:hAnsiTheme="minorHAnsi" w:cstheme="minorHAnsi"/>
                <w:sz w:val="18"/>
                <w:szCs w:val="18"/>
              </w:rPr>
            </w:pPr>
          </w:p>
        </w:tc>
        <w:tc>
          <w:tcPr>
            <w:tcW w:w="1023"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A064BB" w:rsidRPr="00A064BB" w:rsidRDefault="00A064BB" w:rsidP="00A064BB">
            <w:pPr>
              <w:jc w:val="center"/>
              <w:rPr>
                <w:rFonts w:asciiTheme="minorHAnsi" w:eastAsia="Arial" w:hAnsiTheme="minorHAnsi" w:cstheme="minorHAnsi"/>
                <w:color w:val="000000"/>
                <w:sz w:val="18"/>
                <w:szCs w:val="18"/>
                <w:u w:color="000000"/>
                <w:lang w:val="en-US"/>
              </w:rPr>
            </w:pPr>
            <w:r w:rsidRPr="00A064BB">
              <w:rPr>
                <w:rFonts w:asciiTheme="minorHAnsi" w:eastAsia="Calibri" w:hAnsiTheme="minorHAnsi" w:cstheme="minorHAnsi"/>
                <w:color w:val="000000"/>
                <w:sz w:val="18"/>
                <w:szCs w:val="18"/>
                <w:u w:color="000000"/>
                <w:lang w:val="en-US"/>
              </w:rPr>
              <w:t>X</w:t>
            </w:r>
          </w:p>
        </w:tc>
        <w:tc>
          <w:tcPr>
            <w:tcW w:w="1024"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Mar>
              <w:top w:w="80" w:type="dxa"/>
              <w:left w:w="80" w:type="dxa"/>
              <w:bottom w:w="80" w:type="dxa"/>
              <w:right w:w="80" w:type="dxa"/>
            </w:tcMar>
            <w:vAlign w:val="center"/>
          </w:tcPr>
          <w:p w:rsidR="00A064BB" w:rsidRPr="00A064BB" w:rsidRDefault="00A064BB" w:rsidP="00A064BB">
            <w:pPr>
              <w:rPr>
                <w:rFonts w:asciiTheme="minorHAnsi" w:eastAsia="Helvetica" w:hAnsiTheme="minorHAnsi" w:cstheme="minorHAnsi"/>
                <w:sz w:val="18"/>
                <w:szCs w:val="18"/>
              </w:rPr>
            </w:pPr>
          </w:p>
        </w:tc>
      </w:tr>
    </w:tbl>
    <w:p w:rsidR="00FE746D" w:rsidRPr="001634B7" w:rsidRDefault="00FE746D" w:rsidP="00CF6A61">
      <w:pPr>
        <w:pBdr>
          <w:top w:val="nil"/>
          <w:left w:val="nil"/>
          <w:bottom w:val="nil"/>
          <w:right w:val="nil"/>
          <w:between w:val="nil"/>
          <w:bar w:val="nil"/>
        </w:pBdr>
        <w:spacing w:after="0" w:line="240" w:lineRule="auto"/>
        <w:jc w:val="both"/>
        <w:rPr>
          <w:rFonts w:eastAsia="Arial" w:cstheme="minorHAnsi"/>
          <w:b/>
          <w:bCs/>
          <w:color w:val="000000"/>
          <w:sz w:val="20"/>
          <w:szCs w:val="20"/>
          <w:u w:color="000000"/>
          <w:bdr w:val="nil"/>
          <w:lang w:val="en-US" w:eastAsia="en-GB"/>
        </w:rPr>
      </w:pPr>
    </w:p>
    <w:p w:rsidR="00FE746D" w:rsidRPr="001634B7" w:rsidRDefault="00FE746D" w:rsidP="002E183E">
      <w:pPr>
        <w:keepNext/>
        <w:numPr>
          <w:ilvl w:val="0"/>
          <w:numId w:val="32"/>
        </w:numPr>
        <w:pBdr>
          <w:top w:val="nil"/>
          <w:left w:val="nil"/>
          <w:bottom w:val="nil"/>
          <w:right w:val="nil"/>
          <w:between w:val="nil"/>
          <w:bar w:val="nil"/>
        </w:pBdr>
        <w:spacing w:after="0" w:line="240" w:lineRule="auto"/>
        <w:outlineLvl w:val="2"/>
        <w:rPr>
          <w:rFonts w:eastAsia="Calibri" w:cstheme="minorHAnsi"/>
          <w:b/>
          <w:bCs/>
          <w:smallCaps/>
          <w:color w:val="000000"/>
          <w:spacing w:val="-2"/>
          <w:sz w:val="20"/>
          <w:szCs w:val="20"/>
          <w:u w:color="000000"/>
          <w:bdr w:val="nil"/>
          <w:lang w:eastAsia="en-GB"/>
        </w:rPr>
      </w:pPr>
      <w:bookmarkStart w:id="17" w:name="_Toc485810225"/>
      <w:bookmarkStart w:id="18" w:name="_Toc485849054"/>
      <w:r w:rsidRPr="001634B7">
        <w:rPr>
          <w:rFonts w:eastAsia="Arial Unicode MS" w:cstheme="minorHAnsi"/>
          <w:b/>
          <w:bCs/>
          <w:caps/>
          <w:smallCaps/>
          <w:color w:val="000000"/>
          <w:spacing w:val="-2"/>
          <w:sz w:val="20"/>
          <w:szCs w:val="20"/>
          <w:u w:color="000000"/>
          <w:bdr w:val="nil"/>
          <w:lang w:eastAsia="en-GB"/>
        </w:rPr>
        <w:t>Timetable</w:t>
      </w:r>
      <w:bookmarkEnd w:id="17"/>
      <w:bookmarkEnd w:id="18"/>
      <w:r w:rsidRPr="001634B7">
        <w:rPr>
          <w:rFonts w:eastAsia="Calibri" w:cstheme="minorHAnsi"/>
          <w:b/>
          <w:bCs/>
          <w:smallCaps/>
          <w:color w:val="000000"/>
          <w:spacing w:val="-2"/>
          <w:sz w:val="20"/>
          <w:szCs w:val="20"/>
          <w:u w:color="000000"/>
          <w:bdr w:val="nil"/>
          <w:lang w:eastAsia="en-GB"/>
        </w:rPr>
        <w:t xml:space="preserve"> </w:t>
      </w:r>
      <w:r w:rsidRPr="001634B7">
        <w:rPr>
          <w:rFonts w:eastAsia="Calibri" w:cstheme="minorHAnsi"/>
          <w:b/>
          <w:bCs/>
          <w:smallCaps/>
          <w:color w:val="000000"/>
          <w:spacing w:val="-2"/>
          <w:sz w:val="20"/>
          <w:szCs w:val="20"/>
          <w:u w:color="000000"/>
          <w:bdr w:val="nil"/>
          <w:lang w:eastAsia="en-GB"/>
        </w:rPr>
        <w:br/>
      </w:r>
    </w:p>
    <w:p w:rsidR="00FE746D" w:rsidRPr="00490349" w:rsidRDefault="00526881" w:rsidP="00CF6A61">
      <w:pPr>
        <w:pBdr>
          <w:top w:val="nil"/>
          <w:left w:val="nil"/>
          <w:bottom w:val="nil"/>
          <w:right w:val="nil"/>
          <w:between w:val="nil"/>
          <w:bar w:val="nil"/>
        </w:pBdr>
        <w:spacing w:after="20" w:line="240" w:lineRule="auto"/>
        <w:jc w:val="both"/>
        <w:rPr>
          <w:rFonts w:eastAsia="Calibri" w:cstheme="minorHAnsi"/>
          <w:sz w:val="20"/>
          <w:szCs w:val="20"/>
          <w:u w:color="000000"/>
          <w:bdr w:val="nil"/>
          <w:lang w:val="en-US" w:eastAsia="en-GB"/>
        </w:rPr>
      </w:pPr>
      <w:r w:rsidRPr="00490349">
        <w:rPr>
          <w:rFonts w:eastAsia="Calibri" w:cstheme="minorHAnsi"/>
          <w:sz w:val="20"/>
          <w:szCs w:val="20"/>
          <w:u w:color="000000"/>
          <w:bdr w:val="nil"/>
          <w:lang w:val="en-US" w:eastAsia="en-GB"/>
        </w:rPr>
        <w:t xml:space="preserve">The timeline for implementing the SEP is shown in </w:t>
      </w:r>
      <w:r w:rsidRPr="00490349">
        <w:rPr>
          <w:rFonts w:eastAsia="Calibri" w:cstheme="minorHAnsi"/>
          <w:b/>
          <w:sz w:val="20"/>
          <w:szCs w:val="20"/>
          <w:u w:color="000000"/>
          <w:bdr w:val="nil"/>
          <w:lang w:val="en-US" w:eastAsia="en-GB"/>
        </w:rPr>
        <w:t>Table 6</w:t>
      </w:r>
      <w:r w:rsidRPr="00490349">
        <w:rPr>
          <w:rFonts w:eastAsia="Calibri" w:cstheme="minorHAnsi"/>
          <w:sz w:val="20"/>
          <w:szCs w:val="20"/>
          <w:u w:color="000000"/>
          <w:bdr w:val="nil"/>
          <w:lang w:val="en-US" w:eastAsia="en-GB"/>
        </w:rPr>
        <w:t>. The timetable is shown in semester intervals over the 5 year project duration.</w:t>
      </w:r>
    </w:p>
    <w:p w:rsidR="00526881" w:rsidRPr="00490349" w:rsidRDefault="00526881" w:rsidP="00CF6A61">
      <w:pPr>
        <w:pBdr>
          <w:top w:val="nil"/>
          <w:left w:val="nil"/>
          <w:bottom w:val="nil"/>
          <w:right w:val="nil"/>
          <w:between w:val="nil"/>
          <w:bar w:val="nil"/>
        </w:pBdr>
        <w:spacing w:after="20" w:line="240" w:lineRule="auto"/>
        <w:jc w:val="both"/>
        <w:rPr>
          <w:rFonts w:eastAsia="Calibri" w:cstheme="minorHAnsi"/>
          <w:sz w:val="20"/>
          <w:szCs w:val="20"/>
          <w:u w:color="000000"/>
          <w:bdr w:val="nil"/>
          <w:lang w:val="en-US" w:eastAsia="en-GB"/>
        </w:rPr>
      </w:pPr>
    </w:p>
    <w:p w:rsidR="00526881" w:rsidRPr="00490349" w:rsidRDefault="00490349" w:rsidP="00490349">
      <w:pPr>
        <w:pBdr>
          <w:top w:val="nil"/>
          <w:left w:val="nil"/>
          <w:bottom w:val="nil"/>
          <w:right w:val="nil"/>
          <w:between w:val="nil"/>
          <w:bar w:val="nil"/>
        </w:pBdr>
        <w:spacing w:after="20" w:line="240" w:lineRule="auto"/>
        <w:ind w:left="270"/>
        <w:jc w:val="both"/>
        <w:rPr>
          <w:rFonts w:eastAsia="Calibri" w:cstheme="minorHAnsi"/>
          <w:sz w:val="20"/>
          <w:szCs w:val="20"/>
          <w:u w:color="000000"/>
          <w:bdr w:val="nil"/>
          <w:lang w:val="en-US" w:eastAsia="en-GB"/>
        </w:rPr>
      </w:pPr>
      <w:r w:rsidRPr="00490349">
        <w:rPr>
          <w:rFonts w:eastAsia="Calibri" w:cstheme="minorHAnsi"/>
          <w:b/>
          <w:sz w:val="20"/>
          <w:szCs w:val="20"/>
          <w:u w:color="000000"/>
          <w:bdr w:val="nil"/>
          <w:lang w:val="en-US" w:eastAsia="en-GB"/>
        </w:rPr>
        <w:t>Table 6.</w:t>
      </w:r>
      <w:r>
        <w:rPr>
          <w:rFonts w:eastAsia="Calibri" w:cstheme="minorHAnsi"/>
          <w:sz w:val="20"/>
          <w:szCs w:val="20"/>
          <w:u w:color="000000"/>
          <w:bdr w:val="nil"/>
          <w:lang w:val="en-US" w:eastAsia="en-GB"/>
        </w:rPr>
        <w:t xml:space="preserve"> SEP implementation timeline.</w:t>
      </w:r>
    </w:p>
    <w:tbl>
      <w:tblPr>
        <w:tblStyle w:val="NormalTable0"/>
        <w:tblW w:w="8972" w:type="dxa"/>
        <w:tblInd w:w="3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70"/>
        <w:gridCol w:w="382"/>
        <w:gridCol w:w="315"/>
        <w:gridCol w:w="315"/>
        <w:gridCol w:w="315"/>
        <w:gridCol w:w="337"/>
        <w:gridCol w:w="337"/>
        <w:gridCol w:w="337"/>
        <w:gridCol w:w="337"/>
        <w:gridCol w:w="337"/>
        <w:gridCol w:w="490"/>
      </w:tblGrid>
      <w:tr w:rsidR="00526881" w:rsidRPr="00C2343A" w:rsidTr="00490349">
        <w:trPr>
          <w:trHeight w:val="247"/>
        </w:trPr>
        <w:tc>
          <w:tcPr>
            <w:tcW w:w="5470" w:type="dxa"/>
            <w:shd w:val="clear" w:color="auto" w:fill="70AD47" w:themeFill="accent6"/>
            <w:tcMar>
              <w:top w:w="80" w:type="dxa"/>
              <w:left w:w="80" w:type="dxa"/>
              <w:bottom w:w="80" w:type="dxa"/>
              <w:right w:w="80" w:type="dxa"/>
            </w:tcMar>
          </w:tcPr>
          <w:p w:rsidR="00526881" w:rsidRPr="00C2343A" w:rsidRDefault="00490349" w:rsidP="00490349">
            <w:pPr>
              <w:tabs>
                <w:tab w:val="right" w:pos="1267"/>
                <w:tab w:val="right" w:pos="1333"/>
                <w:tab w:val="left" w:pos="1840"/>
                <w:tab w:val="left" w:pos="2760"/>
                <w:tab w:val="left" w:pos="3680"/>
                <w:tab w:val="left" w:pos="4600"/>
              </w:tabs>
              <w:jc w:val="center"/>
              <w:rPr>
                <w:rFonts w:asciiTheme="minorHAnsi" w:eastAsia="Helvetica" w:hAnsiTheme="minorHAnsi" w:cstheme="minorHAnsi"/>
                <w:b/>
                <w:color w:val="FFFFFF" w:themeColor="background1"/>
                <w:sz w:val="18"/>
                <w:szCs w:val="18"/>
                <w:lang w:val="en-US"/>
              </w:rPr>
            </w:pPr>
            <w:r w:rsidRPr="00C2343A">
              <w:rPr>
                <w:rFonts w:asciiTheme="minorHAnsi" w:eastAsia="Helvetica" w:hAnsiTheme="minorHAnsi" w:cstheme="minorHAnsi"/>
                <w:b/>
                <w:color w:val="FFFFFF" w:themeColor="background1"/>
                <w:sz w:val="18"/>
                <w:szCs w:val="18"/>
                <w:lang w:val="en-US"/>
              </w:rPr>
              <w:t>Activity</w:t>
            </w:r>
          </w:p>
        </w:tc>
        <w:tc>
          <w:tcPr>
            <w:tcW w:w="382" w:type="dxa"/>
            <w:shd w:val="clear" w:color="auto" w:fill="70AD47" w:themeFill="accent6"/>
            <w:tcMar>
              <w:top w:w="80" w:type="dxa"/>
              <w:left w:w="80" w:type="dxa"/>
              <w:bottom w:w="80" w:type="dxa"/>
              <w:right w:w="80" w:type="dxa"/>
            </w:tcMar>
          </w:tcPr>
          <w:p w:rsidR="00526881" w:rsidRPr="00C2343A" w:rsidRDefault="00490349" w:rsidP="00490349">
            <w:pPr>
              <w:tabs>
                <w:tab w:val="right" w:pos="1267"/>
                <w:tab w:val="right" w:pos="1333"/>
              </w:tabs>
              <w:jc w:val="center"/>
              <w:rPr>
                <w:rFonts w:asciiTheme="minorHAnsi" w:eastAsia="Helvetica" w:hAnsiTheme="minorHAnsi" w:cstheme="minorHAnsi"/>
                <w:b/>
                <w:color w:val="FFFFFF" w:themeColor="background1"/>
                <w:sz w:val="18"/>
                <w:szCs w:val="18"/>
              </w:rPr>
            </w:pPr>
            <w:r w:rsidRPr="00C2343A">
              <w:rPr>
                <w:rFonts w:asciiTheme="minorHAnsi" w:eastAsia="Helvetica" w:hAnsiTheme="minorHAnsi" w:cstheme="minorHAnsi"/>
                <w:b/>
                <w:color w:val="FFFFFF" w:themeColor="background1"/>
                <w:sz w:val="18"/>
                <w:szCs w:val="18"/>
              </w:rPr>
              <w:t>1</w:t>
            </w:r>
          </w:p>
        </w:tc>
        <w:tc>
          <w:tcPr>
            <w:tcW w:w="315" w:type="dxa"/>
            <w:shd w:val="clear" w:color="auto" w:fill="70AD47" w:themeFill="accent6"/>
            <w:tcMar>
              <w:top w:w="80" w:type="dxa"/>
              <w:left w:w="80" w:type="dxa"/>
              <w:bottom w:w="80" w:type="dxa"/>
              <w:right w:w="80" w:type="dxa"/>
            </w:tcMar>
          </w:tcPr>
          <w:p w:rsidR="00526881" w:rsidRPr="00C2343A" w:rsidRDefault="00490349" w:rsidP="00490349">
            <w:pPr>
              <w:jc w:val="center"/>
              <w:rPr>
                <w:rFonts w:asciiTheme="minorHAnsi" w:eastAsia="Helvetica" w:hAnsiTheme="minorHAnsi" w:cstheme="minorHAnsi"/>
                <w:b/>
                <w:color w:val="FFFFFF" w:themeColor="background1"/>
                <w:sz w:val="18"/>
                <w:szCs w:val="18"/>
              </w:rPr>
            </w:pPr>
            <w:r w:rsidRPr="00C2343A">
              <w:rPr>
                <w:rFonts w:asciiTheme="minorHAnsi" w:eastAsia="Helvetica" w:hAnsiTheme="minorHAnsi" w:cstheme="minorHAnsi"/>
                <w:b/>
                <w:color w:val="FFFFFF" w:themeColor="background1"/>
                <w:sz w:val="18"/>
                <w:szCs w:val="18"/>
              </w:rPr>
              <w:t>2</w:t>
            </w:r>
          </w:p>
        </w:tc>
        <w:tc>
          <w:tcPr>
            <w:tcW w:w="315" w:type="dxa"/>
            <w:shd w:val="clear" w:color="auto" w:fill="70AD47" w:themeFill="accent6"/>
            <w:tcMar>
              <w:top w:w="80" w:type="dxa"/>
              <w:left w:w="80" w:type="dxa"/>
              <w:bottom w:w="80" w:type="dxa"/>
              <w:right w:w="80" w:type="dxa"/>
            </w:tcMar>
          </w:tcPr>
          <w:p w:rsidR="00526881" w:rsidRPr="00C2343A" w:rsidRDefault="00490349" w:rsidP="00490349">
            <w:pPr>
              <w:jc w:val="center"/>
              <w:rPr>
                <w:rFonts w:asciiTheme="minorHAnsi" w:eastAsia="Helvetica" w:hAnsiTheme="minorHAnsi" w:cstheme="minorHAnsi"/>
                <w:b/>
                <w:color w:val="FFFFFF" w:themeColor="background1"/>
                <w:sz w:val="18"/>
                <w:szCs w:val="18"/>
              </w:rPr>
            </w:pPr>
            <w:r w:rsidRPr="00C2343A">
              <w:rPr>
                <w:rFonts w:asciiTheme="minorHAnsi" w:eastAsia="Helvetica" w:hAnsiTheme="minorHAnsi" w:cstheme="minorHAnsi"/>
                <w:b/>
                <w:color w:val="FFFFFF" w:themeColor="background1"/>
                <w:sz w:val="18"/>
                <w:szCs w:val="18"/>
              </w:rPr>
              <w:t>3</w:t>
            </w:r>
          </w:p>
        </w:tc>
        <w:tc>
          <w:tcPr>
            <w:tcW w:w="315" w:type="dxa"/>
            <w:shd w:val="clear" w:color="auto" w:fill="70AD47" w:themeFill="accent6"/>
            <w:tcMar>
              <w:top w:w="80" w:type="dxa"/>
              <w:left w:w="80" w:type="dxa"/>
              <w:bottom w:w="80" w:type="dxa"/>
              <w:right w:w="80" w:type="dxa"/>
            </w:tcMar>
          </w:tcPr>
          <w:p w:rsidR="00526881" w:rsidRPr="00C2343A" w:rsidRDefault="00490349" w:rsidP="00490349">
            <w:pPr>
              <w:jc w:val="center"/>
              <w:rPr>
                <w:rFonts w:asciiTheme="minorHAnsi" w:eastAsia="Helvetica" w:hAnsiTheme="minorHAnsi" w:cstheme="minorHAnsi"/>
                <w:b/>
                <w:color w:val="FFFFFF" w:themeColor="background1"/>
                <w:sz w:val="18"/>
                <w:szCs w:val="18"/>
              </w:rPr>
            </w:pPr>
            <w:r w:rsidRPr="00C2343A">
              <w:rPr>
                <w:rFonts w:asciiTheme="minorHAnsi" w:eastAsia="Helvetica" w:hAnsiTheme="minorHAnsi" w:cstheme="minorHAnsi"/>
                <w:b/>
                <w:color w:val="FFFFFF" w:themeColor="background1"/>
                <w:sz w:val="18"/>
                <w:szCs w:val="18"/>
              </w:rPr>
              <w:t>4</w:t>
            </w:r>
          </w:p>
        </w:tc>
        <w:tc>
          <w:tcPr>
            <w:tcW w:w="337" w:type="dxa"/>
            <w:shd w:val="clear" w:color="auto" w:fill="70AD47" w:themeFill="accent6"/>
            <w:tcMar>
              <w:top w:w="80" w:type="dxa"/>
              <w:left w:w="80" w:type="dxa"/>
              <w:bottom w:w="80" w:type="dxa"/>
              <w:right w:w="80" w:type="dxa"/>
            </w:tcMar>
          </w:tcPr>
          <w:p w:rsidR="00526881" w:rsidRPr="00C2343A" w:rsidRDefault="00490349" w:rsidP="00490349">
            <w:pPr>
              <w:jc w:val="center"/>
              <w:rPr>
                <w:rFonts w:asciiTheme="minorHAnsi" w:eastAsia="Helvetica" w:hAnsiTheme="minorHAnsi" w:cstheme="minorHAnsi"/>
                <w:b/>
                <w:color w:val="FFFFFF" w:themeColor="background1"/>
                <w:sz w:val="18"/>
                <w:szCs w:val="18"/>
              </w:rPr>
            </w:pPr>
            <w:r w:rsidRPr="00C2343A">
              <w:rPr>
                <w:rFonts w:asciiTheme="minorHAnsi" w:eastAsia="Helvetica" w:hAnsiTheme="minorHAnsi" w:cstheme="minorHAnsi"/>
                <w:b/>
                <w:color w:val="FFFFFF" w:themeColor="background1"/>
                <w:sz w:val="18"/>
                <w:szCs w:val="18"/>
              </w:rPr>
              <w:t>5</w:t>
            </w:r>
          </w:p>
        </w:tc>
        <w:tc>
          <w:tcPr>
            <w:tcW w:w="337" w:type="dxa"/>
            <w:shd w:val="clear" w:color="auto" w:fill="70AD47" w:themeFill="accent6"/>
            <w:tcMar>
              <w:top w:w="80" w:type="dxa"/>
              <w:left w:w="80" w:type="dxa"/>
              <w:bottom w:w="80" w:type="dxa"/>
              <w:right w:w="80" w:type="dxa"/>
            </w:tcMar>
          </w:tcPr>
          <w:p w:rsidR="00526881" w:rsidRPr="00C2343A" w:rsidRDefault="00490349" w:rsidP="00490349">
            <w:pPr>
              <w:jc w:val="center"/>
              <w:rPr>
                <w:rFonts w:asciiTheme="minorHAnsi" w:eastAsia="Helvetica" w:hAnsiTheme="minorHAnsi" w:cstheme="minorHAnsi"/>
                <w:b/>
                <w:color w:val="FFFFFF" w:themeColor="background1"/>
                <w:sz w:val="18"/>
                <w:szCs w:val="18"/>
              </w:rPr>
            </w:pPr>
            <w:r w:rsidRPr="00C2343A">
              <w:rPr>
                <w:rFonts w:asciiTheme="minorHAnsi" w:eastAsia="Helvetica" w:hAnsiTheme="minorHAnsi" w:cstheme="minorHAnsi"/>
                <w:b/>
                <w:color w:val="FFFFFF" w:themeColor="background1"/>
                <w:sz w:val="18"/>
                <w:szCs w:val="18"/>
              </w:rPr>
              <w:t>6</w:t>
            </w:r>
          </w:p>
        </w:tc>
        <w:tc>
          <w:tcPr>
            <w:tcW w:w="337" w:type="dxa"/>
            <w:shd w:val="clear" w:color="auto" w:fill="70AD47" w:themeFill="accent6"/>
            <w:tcMar>
              <w:top w:w="80" w:type="dxa"/>
              <w:left w:w="80" w:type="dxa"/>
              <w:bottom w:w="80" w:type="dxa"/>
              <w:right w:w="80" w:type="dxa"/>
            </w:tcMar>
          </w:tcPr>
          <w:p w:rsidR="00526881" w:rsidRPr="00C2343A" w:rsidRDefault="00490349" w:rsidP="00490349">
            <w:pPr>
              <w:jc w:val="center"/>
              <w:rPr>
                <w:rFonts w:asciiTheme="minorHAnsi" w:eastAsia="Helvetica" w:hAnsiTheme="minorHAnsi" w:cstheme="minorHAnsi"/>
                <w:b/>
                <w:color w:val="FFFFFF" w:themeColor="background1"/>
                <w:sz w:val="18"/>
                <w:szCs w:val="18"/>
              </w:rPr>
            </w:pPr>
            <w:r w:rsidRPr="00C2343A">
              <w:rPr>
                <w:rFonts w:asciiTheme="minorHAnsi" w:eastAsia="Helvetica" w:hAnsiTheme="minorHAnsi" w:cstheme="minorHAnsi"/>
                <w:b/>
                <w:color w:val="FFFFFF" w:themeColor="background1"/>
                <w:sz w:val="18"/>
                <w:szCs w:val="18"/>
              </w:rPr>
              <w:t>7</w:t>
            </w:r>
          </w:p>
        </w:tc>
        <w:tc>
          <w:tcPr>
            <w:tcW w:w="337" w:type="dxa"/>
            <w:shd w:val="clear" w:color="auto" w:fill="70AD47" w:themeFill="accent6"/>
            <w:tcMar>
              <w:top w:w="80" w:type="dxa"/>
              <w:left w:w="80" w:type="dxa"/>
              <w:bottom w:w="80" w:type="dxa"/>
              <w:right w:w="80" w:type="dxa"/>
            </w:tcMar>
          </w:tcPr>
          <w:p w:rsidR="00526881" w:rsidRPr="00C2343A" w:rsidRDefault="00490349" w:rsidP="00490349">
            <w:pPr>
              <w:jc w:val="center"/>
              <w:rPr>
                <w:rFonts w:asciiTheme="minorHAnsi" w:eastAsia="Helvetica" w:hAnsiTheme="minorHAnsi" w:cstheme="minorHAnsi"/>
                <w:b/>
                <w:color w:val="FFFFFF" w:themeColor="background1"/>
                <w:sz w:val="18"/>
                <w:szCs w:val="18"/>
              </w:rPr>
            </w:pPr>
            <w:r w:rsidRPr="00C2343A">
              <w:rPr>
                <w:rFonts w:asciiTheme="minorHAnsi" w:eastAsia="Helvetica" w:hAnsiTheme="minorHAnsi" w:cstheme="minorHAnsi"/>
                <w:b/>
                <w:color w:val="FFFFFF" w:themeColor="background1"/>
                <w:sz w:val="18"/>
                <w:szCs w:val="18"/>
              </w:rPr>
              <w:t>8</w:t>
            </w:r>
          </w:p>
        </w:tc>
        <w:tc>
          <w:tcPr>
            <w:tcW w:w="337" w:type="dxa"/>
            <w:shd w:val="clear" w:color="auto" w:fill="70AD47" w:themeFill="accent6"/>
            <w:tcMar>
              <w:top w:w="80" w:type="dxa"/>
              <w:left w:w="80" w:type="dxa"/>
              <w:bottom w:w="80" w:type="dxa"/>
              <w:right w:w="80" w:type="dxa"/>
            </w:tcMar>
          </w:tcPr>
          <w:p w:rsidR="00526881" w:rsidRPr="00C2343A" w:rsidRDefault="00490349" w:rsidP="00490349">
            <w:pPr>
              <w:jc w:val="center"/>
              <w:rPr>
                <w:rFonts w:asciiTheme="minorHAnsi" w:eastAsia="Helvetica" w:hAnsiTheme="minorHAnsi" w:cstheme="minorHAnsi"/>
                <w:b/>
                <w:color w:val="FFFFFF" w:themeColor="background1"/>
                <w:sz w:val="18"/>
                <w:szCs w:val="18"/>
              </w:rPr>
            </w:pPr>
            <w:r w:rsidRPr="00C2343A">
              <w:rPr>
                <w:rFonts w:asciiTheme="minorHAnsi" w:eastAsia="Helvetica" w:hAnsiTheme="minorHAnsi" w:cstheme="minorHAnsi"/>
                <w:b/>
                <w:color w:val="FFFFFF" w:themeColor="background1"/>
                <w:sz w:val="18"/>
                <w:szCs w:val="18"/>
              </w:rPr>
              <w:t>9</w:t>
            </w:r>
          </w:p>
        </w:tc>
        <w:tc>
          <w:tcPr>
            <w:tcW w:w="490" w:type="dxa"/>
            <w:shd w:val="clear" w:color="auto" w:fill="70AD47" w:themeFill="accent6"/>
            <w:tcMar>
              <w:top w:w="80" w:type="dxa"/>
              <w:left w:w="80" w:type="dxa"/>
              <w:bottom w:w="80" w:type="dxa"/>
              <w:right w:w="80" w:type="dxa"/>
            </w:tcMar>
          </w:tcPr>
          <w:p w:rsidR="00526881" w:rsidRPr="00C2343A" w:rsidRDefault="00490349" w:rsidP="00490349">
            <w:pPr>
              <w:jc w:val="center"/>
              <w:rPr>
                <w:rFonts w:asciiTheme="minorHAnsi" w:eastAsia="Helvetica" w:hAnsiTheme="minorHAnsi" w:cstheme="minorHAnsi"/>
                <w:b/>
                <w:color w:val="FFFFFF" w:themeColor="background1"/>
                <w:sz w:val="18"/>
                <w:szCs w:val="18"/>
              </w:rPr>
            </w:pPr>
            <w:r w:rsidRPr="00C2343A">
              <w:rPr>
                <w:rFonts w:asciiTheme="minorHAnsi" w:eastAsia="Helvetica" w:hAnsiTheme="minorHAnsi" w:cstheme="minorHAnsi"/>
                <w:b/>
                <w:color w:val="FFFFFF" w:themeColor="background1"/>
                <w:sz w:val="18"/>
                <w:szCs w:val="18"/>
              </w:rPr>
              <w:t>10</w:t>
            </w:r>
          </w:p>
        </w:tc>
      </w:tr>
      <w:tr w:rsidR="00526881" w:rsidRPr="00C2343A" w:rsidTr="000976BE">
        <w:trPr>
          <w:trHeight w:val="162"/>
        </w:trPr>
        <w:tc>
          <w:tcPr>
            <w:tcW w:w="5470" w:type="dxa"/>
            <w:shd w:val="clear" w:color="auto" w:fill="auto"/>
            <w:tcMar>
              <w:top w:w="80" w:type="dxa"/>
              <w:left w:w="80" w:type="dxa"/>
              <w:bottom w:w="80" w:type="dxa"/>
              <w:right w:w="80" w:type="dxa"/>
            </w:tcMar>
          </w:tcPr>
          <w:p w:rsidR="00526881" w:rsidRPr="00C2343A" w:rsidRDefault="00526881" w:rsidP="00CF6A61">
            <w:pPr>
              <w:tabs>
                <w:tab w:val="right" w:pos="1267"/>
                <w:tab w:val="right" w:pos="1333"/>
                <w:tab w:val="left" w:pos="1840"/>
                <w:tab w:val="left" w:pos="2760"/>
                <w:tab w:val="left" w:pos="3680"/>
                <w:tab w:val="left" w:pos="4600"/>
              </w:tabs>
              <w:rPr>
                <w:rFonts w:asciiTheme="minorHAnsi" w:eastAsia="Helvetica" w:hAnsiTheme="minorHAnsi" w:cstheme="minorHAnsi"/>
                <w:color w:val="000000"/>
                <w:sz w:val="18"/>
                <w:szCs w:val="18"/>
                <w:lang w:val="en-US"/>
              </w:rPr>
            </w:pPr>
            <w:r w:rsidRPr="00C2343A">
              <w:rPr>
                <w:rFonts w:asciiTheme="minorHAnsi" w:eastAsia="Helvetica" w:hAnsiTheme="minorHAnsi" w:cstheme="minorHAnsi"/>
                <w:color w:val="000000"/>
                <w:sz w:val="18"/>
                <w:szCs w:val="18"/>
                <w:lang w:val="en-US"/>
              </w:rPr>
              <w:t>Inception wor</w:t>
            </w:r>
            <w:r w:rsidR="00490349" w:rsidRPr="00C2343A">
              <w:rPr>
                <w:rFonts w:asciiTheme="minorHAnsi" w:eastAsia="Helvetica" w:hAnsiTheme="minorHAnsi" w:cstheme="minorHAnsi"/>
                <w:color w:val="000000"/>
                <w:sz w:val="18"/>
                <w:szCs w:val="18"/>
                <w:lang w:val="en-US"/>
              </w:rPr>
              <w:t>kshop</w:t>
            </w:r>
          </w:p>
        </w:tc>
        <w:tc>
          <w:tcPr>
            <w:tcW w:w="382" w:type="dxa"/>
            <w:shd w:val="clear" w:color="auto" w:fill="auto"/>
            <w:tcMar>
              <w:top w:w="80" w:type="dxa"/>
              <w:left w:w="80" w:type="dxa"/>
              <w:bottom w:w="80" w:type="dxa"/>
              <w:right w:w="80" w:type="dxa"/>
            </w:tcMar>
            <w:vAlign w:val="center"/>
          </w:tcPr>
          <w:p w:rsidR="00526881" w:rsidRPr="00C2343A" w:rsidRDefault="00526881" w:rsidP="000976BE">
            <w:pPr>
              <w:tabs>
                <w:tab w:val="right" w:pos="1267"/>
                <w:tab w:val="right" w:pos="1333"/>
              </w:tabs>
              <w:jc w:val="center"/>
              <w:rPr>
                <w:rFonts w:asciiTheme="minorHAnsi" w:eastAsia="Helvetica" w:hAnsiTheme="minorHAnsi" w:cstheme="minorHAnsi"/>
                <w:color w:val="000000"/>
                <w:sz w:val="18"/>
                <w:szCs w:val="18"/>
              </w:rPr>
            </w:pPr>
            <w:r w:rsidRPr="00C2343A">
              <w:rPr>
                <w:rFonts w:asciiTheme="minorHAnsi" w:eastAsia="Helvetica" w:hAnsiTheme="minorHAnsi" w:cstheme="minorHAnsi"/>
                <w:color w:val="000000"/>
                <w:sz w:val="18"/>
                <w:szCs w:val="18"/>
              </w:rPr>
              <w:t>X</w:t>
            </w:r>
          </w:p>
        </w:tc>
        <w:tc>
          <w:tcPr>
            <w:tcW w:w="315" w:type="dxa"/>
            <w:shd w:val="clear" w:color="auto" w:fill="auto"/>
            <w:tcMar>
              <w:top w:w="80" w:type="dxa"/>
              <w:left w:w="80" w:type="dxa"/>
              <w:bottom w:w="80" w:type="dxa"/>
              <w:right w:w="80" w:type="dxa"/>
            </w:tcMar>
            <w:vAlign w:val="center"/>
          </w:tcPr>
          <w:p w:rsidR="00526881" w:rsidRPr="00C2343A" w:rsidRDefault="00526881" w:rsidP="000976BE">
            <w:pPr>
              <w:jc w:val="center"/>
              <w:rPr>
                <w:rFonts w:asciiTheme="minorHAnsi" w:eastAsia="Helvetica" w:hAnsiTheme="minorHAnsi" w:cstheme="minorHAnsi"/>
                <w:sz w:val="18"/>
                <w:szCs w:val="18"/>
              </w:rPr>
            </w:pPr>
          </w:p>
        </w:tc>
        <w:tc>
          <w:tcPr>
            <w:tcW w:w="315" w:type="dxa"/>
            <w:shd w:val="clear" w:color="auto" w:fill="auto"/>
            <w:tcMar>
              <w:top w:w="80" w:type="dxa"/>
              <w:left w:w="80" w:type="dxa"/>
              <w:bottom w:w="80" w:type="dxa"/>
              <w:right w:w="80" w:type="dxa"/>
            </w:tcMar>
            <w:vAlign w:val="center"/>
          </w:tcPr>
          <w:p w:rsidR="00526881" w:rsidRPr="00C2343A" w:rsidRDefault="00526881" w:rsidP="000976BE">
            <w:pPr>
              <w:jc w:val="center"/>
              <w:rPr>
                <w:rFonts w:asciiTheme="minorHAnsi" w:eastAsia="Helvetica" w:hAnsiTheme="minorHAnsi" w:cstheme="minorHAnsi"/>
                <w:sz w:val="18"/>
                <w:szCs w:val="18"/>
              </w:rPr>
            </w:pPr>
          </w:p>
        </w:tc>
        <w:tc>
          <w:tcPr>
            <w:tcW w:w="315" w:type="dxa"/>
            <w:shd w:val="clear" w:color="auto" w:fill="auto"/>
            <w:tcMar>
              <w:top w:w="80" w:type="dxa"/>
              <w:left w:w="80" w:type="dxa"/>
              <w:bottom w:w="80" w:type="dxa"/>
              <w:right w:w="80" w:type="dxa"/>
            </w:tcMar>
            <w:vAlign w:val="center"/>
          </w:tcPr>
          <w:p w:rsidR="00526881" w:rsidRPr="00C2343A" w:rsidRDefault="00526881" w:rsidP="000976BE">
            <w:pPr>
              <w:jc w:val="center"/>
              <w:rPr>
                <w:rFonts w:asciiTheme="minorHAnsi" w:eastAsia="Helvetica" w:hAnsiTheme="minorHAnsi" w:cstheme="minorHAnsi"/>
                <w:sz w:val="18"/>
                <w:szCs w:val="18"/>
              </w:rPr>
            </w:pPr>
          </w:p>
        </w:tc>
        <w:tc>
          <w:tcPr>
            <w:tcW w:w="337" w:type="dxa"/>
            <w:shd w:val="clear" w:color="auto" w:fill="auto"/>
            <w:tcMar>
              <w:top w:w="80" w:type="dxa"/>
              <w:left w:w="80" w:type="dxa"/>
              <w:bottom w:w="80" w:type="dxa"/>
              <w:right w:w="80" w:type="dxa"/>
            </w:tcMar>
            <w:vAlign w:val="center"/>
          </w:tcPr>
          <w:p w:rsidR="00526881" w:rsidRPr="00C2343A" w:rsidRDefault="00526881" w:rsidP="000976BE">
            <w:pPr>
              <w:jc w:val="center"/>
              <w:rPr>
                <w:rFonts w:asciiTheme="minorHAnsi" w:eastAsia="Helvetica" w:hAnsiTheme="minorHAnsi" w:cstheme="minorHAnsi"/>
                <w:sz w:val="18"/>
                <w:szCs w:val="18"/>
              </w:rPr>
            </w:pPr>
          </w:p>
        </w:tc>
        <w:tc>
          <w:tcPr>
            <w:tcW w:w="337" w:type="dxa"/>
            <w:shd w:val="clear" w:color="auto" w:fill="auto"/>
            <w:tcMar>
              <w:top w:w="80" w:type="dxa"/>
              <w:left w:w="80" w:type="dxa"/>
              <w:bottom w:w="80" w:type="dxa"/>
              <w:right w:w="80" w:type="dxa"/>
            </w:tcMar>
            <w:vAlign w:val="center"/>
          </w:tcPr>
          <w:p w:rsidR="00526881" w:rsidRPr="00C2343A" w:rsidRDefault="00526881" w:rsidP="000976BE">
            <w:pPr>
              <w:jc w:val="center"/>
              <w:rPr>
                <w:rFonts w:asciiTheme="minorHAnsi" w:eastAsia="Helvetica" w:hAnsiTheme="minorHAnsi" w:cstheme="minorHAnsi"/>
                <w:sz w:val="18"/>
                <w:szCs w:val="18"/>
              </w:rPr>
            </w:pPr>
          </w:p>
        </w:tc>
        <w:tc>
          <w:tcPr>
            <w:tcW w:w="337" w:type="dxa"/>
            <w:shd w:val="clear" w:color="auto" w:fill="auto"/>
            <w:tcMar>
              <w:top w:w="80" w:type="dxa"/>
              <w:left w:w="80" w:type="dxa"/>
              <w:bottom w:w="80" w:type="dxa"/>
              <w:right w:w="80" w:type="dxa"/>
            </w:tcMar>
            <w:vAlign w:val="center"/>
          </w:tcPr>
          <w:p w:rsidR="00526881" w:rsidRPr="00C2343A" w:rsidRDefault="00526881" w:rsidP="000976BE">
            <w:pPr>
              <w:jc w:val="center"/>
              <w:rPr>
                <w:rFonts w:asciiTheme="minorHAnsi" w:eastAsia="Helvetica" w:hAnsiTheme="minorHAnsi" w:cstheme="minorHAnsi"/>
                <w:sz w:val="18"/>
                <w:szCs w:val="18"/>
              </w:rPr>
            </w:pPr>
          </w:p>
        </w:tc>
        <w:tc>
          <w:tcPr>
            <w:tcW w:w="337" w:type="dxa"/>
            <w:shd w:val="clear" w:color="auto" w:fill="auto"/>
            <w:tcMar>
              <w:top w:w="80" w:type="dxa"/>
              <w:left w:w="80" w:type="dxa"/>
              <w:bottom w:w="80" w:type="dxa"/>
              <w:right w:w="80" w:type="dxa"/>
            </w:tcMar>
            <w:vAlign w:val="center"/>
          </w:tcPr>
          <w:p w:rsidR="00526881" w:rsidRPr="00C2343A" w:rsidRDefault="00526881" w:rsidP="000976BE">
            <w:pPr>
              <w:jc w:val="center"/>
              <w:rPr>
                <w:rFonts w:asciiTheme="minorHAnsi" w:eastAsia="Helvetica" w:hAnsiTheme="minorHAnsi" w:cstheme="minorHAnsi"/>
                <w:sz w:val="18"/>
                <w:szCs w:val="18"/>
              </w:rPr>
            </w:pPr>
          </w:p>
        </w:tc>
        <w:tc>
          <w:tcPr>
            <w:tcW w:w="337" w:type="dxa"/>
            <w:shd w:val="clear" w:color="auto" w:fill="auto"/>
            <w:tcMar>
              <w:top w:w="80" w:type="dxa"/>
              <w:left w:w="80" w:type="dxa"/>
              <w:bottom w:w="80" w:type="dxa"/>
              <w:right w:w="80" w:type="dxa"/>
            </w:tcMar>
            <w:vAlign w:val="center"/>
          </w:tcPr>
          <w:p w:rsidR="00526881" w:rsidRPr="00C2343A" w:rsidRDefault="00526881" w:rsidP="000976BE">
            <w:pPr>
              <w:jc w:val="center"/>
              <w:rPr>
                <w:rFonts w:asciiTheme="minorHAnsi" w:eastAsia="Helvetica" w:hAnsiTheme="minorHAnsi" w:cstheme="minorHAnsi"/>
                <w:sz w:val="18"/>
                <w:szCs w:val="18"/>
              </w:rPr>
            </w:pPr>
          </w:p>
        </w:tc>
        <w:tc>
          <w:tcPr>
            <w:tcW w:w="490" w:type="dxa"/>
            <w:shd w:val="clear" w:color="auto" w:fill="auto"/>
            <w:tcMar>
              <w:top w:w="80" w:type="dxa"/>
              <w:left w:w="80" w:type="dxa"/>
              <w:bottom w:w="80" w:type="dxa"/>
              <w:right w:w="80" w:type="dxa"/>
            </w:tcMar>
            <w:vAlign w:val="center"/>
          </w:tcPr>
          <w:p w:rsidR="00526881" w:rsidRPr="00C2343A" w:rsidRDefault="00526881" w:rsidP="000976BE">
            <w:pPr>
              <w:jc w:val="center"/>
              <w:rPr>
                <w:rFonts w:asciiTheme="minorHAnsi" w:eastAsia="Helvetica" w:hAnsiTheme="minorHAnsi" w:cstheme="minorHAnsi"/>
                <w:sz w:val="18"/>
                <w:szCs w:val="18"/>
              </w:rPr>
            </w:pPr>
          </w:p>
        </w:tc>
      </w:tr>
      <w:tr w:rsidR="00526881" w:rsidRPr="00C2343A" w:rsidTr="000976BE">
        <w:trPr>
          <w:trHeight w:val="459"/>
        </w:trPr>
        <w:tc>
          <w:tcPr>
            <w:tcW w:w="5470" w:type="dxa"/>
            <w:shd w:val="clear" w:color="auto" w:fill="C5E0B3" w:themeFill="accent6" w:themeFillTint="66"/>
            <w:tcMar>
              <w:top w:w="80" w:type="dxa"/>
              <w:left w:w="80" w:type="dxa"/>
              <w:bottom w:w="80" w:type="dxa"/>
              <w:right w:w="80" w:type="dxa"/>
            </w:tcMar>
          </w:tcPr>
          <w:p w:rsidR="00526881" w:rsidRPr="00C2343A" w:rsidRDefault="00526881" w:rsidP="00CF6A61">
            <w:pPr>
              <w:tabs>
                <w:tab w:val="right" w:pos="1267"/>
                <w:tab w:val="right" w:pos="1333"/>
                <w:tab w:val="left" w:pos="1840"/>
                <w:tab w:val="left" w:pos="2760"/>
                <w:tab w:val="left" w:pos="3680"/>
                <w:tab w:val="left" w:pos="4600"/>
              </w:tabs>
              <w:rPr>
                <w:rFonts w:asciiTheme="minorHAnsi" w:eastAsia="Helvetica" w:hAnsiTheme="minorHAnsi" w:cstheme="minorHAnsi"/>
                <w:color w:val="000000"/>
                <w:sz w:val="18"/>
                <w:szCs w:val="18"/>
                <w:lang w:val="en-US"/>
              </w:rPr>
            </w:pPr>
            <w:r w:rsidRPr="00C2343A">
              <w:rPr>
                <w:rFonts w:asciiTheme="minorHAnsi" w:eastAsia="Helvetica" w:hAnsiTheme="minorHAnsi" w:cstheme="minorHAnsi"/>
                <w:color w:val="000000"/>
                <w:sz w:val="18"/>
                <w:szCs w:val="18"/>
                <w:lang w:val="en-US"/>
              </w:rPr>
              <w:t>Communication strategy, SEP update and SEP validation with stakeholders through workshops</w:t>
            </w:r>
          </w:p>
        </w:tc>
        <w:tc>
          <w:tcPr>
            <w:tcW w:w="382" w:type="dxa"/>
            <w:shd w:val="clear" w:color="auto" w:fill="C5E0B3" w:themeFill="accent6" w:themeFillTint="66"/>
            <w:tcMar>
              <w:top w:w="80" w:type="dxa"/>
              <w:left w:w="80" w:type="dxa"/>
              <w:bottom w:w="80" w:type="dxa"/>
              <w:right w:w="80" w:type="dxa"/>
            </w:tcMar>
            <w:vAlign w:val="center"/>
          </w:tcPr>
          <w:p w:rsidR="00526881" w:rsidRPr="00C2343A" w:rsidRDefault="00526881" w:rsidP="000976BE">
            <w:pPr>
              <w:tabs>
                <w:tab w:val="right" w:pos="1267"/>
                <w:tab w:val="right" w:pos="1333"/>
              </w:tabs>
              <w:jc w:val="center"/>
              <w:rPr>
                <w:rFonts w:asciiTheme="minorHAnsi" w:eastAsia="Helvetica" w:hAnsiTheme="minorHAnsi" w:cstheme="minorHAnsi"/>
                <w:color w:val="000000"/>
                <w:sz w:val="18"/>
                <w:szCs w:val="18"/>
              </w:rPr>
            </w:pPr>
            <w:r w:rsidRPr="00C2343A">
              <w:rPr>
                <w:rFonts w:asciiTheme="minorHAnsi" w:eastAsia="Helvetica" w:hAnsiTheme="minorHAnsi" w:cstheme="minorHAnsi"/>
                <w:color w:val="000000"/>
                <w:sz w:val="18"/>
                <w:szCs w:val="18"/>
              </w:rPr>
              <w:t>X</w:t>
            </w:r>
          </w:p>
        </w:tc>
        <w:tc>
          <w:tcPr>
            <w:tcW w:w="315" w:type="dxa"/>
            <w:shd w:val="clear" w:color="auto" w:fill="C5E0B3" w:themeFill="accent6" w:themeFillTint="66"/>
            <w:tcMar>
              <w:top w:w="80" w:type="dxa"/>
              <w:left w:w="80" w:type="dxa"/>
              <w:bottom w:w="80" w:type="dxa"/>
              <w:right w:w="80" w:type="dxa"/>
            </w:tcMar>
            <w:vAlign w:val="center"/>
          </w:tcPr>
          <w:p w:rsidR="00526881" w:rsidRPr="00C2343A" w:rsidRDefault="00526881" w:rsidP="000976BE">
            <w:pPr>
              <w:tabs>
                <w:tab w:val="right" w:pos="1267"/>
                <w:tab w:val="right" w:pos="1333"/>
              </w:tabs>
              <w:jc w:val="center"/>
              <w:rPr>
                <w:rFonts w:asciiTheme="minorHAnsi" w:eastAsia="Helvetica" w:hAnsiTheme="minorHAnsi" w:cstheme="minorHAnsi"/>
                <w:color w:val="000000"/>
                <w:sz w:val="18"/>
                <w:szCs w:val="18"/>
              </w:rPr>
            </w:pPr>
            <w:r w:rsidRPr="00C2343A">
              <w:rPr>
                <w:rFonts w:asciiTheme="minorHAnsi" w:eastAsia="Helvetica" w:hAnsiTheme="minorHAnsi" w:cstheme="minorHAnsi"/>
                <w:color w:val="000000"/>
                <w:sz w:val="18"/>
                <w:szCs w:val="18"/>
              </w:rPr>
              <w:t>X</w:t>
            </w:r>
          </w:p>
        </w:tc>
        <w:tc>
          <w:tcPr>
            <w:tcW w:w="315" w:type="dxa"/>
            <w:shd w:val="clear" w:color="auto" w:fill="C5E0B3" w:themeFill="accent6" w:themeFillTint="66"/>
            <w:tcMar>
              <w:top w:w="80" w:type="dxa"/>
              <w:left w:w="80" w:type="dxa"/>
              <w:bottom w:w="80" w:type="dxa"/>
              <w:right w:w="80" w:type="dxa"/>
            </w:tcMar>
            <w:vAlign w:val="center"/>
          </w:tcPr>
          <w:p w:rsidR="00526881" w:rsidRPr="00C2343A" w:rsidRDefault="00526881" w:rsidP="000976BE">
            <w:pPr>
              <w:jc w:val="center"/>
              <w:rPr>
                <w:rFonts w:asciiTheme="minorHAnsi" w:eastAsia="Helvetica" w:hAnsiTheme="minorHAnsi" w:cstheme="minorHAnsi"/>
                <w:sz w:val="18"/>
                <w:szCs w:val="18"/>
              </w:rPr>
            </w:pPr>
          </w:p>
        </w:tc>
        <w:tc>
          <w:tcPr>
            <w:tcW w:w="315" w:type="dxa"/>
            <w:shd w:val="clear" w:color="auto" w:fill="C5E0B3" w:themeFill="accent6" w:themeFillTint="66"/>
            <w:tcMar>
              <w:top w:w="80" w:type="dxa"/>
              <w:left w:w="80" w:type="dxa"/>
              <w:bottom w:w="80" w:type="dxa"/>
              <w:right w:w="80" w:type="dxa"/>
            </w:tcMar>
            <w:vAlign w:val="center"/>
          </w:tcPr>
          <w:p w:rsidR="00526881" w:rsidRPr="00C2343A" w:rsidRDefault="00526881" w:rsidP="000976BE">
            <w:pPr>
              <w:jc w:val="center"/>
              <w:rPr>
                <w:rFonts w:asciiTheme="minorHAnsi" w:eastAsia="Helvetica" w:hAnsiTheme="minorHAnsi" w:cstheme="minorHAnsi"/>
                <w:sz w:val="18"/>
                <w:szCs w:val="18"/>
              </w:rPr>
            </w:pPr>
          </w:p>
        </w:tc>
        <w:tc>
          <w:tcPr>
            <w:tcW w:w="337" w:type="dxa"/>
            <w:shd w:val="clear" w:color="auto" w:fill="C5E0B3" w:themeFill="accent6" w:themeFillTint="66"/>
            <w:tcMar>
              <w:top w:w="80" w:type="dxa"/>
              <w:left w:w="80" w:type="dxa"/>
              <w:bottom w:w="80" w:type="dxa"/>
              <w:right w:w="80" w:type="dxa"/>
            </w:tcMar>
            <w:vAlign w:val="center"/>
          </w:tcPr>
          <w:p w:rsidR="00526881" w:rsidRPr="00C2343A" w:rsidRDefault="00526881" w:rsidP="000976BE">
            <w:pPr>
              <w:jc w:val="center"/>
              <w:rPr>
                <w:rFonts w:asciiTheme="minorHAnsi" w:eastAsia="Helvetica" w:hAnsiTheme="minorHAnsi" w:cstheme="minorHAnsi"/>
                <w:sz w:val="18"/>
                <w:szCs w:val="18"/>
              </w:rPr>
            </w:pPr>
          </w:p>
        </w:tc>
        <w:tc>
          <w:tcPr>
            <w:tcW w:w="337" w:type="dxa"/>
            <w:shd w:val="clear" w:color="auto" w:fill="C5E0B3" w:themeFill="accent6" w:themeFillTint="66"/>
            <w:tcMar>
              <w:top w:w="80" w:type="dxa"/>
              <w:left w:w="80" w:type="dxa"/>
              <w:bottom w:w="80" w:type="dxa"/>
              <w:right w:w="80" w:type="dxa"/>
            </w:tcMar>
            <w:vAlign w:val="center"/>
          </w:tcPr>
          <w:p w:rsidR="00526881" w:rsidRPr="00C2343A" w:rsidRDefault="00526881" w:rsidP="000976BE">
            <w:pPr>
              <w:jc w:val="center"/>
              <w:rPr>
                <w:rFonts w:asciiTheme="minorHAnsi" w:eastAsia="Helvetica" w:hAnsiTheme="minorHAnsi" w:cstheme="minorHAnsi"/>
                <w:sz w:val="18"/>
                <w:szCs w:val="18"/>
              </w:rPr>
            </w:pPr>
          </w:p>
        </w:tc>
        <w:tc>
          <w:tcPr>
            <w:tcW w:w="337" w:type="dxa"/>
            <w:shd w:val="clear" w:color="auto" w:fill="C5E0B3" w:themeFill="accent6" w:themeFillTint="66"/>
            <w:tcMar>
              <w:top w:w="80" w:type="dxa"/>
              <w:left w:w="80" w:type="dxa"/>
              <w:bottom w:w="80" w:type="dxa"/>
              <w:right w:w="80" w:type="dxa"/>
            </w:tcMar>
            <w:vAlign w:val="center"/>
          </w:tcPr>
          <w:p w:rsidR="00526881" w:rsidRPr="00C2343A" w:rsidRDefault="00526881" w:rsidP="000976BE">
            <w:pPr>
              <w:jc w:val="center"/>
              <w:rPr>
                <w:rFonts w:asciiTheme="minorHAnsi" w:eastAsia="Helvetica" w:hAnsiTheme="minorHAnsi" w:cstheme="minorHAnsi"/>
                <w:sz w:val="18"/>
                <w:szCs w:val="18"/>
              </w:rPr>
            </w:pPr>
          </w:p>
        </w:tc>
        <w:tc>
          <w:tcPr>
            <w:tcW w:w="337" w:type="dxa"/>
            <w:shd w:val="clear" w:color="auto" w:fill="C5E0B3" w:themeFill="accent6" w:themeFillTint="66"/>
            <w:tcMar>
              <w:top w:w="80" w:type="dxa"/>
              <w:left w:w="80" w:type="dxa"/>
              <w:bottom w:w="80" w:type="dxa"/>
              <w:right w:w="80" w:type="dxa"/>
            </w:tcMar>
            <w:vAlign w:val="center"/>
          </w:tcPr>
          <w:p w:rsidR="00526881" w:rsidRPr="00C2343A" w:rsidRDefault="00526881" w:rsidP="000976BE">
            <w:pPr>
              <w:jc w:val="center"/>
              <w:rPr>
                <w:rFonts w:asciiTheme="minorHAnsi" w:eastAsia="Helvetica" w:hAnsiTheme="minorHAnsi" w:cstheme="minorHAnsi"/>
                <w:sz w:val="18"/>
                <w:szCs w:val="18"/>
              </w:rPr>
            </w:pPr>
          </w:p>
        </w:tc>
        <w:tc>
          <w:tcPr>
            <w:tcW w:w="337" w:type="dxa"/>
            <w:shd w:val="clear" w:color="auto" w:fill="C5E0B3" w:themeFill="accent6" w:themeFillTint="66"/>
            <w:tcMar>
              <w:top w:w="80" w:type="dxa"/>
              <w:left w:w="80" w:type="dxa"/>
              <w:bottom w:w="80" w:type="dxa"/>
              <w:right w:w="80" w:type="dxa"/>
            </w:tcMar>
            <w:vAlign w:val="center"/>
          </w:tcPr>
          <w:p w:rsidR="00526881" w:rsidRPr="00C2343A" w:rsidRDefault="00526881" w:rsidP="000976BE">
            <w:pPr>
              <w:jc w:val="center"/>
              <w:rPr>
                <w:rFonts w:asciiTheme="minorHAnsi" w:eastAsia="Helvetica" w:hAnsiTheme="minorHAnsi" w:cstheme="minorHAnsi"/>
                <w:sz w:val="18"/>
                <w:szCs w:val="18"/>
              </w:rPr>
            </w:pPr>
          </w:p>
        </w:tc>
        <w:tc>
          <w:tcPr>
            <w:tcW w:w="490" w:type="dxa"/>
            <w:shd w:val="clear" w:color="auto" w:fill="C5E0B3" w:themeFill="accent6" w:themeFillTint="66"/>
            <w:tcMar>
              <w:top w:w="80" w:type="dxa"/>
              <w:left w:w="80" w:type="dxa"/>
              <w:bottom w:w="80" w:type="dxa"/>
              <w:right w:w="80" w:type="dxa"/>
            </w:tcMar>
            <w:vAlign w:val="center"/>
          </w:tcPr>
          <w:p w:rsidR="00526881" w:rsidRPr="00C2343A" w:rsidRDefault="00526881" w:rsidP="000976BE">
            <w:pPr>
              <w:jc w:val="center"/>
              <w:rPr>
                <w:rFonts w:asciiTheme="minorHAnsi" w:eastAsia="Helvetica" w:hAnsiTheme="minorHAnsi" w:cstheme="minorHAnsi"/>
                <w:sz w:val="18"/>
                <w:szCs w:val="18"/>
              </w:rPr>
            </w:pPr>
          </w:p>
        </w:tc>
      </w:tr>
      <w:tr w:rsidR="00526881" w:rsidRPr="00C2343A" w:rsidTr="000976BE">
        <w:trPr>
          <w:trHeight w:val="249"/>
        </w:trPr>
        <w:tc>
          <w:tcPr>
            <w:tcW w:w="5470" w:type="dxa"/>
            <w:shd w:val="clear" w:color="auto" w:fill="auto"/>
            <w:tcMar>
              <w:top w:w="80" w:type="dxa"/>
              <w:left w:w="80" w:type="dxa"/>
              <w:bottom w:w="80" w:type="dxa"/>
              <w:right w:w="80" w:type="dxa"/>
            </w:tcMar>
          </w:tcPr>
          <w:p w:rsidR="00526881" w:rsidRPr="00C2343A" w:rsidRDefault="00526881" w:rsidP="00CF6A61">
            <w:pPr>
              <w:tabs>
                <w:tab w:val="right" w:pos="1267"/>
                <w:tab w:val="right" w:pos="1333"/>
                <w:tab w:val="left" w:pos="1840"/>
                <w:tab w:val="left" w:pos="2760"/>
                <w:tab w:val="left" w:pos="3680"/>
                <w:tab w:val="left" w:pos="4600"/>
              </w:tabs>
              <w:rPr>
                <w:rFonts w:asciiTheme="minorHAnsi" w:eastAsia="Helvetica" w:hAnsiTheme="minorHAnsi" w:cstheme="minorHAnsi"/>
                <w:color w:val="000000"/>
                <w:sz w:val="18"/>
                <w:szCs w:val="18"/>
                <w:lang w:val="en-US"/>
              </w:rPr>
            </w:pPr>
            <w:r w:rsidRPr="00C2343A">
              <w:rPr>
                <w:rFonts w:asciiTheme="minorHAnsi" w:eastAsia="Helvetica" w:hAnsiTheme="minorHAnsi" w:cstheme="minorHAnsi"/>
                <w:color w:val="000000"/>
                <w:sz w:val="18"/>
                <w:szCs w:val="18"/>
                <w:lang w:val="en-US"/>
              </w:rPr>
              <w:t xml:space="preserve">Grievance mechanism in place, including </w:t>
            </w:r>
            <w:r w:rsidR="00490349" w:rsidRPr="00C2343A">
              <w:rPr>
                <w:rFonts w:asciiTheme="minorHAnsi" w:eastAsia="Helvetica" w:hAnsiTheme="minorHAnsi" w:cstheme="minorHAnsi"/>
                <w:color w:val="000000"/>
                <w:sz w:val="18"/>
                <w:szCs w:val="18"/>
                <w:lang w:val="en-US"/>
              </w:rPr>
              <w:t>responsiveness</w:t>
            </w:r>
          </w:p>
        </w:tc>
        <w:tc>
          <w:tcPr>
            <w:tcW w:w="382" w:type="dxa"/>
            <w:shd w:val="clear" w:color="auto" w:fill="auto"/>
            <w:tcMar>
              <w:top w:w="80" w:type="dxa"/>
              <w:left w:w="80" w:type="dxa"/>
              <w:bottom w:w="80" w:type="dxa"/>
              <w:right w:w="80" w:type="dxa"/>
            </w:tcMar>
            <w:vAlign w:val="center"/>
          </w:tcPr>
          <w:p w:rsidR="00526881" w:rsidRPr="00C2343A" w:rsidRDefault="00526881" w:rsidP="000976BE">
            <w:pPr>
              <w:tabs>
                <w:tab w:val="right" w:pos="1267"/>
                <w:tab w:val="right" w:pos="1333"/>
              </w:tabs>
              <w:jc w:val="center"/>
              <w:rPr>
                <w:rFonts w:asciiTheme="minorHAnsi" w:eastAsia="Helvetica" w:hAnsiTheme="minorHAnsi" w:cstheme="minorHAnsi"/>
                <w:color w:val="000000"/>
                <w:sz w:val="18"/>
                <w:szCs w:val="18"/>
              </w:rPr>
            </w:pPr>
            <w:r w:rsidRPr="00C2343A">
              <w:rPr>
                <w:rFonts w:asciiTheme="minorHAnsi" w:eastAsia="Helvetica" w:hAnsiTheme="minorHAnsi" w:cstheme="minorHAnsi"/>
                <w:color w:val="000000"/>
                <w:sz w:val="18"/>
                <w:szCs w:val="18"/>
              </w:rPr>
              <w:t>X</w:t>
            </w:r>
          </w:p>
        </w:tc>
        <w:tc>
          <w:tcPr>
            <w:tcW w:w="315" w:type="dxa"/>
            <w:shd w:val="clear" w:color="auto" w:fill="auto"/>
            <w:tcMar>
              <w:top w:w="80" w:type="dxa"/>
              <w:left w:w="80" w:type="dxa"/>
              <w:bottom w:w="80" w:type="dxa"/>
              <w:right w:w="80" w:type="dxa"/>
            </w:tcMar>
            <w:vAlign w:val="center"/>
          </w:tcPr>
          <w:p w:rsidR="00526881" w:rsidRPr="00C2343A" w:rsidRDefault="00526881" w:rsidP="000976BE">
            <w:pPr>
              <w:tabs>
                <w:tab w:val="right" w:pos="1267"/>
                <w:tab w:val="right" w:pos="1333"/>
              </w:tabs>
              <w:jc w:val="center"/>
              <w:rPr>
                <w:rFonts w:asciiTheme="minorHAnsi" w:eastAsia="Helvetica" w:hAnsiTheme="minorHAnsi" w:cstheme="minorHAnsi"/>
                <w:color w:val="000000"/>
                <w:sz w:val="18"/>
                <w:szCs w:val="18"/>
              </w:rPr>
            </w:pPr>
            <w:r w:rsidRPr="00C2343A">
              <w:rPr>
                <w:rFonts w:asciiTheme="minorHAnsi" w:eastAsia="Helvetica" w:hAnsiTheme="minorHAnsi" w:cstheme="minorHAnsi"/>
                <w:color w:val="000000"/>
                <w:sz w:val="18"/>
                <w:szCs w:val="18"/>
              </w:rPr>
              <w:t>X</w:t>
            </w:r>
          </w:p>
        </w:tc>
        <w:tc>
          <w:tcPr>
            <w:tcW w:w="315" w:type="dxa"/>
            <w:shd w:val="clear" w:color="auto" w:fill="auto"/>
            <w:tcMar>
              <w:top w:w="80" w:type="dxa"/>
              <w:left w:w="80" w:type="dxa"/>
              <w:bottom w:w="80" w:type="dxa"/>
              <w:right w:w="80" w:type="dxa"/>
            </w:tcMar>
            <w:vAlign w:val="center"/>
          </w:tcPr>
          <w:p w:rsidR="00526881" w:rsidRPr="00C2343A" w:rsidRDefault="00526881" w:rsidP="000976BE">
            <w:pPr>
              <w:tabs>
                <w:tab w:val="right" w:pos="1267"/>
                <w:tab w:val="right" w:pos="1333"/>
              </w:tabs>
              <w:jc w:val="center"/>
              <w:rPr>
                <w:rFonts w:asciiTheme="minorHAnsi" w:eastAsia="Helvetica" w:hAnsiTheme="minorHAnsi" w:cstheme="minorHAnsi"/>
                <w:color w:val="000000"/>
                <w:sz w:val="18"/>
                <w:szCs w:val="18"/>
              </w:rPr>
            </w:pPr>
            <w:r w:rsidRPr="00C2343A">
              <w:rPr>
                <w:rFonts w:asciiTheme="minorHAnsi" w:eastAsia="Helvetica" w:hAnsiTheme="minorHAnsi" w:cstheme="minorHAnsi"/>
                <w:color w:val="000000"/>
                <w:sz w:val="18"/>
                <w:szCs w:val="18"/>
              </w:rPr>
              <w:t>X</w:t>
            </w:r>
          </w:p>
        </w:tc>
        <w:tc>
          <w:tcPr>
            <w:tcW w:w="315" w:type="dxa"/>
            <w:shd w:val="clear" w:color="auto" w:fill="auto"/>
            <w:tcMar>
              <w:top w:w="80" w:type="dxa"/>
              <w:left w:w="80" w:type="dxa"/>
              <w:bottom w:w="80" w:type="dxa"/>
              <w:right w:w="80" w:type="dxa"/>
            </w:tcMar>
            <w:vAlign w:val="center"/>
          </w:tcPr>
          <w:p w:rsidR="00526881" w:rsidRPr="00C2343A" w:rsidRDefault="00526881" w:rsidP="000976BE">
            <w:pPr>
              <w:tabs>
                <w:tab w:val="right" w:pos="1267"/>
                <w:tab w:val="right" w:pos="1333"/>
              </w:tabs>
              <w:jc w:val="center"/>
              <w:rPr>
                <w:rFonts w:asciiTheme="minorHAnsi" w:eastAsia="Helvetica" w:hAnsiTheme="minorHAnsi" w:cstheme="minorHAnsi"/>
                <w:color w:val="000000"/>
                <w:sz w:val="18"/>
                <w:szCs w:val="18"/>
              </w:rPr>
            </w:pPr>
            <w:r w:rsidRPr="00C2343A">
              <w:rPr>
                <w:rFonts w:asciiTheme="minorHAnsi" w:eastAsia="Helvetica" w:hAnsiTheme="minorHAnsi" w:cstheme="minorHAnsi"/>
                <w:color w:val="000000"/>
                <w:sz w:val="18"/>
                <w:szCs w:val="18"/>
              </w:rPr>
              <w:t>X</w:t>
            </w:r>
          </w:p>
        </w:tc>
        <w:tc>
          <w:tcPr>
            <w:tcW w:w="337" w:type="dxa"/>
            <w:shd w:val="clear" w:color="auto" w:fill="auto"/>
            <w:tcMar>
              <w:top w:w="80" w:type="dxa"/>
              <w:left w:w="80" w:type="dxa"/>
              <w:bottom w:w="80" w:type="dxa"/>
              <w:right w:w="80" w:type="dxa"/>
            </w:tcMar>
            <w:vAlign w:val="center"/>
          </w:tcPr>
          <w:p w:rsidR="00526881" w:rsidRPr="00C2343A" w:rsidRDefault="00526881" w:rsidP="000976BE">
            <w:pPr>
              <w:tabs>
                <w:tab w:val="right" w:pos="1267"/>
                <w:tab w:val="right" w:pos="1333"/>
              </w:tabs>
              <w:jc w:val="center"/>
              <w:rPr>
                <w:rFonts w:asciiTheme="minorHAnsi" w:eastAsia="Helvetica" w:hAnsiTheme="minorHAnsi" w:cstheme="minorHAnsi"/>
                <w:color w:val="000000"/>
                <w:sz w:val="18"/>
                <w:szCs w:val="18"/>
              </w:rPr>
            </w:pPr>
            <w:r w:rsidRPr="00C2343A">
              <w:rPr>
                <w:rFonts w:asciiTheme="minorHAnsi" w:eastAsia="Helvetica" w:hAnsiTheme="minorHAnsi" w:cstheme="minorHAnsi"/>
                <w:color w:val="000000"/>
                <w:sz w:val="18"/>
                <w:szCs w:val="18"/>
              </w:rPr>
              <w:t>X</w:t>
            </w:r>
          </w:p>
        </w:tc>
        <w:tc>
          <w:tcPr>
            <w:tcW w:w="337" w:type="dxa"/>
            <w:shd w:val="clear" w:color="auto" w:fill="auto"/>
            <w:tcMar>
              <w:top w:w="80" w:type="dxa"/>
              <w:left w:w="80" w:type="dxa"/>
              <w:bottom w:w="80" w:type="dxa"/>
              <w:right w:w="80" w:type="dxa"/>
            </w:tcMar>
            <w:vAlign w:val="center"/>
          </w:tcPr>
          <w:p w:rsidR="00526881" w:rsidRPr="00C2343A" w:rsidRDefault="00526881" w:rsidP="000976BE">
            <w:pPr>
              <w:tabs>
                <w:tab w:val="right" w:pos="1267"/>
                <w:tab w:val="right" w:pos="1333"/>
              </w:tabs>
              <w:jc w:val="center"/>
              <w:rPr>
                <w:rFonts w:asciiTheme="minorHAnsi" w:eastAsia="Helvetica" w:hAnsiTheme="minorHAnsi" w:cstheme="minorHAnsi"/>
                <w:color w:val="000000"/>
                <w:sz w:val="18"/>
                <w:szCs w:val="18"/>
              </w:rPr>
            </w:pPr>
            <w:r w:rsidRPr="00C2343A">
              <w:rPr>
                <w:rFonts w:asciiTheme="minorHAnsi" w:eastAsia="Helvetica" w:hAnsiTheme="minorHAnsi" w:cstheme="minorHAnsi"/>
                <w:color w:val="000000"/>
                <w:sz w:val="18"/>
                <w:szCs w:val="18"/>
              </w:rPr>
              <w:t>X</w:t>
            </w:r>
          </w:p>
        </w:tc>
        <w:tc>
          <w:tcPr>
            <w:tcW w:w="337" w:type="dxa"/>
            <w:shd w:val="clear" w:color="auto" w:fill="auto"/>
            <w:tcMar>
              <w:top w:w="80" w:type="dxa"/>
              <w:left w:w="80" w:type="dxa"/>
              <w:bottom w:w="80" w:type="dxa"/>
              <w:right w:w="80" w:type="dxa"/>
            </w:tcMar>
            <w:vAlign w:val="center"/>
          </w:tcPr>
          <w:p w:rsidR="00526881" w:rsidRPr="00C2343A" w:rsidRDefault="00526881" w:rsidP="000976BE">
            <w:pPr>
              <w:tabs>
                <w:tab w:val="right" w:pos="1267"/>
                <w:tab w:val="right" w:pos="1333"/>
              </w:tabs>
              <w:jc w:val="center"/>
              <w:rPr>
                <w:rFonts w:asciiTheme="minorHAnsi" w:eastAsia="Helvetica" w:hAnsiTheme="minorHAnsi" w:cstheme="minorHAnsi"/>
                <w:color w:val="000000"/>
                <w:sz w:val="18"/>
                <w:szCs w:val="18"/>
              </w:rPr>
            </w:pPr>
            <w:r w:rsidRPr="00C2343A">
              <w:rPr>
                <w:rFonts w:asciiTheme="minorHAnsi" w:eastAsia="Helvetica" w:hAnsiTheme="minorHAnsi" w:cstheme="minorHAnsi"/>
                <w:color w:val="000000"/>
                <w:sz w:val="18"/>
                <w:szCs w:val="18"/>
              </w:rPr>
              <w:t>X</w:t>
            </w:r>
          </w:p>
        </w:tc>
        <w:tc>
          <w:tcPr>
            <w:tcW w:w="337" w:type="dxa"/>
            <w:shd w:val="clear" w:color="auto" w:fill="auto"/>
            <w:tcMar>
              <w:top w:w="80" w:type="dxa"/>
              <w:left w:w="80" w:type="dxa"/>
              <w:bottom w:w="80" w:type="dxa"/>
              <w:right w:w="80" w:type="dxa"/>
            </w:tcMar>
            <w:vAlign w:val="center"/>
          </w:tcPr>
          <w:p w:rsidR="00526881" w:rsidRPr="00C2343A" w:rsidRDefault="00526881" w:rsidP="000976BE">
            <w:pPr>
              <w:tabs>
                <w:tab w:val="right" w:pos="1267"/>
                <w:tab w:val="right" w:pos="1333"/>
              </w:tabs>
              <w:jc w:val="center"/>
              <w:rPr>
                <w:rFonts w:asciiTheme="minorHAnsi" w:eastAsia="Helvetica" w:hAnsiTheme="minorHAnsi" w:cstheme="minorHAnsi"/>
                <w:color w:val="000000"/>
                <w:sz w:val="18"/>
                <w:szCs w:val="18"/>
              </w:rPr>
            </w:pPr>
            <w:r w:rsidRPr="00C2343A">
              <w:rPr>
                <w:rFonts w:asciiTheme="minorHAnsi" w:eastAsia="Helvetica" w:hAnsiTheme="minorHAnsi" w:cstheme="minorHAnsi"/>
                <w:color w:val="000000"/>
                <w:sz w:val="18"/>
                <w:szCs w:val="18"/>
              </w:rPr>
              <w:t>X</w:t>
            </w:r>
          </w:p>
        </w:tc>
        <w:tc>
          <w:tcPr>
            <w:tcW w:w="337" w:type="dxa"/>
            <w:shd w:val="clear" w:color="auto" w:fill="auto"/>
            <w:tcMar>
              <w:top w:w="80" w:type="dxa"/>
              <w:left w:w="80" w:type="dxa"/>
              <w:bottom w:w="80" w:type="dxa"/>
              <w:right w:w="80" w:type="dxa"/>
            </w:tcMar>
            <w:vAlign w:val="center"/>
          </w:tcPr>
          <w:p w:rsidR="00526881" w:rsidRPr="00C2343A" w:rsidRDefault="00526881" w:rsidP="000976BE">
            <w:pPr>
              <w:tabs>
                <w:tab w:val="right" w:pos="1267"/>
                <w:tab w:val="right" w:pos="1333"/>
              </w:tabs>
              <w:jc w:val="center"/>
              <w:rPr>
                <w:rFonts w:asciiTheme="minorHAnsi" w:eastAsia="Helvetica" w:hAnsiTheme="minorHAnsi" w:cstheme="minorHAnsi"/>
                <w:color w:val="000000"/>
                <w:sz w:val="18"/>
                <w:szCs w:val="18"/>
              </w:rPr>
            </w:pPr>
            <w:r w:rsidRPr="00C2343A">
              <w:rPr>
                <w:rFonts w:asciiTheme="minorHAnsi" w:eastAsia="Helvetica" w:hAnsiTheme="minorHAnsi" w:cstheme="minorHAnsi"/>
                <w:color w:val="000000"/>
                <w:sz w:val="18"/>
                <w:szCs w:val="18"/>
              </w:rPr>
              <w:t>X</w:t>
            </w:r>
          </w:p>
        </w:tc>
        <w:tc>
          <w:tcPr>
            <w:tcW w:w="490" w:type="dxa"/>
            <w:shd w:val="clear" w:color="auto" w:fill="auto"/>
            <w:tcMar>
              <w:top w:w="80" w:type="dxa"/>
              <w:left w:w="80" w:type="dxa"/>
              <w:bottom w:w="80" w:type="dxa"/>
              <w:right w:w="80" w:type="dxa"/>
            </w:tcMar>
            <w:vAlign w:val="center"/>
          </w:tcPr>
          <w:p w:rsidR="00526881" w:rsidRPr="00C2343A" w:rsidRDefault="00526881" w:rsidP="000976BE">
            <w:pPr>
              <w:tabs>
                <w:tab w:val="right" w:pos="1267"/>
                <w:tab w:val="right" w:pos="1333"/>
              </w:tabs>
              <w:jc w:val="center"/>
              <w:rPr>
                <w:rFonts w:asciiTheme="minorHAnsi" w:eastAsia="Helvetica" w:hAnsiTheme="minorHAnsi" w:cstheme="minorHAnsi"/>
                <w:color w:val="000000"/>
                <w:sz w:val="18"/>
                <w:szCs w:val="18"/>
              </w:rPr>
            </w:pPr>
            <w:r w:rsidRPr="00C2343A">
              <w:rPr>
                <w:rFonts w:asciiTheme="minorHAnsi" w:eastAsia="Helvetica" w:hAnsiTheme="minorHAnsi" w:cstheme="minorHAnsi"/>
                <w:color w:val="000000"/>
                <w:sz w:val="18"/>
                <w:szCs w:val="18"/>
              </w:rPr>
              <w:t>X</w:t>
            </w:r>
          </w:p>
        </w:tc>
      </w:tr>
      <w:tr w:rsidR="00526881" w:rsidRPr="00C2343A" w:rsidTr="000976BE">
        <w:trPr>
          <w:trHeight w:val="729"/>
        </w:trPr>
        <w:tc>
          <w:tcPr>
            <w:tcW w:w="5470" w:type="dxa"/>
            <w:shd w:val="clear" w:color="auto" w:fill="C5E0B3" w:themeFill="accent6" w:themeFillTint="66"/>
            <w:tcMar>
              <w:top w:w="80" w:type="dxa"/>
              <w:left w:w="80" w:type="dxa"/>
              <w:bottom w:w="80" w:type="dxa"/>
              <w:right w:w="80" w:type="dxa"/>
            </w:tcMar>
          </w:tcPr>
          <w:p w:rsidR="00526881" w:rsidRPr="00C2343A" w:rsidRDefault="00490349" w:rsidP="00490349">
            <w:pPr>
              <w:tabs>
                <w:tab w:val="right" w:pos="1267"/>
                <w:tab w:val="right" w:pos="1333"/>
                <w:tab w:val="left" w:pos="1840"/>
                <w:tab w:val="left" w:pos="2760"/>
                <w:tab w:val="left" w:pos="3680"/>
                <w:tab w:val="left" w:pos="4600"/>
              </w:tabs>
              <w:rPr>
                <w:rFonts w:asciiTheme="minorHAnsi" w:eastAsia="Helvetica" w:hAnsiTheme="minorHAnsi" w:cstheme="minorHAnsi"/>
                <w:color w:val="000000"/>
                <w:sz w:val="18"/>
                <w:szCs w:val="18"/>
                <w:lang w:val="en-US"/>
              </w:rPr>
            </w:pPr>
            <w:r w:rsidRPr="00C2343A">
              <w:rPr>
                <w:rFonts w:asciiTheme="minorHAnsi" w:eastAsia="Helvetica" w:hAnsiTheme="minorHAnsi" w:cstheme="minorHAnsi"/>
                <w:color w:val="000000"/>
                <w:sz w:val="18"/>
                <w:szCs w:val="18"/>
                <w:lang w:val="en-US"/>
              </w:rPr>
              <w:t>Final selection of project sites with decision made on location of fixed solar jangos</w:t>
            </w:r>
            <w:r w:rsidR="00526881" w:rsidRPr="00C2343A">
              <w:rPr>
                <w:rFonts w:asciiTheme="minorHAnsi" w:eastAsia="Helvetica" w:hAnsiTheme="minorHAnsi" w:cstheme="minorHAnsi"/>
                <w:color w:val="000000"/>
                <w:sz w:val="18"/>
                <w:szCs w:val="18"/>
                <w:lang w:val="en-US"/>
              </w:rPr>
              <w:t xml:space="preserve"> for </w:t>
            </w:r>
            <w:r w:rsidRPr="00C2343A">
              <w:rPr>
                <w:rFonts w:asciiTheme="minorHAnsi" w:eastAsia="Helvetica" w:hAnsiTheme="minorHAnsi" w:cstheme="minorHAnsi"/>
                <w:color w:val="000000"/>
                <w:sz w:val="18"/>
                <w:szCs w:val="18"/>
                <w:lang w:val="en-US"/>
              </w:rPr>
              <w:t xml:space="preserve">promoting off-grid solar technologies in rural communities </w:t>
            </w:r>
          </w:p>
        </w:tc>
        <w:tc>
          <w:tcPr>
            <w:tcW w:w="382" w:type="dxa"/>
            <w:shd w:val="clear" w:color="auto" w:fill="C5E0B3" w:themeFill="accent6" w:themeFillTint="66"/>
            <w:tcMar>
              <w:top w:w="80" w:type="dxa"/>
              <w:left w:w="80" w:type="dxa"/>
              <w:bottom w:w="80" w:type="dxa"/>
              <w:right w:w="80" w:type="dxa"/>
            </w:tcMar>
            <w:vAlign w:val="center"/>
          </w:tcPr>
          <w:p w:rsidR="00526881" w:rsidRPr="00C2343A" w:rsidRDefault="00526881" w:rsidP="000976BE">
            <w:pPr>
              <w:jc w:val="center"/>
              <w:rPr>
                <w:rFonts w:asciiTheme="minorHAnsi" w:eastAsia="Helvetica" w:hAnsiTheme="minorHAnsi" w:cstheme="minorHAnsi"/>
                <w:sz w:val="18"/>
                <w:szCs w:val="18"/>
                <w:lang w:val="en-US"/>
              </w:rPr>
            </w:pPr>
          </w:p>
        </w:tc>
        <w:tc>
          <w:tcPr>
            <w:tcW w:w="315" w:type="dxa"/>
            <w:shd w:val="clear" w:color="auto" w:fill="C5E0B3" w:themeFill="accent6" w:themeFillTint="66"/>
            <w:tcMar>
              <w:top w:w="80" w:type="dxa"/>
              <w:left w:w="80" w:type="dxa"/>
              <w:bottom w:w="80" w:type="dxa"/>
              <w:right w:w="80" w:type="dxa"/>
            </w:tcMar>
            <w:vAlign w:val="center"/>
          </w:tcPr>
          <w:p w:rsidR="00526881" w:rsidRPr="00C2343A" w:rsidRDefault="00526881" w:rsidP="000976BE">
            <w:pPr>
              <w:tabs>
                <w:tab w:val="right" w:pos="1267"/>
                <w:tab w:val="right" w:pos="1333"/>
              </w:tabs>
              <w:jc w:val="center"/>
              <w:rPr>
                <w:rFonts w:asciiTheme="minorHAnsi" w:eastAsia="Helvetica" w:hAnsiTheme="minorHAnsi" w:cstheme="minorHAnsi"/>
                <w:color w:val="000000"/>
                <w:sz w:val="18"/>
                <w:szCs w:val="18"/>
              </w:rPr>
            </w:pPr>
            <w:r w:rsidRPr="00C2343A">
              <w:rPr>
                <w:rFonts w:asciiTheme="minorHAnsi" w:eastAsia="Helvetica" w:hAnsiTheme="minorHAnsi" w:cstheme="minorHAnsi"/>
                <w:color w:val="000000"/>
                <w:sz w:val="18"/>
                <w:szCs w:val="18"/>
              </w:rPr>
              <w:t>X</w:t>
            </w:r>
          </w:p>
        </w:tc>
        <w:tc>
          <w:tcPr>
            <w:tcW w:w="315" w:type="dxa"/>
            <w:shd w:val="clear" w:color="auto" w:fill="C5E0B3" w:themeFill="accent6" w:themeFillTint="66"/>
            <w:tcMar>
              <w:top w:w="80" w:type="dxa"/>
              <w:left w:w="80" w:type="dxa"/>
              <w:bottom w:w="80" w:type="dxa"/>
              <w:right w:w="80" w:type="dxa"/>
            </w:tcMar>
            <w:vAlign w:val="center"/>
          </w:tcPr>
          <w:p w:rsidR="00526881" w:rsidRPr="00C2343A" w:rsidRDefault="00526881" w:rsidP="000976BE">
            <w:pPr>
              <w:tabs>
                <w:tab w:val="right" w:pos="1267"/>
                <w:tab w:val="right" w:pos="1333"/>
              </w:tabs>
              <w:jc w:val="center"/>
              <w:rPr>
                <w:rFonts w:asciiTheme="minorHAnsi" w:eastAsia="Helvetica" w:hAnsiTheme="minorHAnsi" w:cstheme="minorHAnsi"/>
                <w:color w:val="000000"/>
                <w:sz w:val="18"/>
                <w:szCs w:val="18"/>
              </w:rPr>
            </w:pPr>
            <w:r w:rsidRPr="00C2343A">
              <w:rPr>
                <w:rFonts w:asciiTheme="minorHAnsi" w:eastAsia="Helvetica" w:hAnsiTheme="minorHAnsi" w:cstheme="minorHAnsi"/>
                <w:color w:val="000000"/>
                <w:sz w:val="18"/>
                <w:szCs w:val="18"/>
              </w:rPr>
              <w:t>X</w:t>
            </w:r>
          </w:p>
        </w:tc>
        <w:tc>
          <w:tcPr>
            <w:tcW w:w="315" w:type="dxa"/>
            <w:shd w:val="clear" w:color="auto" w:fill="C5E0B3" w:themeFill="accent6" w:themeFillTint="66"/>
            <w:tcMar>
              <w:top w:w="80" w:type="dxa"/>
              <w:left w:w="80" w:type="dxa"/>
              <w:bottom w:w="80" w:type="dxa"/>
              <w:right w:w="80" w:type="dxa"/>
            </w:tcMar>
            <w:vAlign w:val="center"/>
          </w:tcPr>
          <w:p w:rsidR="00526881" w:rsidRPr="00C2343A" w:rsidRDefault="00526881" w:rsidP="000976BE">
            <w:pPr>
              <w:jc w:val="center"/>
              <w:rPr>
                <w:rFonts w:asciiTheme="minorHAnsi" w:eastAsia="Helvetica" w:hAnsiTheme="minorHAnsi" w:cstheme="minorHAnsi"/>
                <w:sz w:val="18"/>
                <w:szCs w:val="18"/>
              </w:rPr>
            </w:pPr>
          </w:p>
        </w:tc>
        <w:tc>
          <w:tcPr>
            <w:tcW w:w="337" w:type="dxa"/>
            <w:shd w:val="clear" w:color="auto" w:fill="C5E0B3" w:themeFill="accent6" w:themeFillTint="66"/>
            <w:tcMar>
              <w:top w:w="80" w:type="dxa"/>
              <w:left w:w="80" w:type="dxa"/>
              <w:bottom w:w="80" w:type="dxa"/>
              <w:right w:w="80" w:type="dxa"/>
            </w:tcMar>
            <w:vAlign w:val="center"/>
          </w:tcPr>
          <w:p w:rsidR="00526881" w:rsidRPr="00C2343A" w:rsidRDefault="00526881" w:rsidP="000976BE">
            <w:pPr>
              <w:jc w:val="center"/>
              <w:rPr>
                <w:rFonts w:asciiTheme="minorHAnsi" w:eastAsia="Helvetica" w:hAnsiTheme="minorHAnsi" w:cstheme="minorHAnsi"/>
                <w:sz w:val="18"/>
                <w:szCs w:val="18"/>
              </w:rPr>
            </w:pPr>
          </w:p>
        </w:tc>
        <w:tc>
          <w:tcPr>
            <w:tcW w:w="337" w:type="dxa"/>
            <w:shd w:val="clear" w:color="auto" w:fill="C5E0B3" w:themeFill="accent6" w:themeFillTint="66"/>
            <w:tcMar>
              <w:top w:w="80" w:type="dxa"/>
              <w:left w:w="80" w:type="dxa"/>
              <w:bottom w:w="80" w:type="dxa"/>
              <w:right w:w="80" w:type="dxa"/>
            </w:tcMar>
            <w:vAlign w:val="center"/>
          </w:tcPr>
          <w:p w:rsidR="00526881" w:rsidRPr="00C2343A" w:rsidRDefault="00526881" w:rsidP="000976BE">
            <w:pPr>
              <w:jc w:val="center"/>
              <w:rPr>
                <w:rFonts w:asciiTheme="minorHAnsi" w:eastAsia="Helvetica" w:hAnsiTheme="minorHAnsi" w:cstheme="minorHAnsi"/>
                <w:sz w:val="18"/>
                <w:szCs w:val="18"/>
              </w:rPr>
            </w:pPr>
          </w:p>
        </w:tc>
        <w:tc>
          <w:tcPr>
            <w:tcW w:w="337" w:type="dxa"/>
            <w:shd w:val="clear" w:color="auto" w:fill="C5E0B3" w:themeFill="accent6" w:themeFillTint="66"/>
            <w:tcMar>
              <w:top w:w="80" w:type="dxa"/>
              <w:left w:w="80" w:type="dxa"/>
              <w:bottom w:w="80" w:type="dxa"/>
              <w:right w:w="80" w:type="dxa"/>
            </w:tcMar>
            <w:vAlign w:val="center"/>
          </w:tcPr>
          <w:p w:rsidR="00526881" w:rsidRPr="00C2343A" w:rsidRDefault="00526881" w:rsidP="000976BE">
            <w:pPr>
              <w:jc w:val="center"/>
              <w:rPr>
                <w:rFonts w:asciiTheme="minorHAnsi" w:eastAsia="Helvetica" w:hAnsiTheme="minorHAnsi" w:cstheme="minorHAnsi"/>
                <w:sz w:val="18"/>
                <w:szCs w:val="18"/>
              </w:rPr>
            </w:pPr>
          </w:p>
        </w:tc>
        <w:tc>
          <w:tcPr>
            <w:tcW w:w="337" w:type="dxa"/>
            <w:shd w:val="clear" w:color="auto" w:fill="C5E0B3" w:themeFill="accent6" w:themeFillTint="66"/>
            <w:tcMar>
              <w:top w:w="80" w:type="dxa"/>
              <w:left w:w="80" w:type="dxa"/>
              <w:bottom w:w="80" w:type="dxa"/>
              <w:right w:w="80" w:type="dxa"/>
            </w:tcMar>
            <w:vAlign w:val="center"/>
          </w:tcPr>
          <w:p w:rsidR="00526881" w:rsidRPr="00C2343A" w:rsidRDefault="00526881" w:rsidP="000976BE">
            <w:pPr>
              <w:jc w:val="center"/>
              <w:rPr>
                <w:rFonts w:asciiTheme="minorHAnsi" w:eastAsia="Helvetica" w:hAnsiTheme="minorHAnsi" w:cstheme="minorHAnsi"/>
                <w:sz w:val="18"/>
                <w:szCs w:val="18"/>
              </w:rPr>
            </w:pPr>
          </w:p>
        </w:tc>
        <w:tc>
          <w:tcPr>
            <w:tcW w:w="337" w:type="dxa"/>
            <w:shd w:val="clear" w:color="auto" w:fill="C5E0B3" w:themeFill="accent6" w:themeFillTint="66"/>
            <w:tcMar>
              <w:top w:w="80" w:type="dxa"/>
              <w:left w:w="80" w:type="dxa"/>
              <w:bottom w:w="80" w:type="dxa"/>
              <w:right w:w="80" w:type="dxa"/>
            </w:tcMar>
            <w:vAlign w:val="center"/>
          </w:tcPr>
          <w:p w:rsidR="00526881" w:rsidRPr="00C2343A" w:rsidRDefault="00526881" w:rsidP="000976BE">
            <w:pPr>
              <w:jc w:val="center"/>
              <w:rPr>
                <w:rFonts w:asciiTheme="minorHAnsi" w:eastAsia="Helvetica" w:hAnsiTheme="minorHAnsi" w:cstheme="minorHAnsi"/>
                <w:sz w:val="18"/>
                <w:szCs w:val="18"/>
              </w:rPr>
            </w:pPr>
          </w:p>
        </w:tc>
        <w:tc>
          <w:tcPr>
            <w:tcW w:w="490" w:type="dxa"/>
            <w:shd w:val="clear" w:color="auto" w:fill="C5E0B3" w:themeFill="accent6" w:themeFillTint="66"/>
            <w:tcMar>
              <w:top w:w="80" w:type="dxa"/>
              <w:left w:w="80" w:type="dxa"/>
              <w:bottom w:w="80" w:type="dxa"/>
              <w:right w:w="80" w:type="dxa"/>
            </w:tcMar>
            <w:vAlign w:val="center"/>
          </w:tcPr>
          <w:p w:rsidR="00526881" w:rsidRPr="00C2343A" w:rsidRDefault="00526881" w:rsidP="000976BE">
            <w:pPr>
              <w:jc w:val="center"/>
              <w:rPr>
                <w:rFonts w:asciiTheme="minorHAnsi" w:eastAsia="Helvetica" w:hAnsiTheme="minorHAnsi" w:cstheme="minorHAnsi"/>
                <w:sz w:val="18"/>
                <w:szCs w:val="18"/>
              </w:rPr>
            </w:pPr>
          </w:p>
        </w:tc>
      </w:tr>
      <w:tr w:rsidR="00C2343A" w:rsidRPr="00C2343A" w:rsidTr="000976BE">
        <w:trPr>
          <w:trHeight w:val="288"/>
        </w:trPr>
        <w:tc>
          <w:tcPr>
            <w:tcW w:w="5470" w:type="dxa"/>
            <w:shd w:val="clear" w:color="auto" w:fill="auto"/>
            <w:tcMar>
              <w:top w:w="80" w:type="dxa"/>
              <w:left w:w="80" w:type="dxa"/>
              <w:bottom w:w="80" w:type="dxa"/>
              <w:right w:w="80" w:type="dxa"/>
            </w:tcMar>
          </w:tcPr>
          <w:p w:rsidR="00C2343A" w:rsidRPr="00C2343A" w:rsidRDefault="00C2343A" w:rsidP="00490349">
            <w:pPr>
              <w:tabs>
                <w:tab w:val="right" w:pos="1267"/>
                <w:tab w:val="right" w:pos="1333"/>
                <w:tab w:val="left" w:pos="1840"/>
                <w:tab w:val="left" w:pos="2760"/>
                <w:tab w:val="left" w:pos="3680"/>
                <w:tab w:val="left" w:pos="4600"/>
              </w:tabs>
              <w:rPr>
                <w:rFonts w:asciiTheme="minorHAnsi" w:eastAsia="Helvetica" w:hAnsiTheme="minorHAnsi" w:cstheme="minorHAnsi"/>
                <w:color w:val="000000"/>
                <w:sz w:val="18"/>
                <w:szCs w:val="18"/>
                <w:lang w:val="en-US"/>
              </w:rPr>
            </w:pPr>
            <w:r w:rsidRPr="00C2343A">
              <w:rPr>
                <w:rFonts w:asciiTheme="minorHAnsi" w:eastAsia="Helvetica" w:hAnsiTheme="minorHAnsi" w:cstheme="minorHAnsi"/>
                <w:color w:val="000000"/>
                <w:sz w:val="18"/>
                <w:szCs w:val="18"/>
                <w:lang w:val="en-US"/>
              </w:rPr>
              <w:t>Setting up and operationalization of women-led SACs</w:t>
            </w:r>
          </w:p>
        </w:tc>
        <w:tc>
          <w:tcPr>
            <w:tcW w:w="382" w:type="dxa"/>
            <w:shd w:val="clear" w:color="auto" w:fill="auto"/>
            <w:tcMar>
              <w:top w:w="80" w:type="dxa"/>
              <w:left w:w="80" w:type="dxa"/>
              <w:bottom w:w="80" w:type="dxa"/>
              <w:right w:w="80" w:type="dxa"/>
            </w:tcMar>
            <w:vAlign w:val="center"/>
          </w:tcPr>
          <w:p w:rsidR="00C2343A" w:rsidRPr="00C2343A" w:rsidRDefault="00C2343A" w:rsidP="000976BE">
            <w:pPr>
              <w:tabs>
                <w:tab w:val="right" w:pos="1267"/>
                <w:tab w:val="right" w:pos="1333"/>
              </w:tabs>
              <w:jc w:val="center"/>
              <w:rPr>
                <w:rFonts w:asciiTheme="minorHAnsi" w:eastAsia="Helvetica" w:hAnsiTheme="minorHAnsi" w:cstheme="minorHAnsi"/>
                <w:color w:val="000000"/>
                <w:sz w:val="18"/>
                <w:szCs w:val="18"/>
              </w:rPr>
            </w:pPr>
            <w:r w:rsidRPr="00C2343A">
              <w:rPr>
                <w:rFonts w:asciiTheme="minorHAnsi" w:eastAsia="Helvetica" w:hAnsiTheme="minorHAnsi" w:cstheme="minorHAnsi"/>
                <w:color w:val="000000"/>
                <w:sz w:val="18"/>
                <w:szCs w:val="18"/>
              </w:rPr>
              <w:t>X</w:t>
            </w:r>
          </w:p>
        </w:tc>
        <w:tc>
          <w:tcPr>
            <w:tcW w:w="315" w:type="dxa"/>
            <w:shd w:val="clear" w:color="auto" w:fill="auto"/>
            <w:tcMar>
              <w:top w:w="80" w:type="dxa"/>
              <w:left w:w="80" w:type="dxa"/>
              <w:bottom w:w="80" w:type="dxa"/>
              <w:right w:w="80" w:type="dxa"/>
            </w:tcMar>
            <w:vAlign w:val="center"/>
          </w:tcPr>
          <w:p w:rsidR="00C2343A" w:rsidRPr="00C2343A" w:rsidRDefault="00C2343A" w:rsidP="000976BE">
            <w:pPr>
              <w:tabs>
                <w:tab w:val="right" w:pos="1267"/>
                <w:tab w:val="right" w:pos="1333"/>
              </w:tabs>
              <w:jc w:val="center"/>
              <w:rPr>
                <w:rFonts w:asciiTheme="minorHAnsi" w:eastAsia="Helvetica" w:hAnsiTheme="minorHAnsi" w:cstheme="minorHAnsi"/>
                <w:color w:val="000000"/>
                <w:sz w:val="18"/>
                <w:szCs w:val="18"/>
              </w:rPr>
            </w:pPr>
            <w:r w:rsidRPr="00C2343A">
              <w:rPr>
                <w:rFonts w:asciiTheme="minorHAnsi" w:eastAsia="Helvetica" w:hAnsiTheme="minorHAnsi" w:cstheme="minorHAnsi"/>
                <w:color w:val="000000"/>
                <w:sz w:val="18"/>
                <w:szCs w:val="18"/>
              </w:rPr>
              <w:t>X</w:t>
            </w:r>
          </w:p>
        </w:tc>
        <w:tc>
          <w:tcPr>
            <w:tcW w:w="315" w:type="dxa"/>
            <w:shd w:val="clear" w:color="auto" w:fill="auto"/>
            <w:tcMar>
              <w:top w:w="80" w:type="dxa"/>
              <w:left w:w="80" w:type="dxa"/>
              <w:bottom w:w="80" w:type="dxa"/>
              <w:right w:w="80" w:type="dxa"/>
            </w:tcMar>
            <w:vAlign w:val="center"/>
          </w:tcPr>
          <w:p w:rsidR="00C2343A" w:rsidRPr="00C2343A" w:rsidRDefault="00C2343A" w:rsidP="000976BE">
            <w:pPr>
              <w:tabs>
                <w:tab w:val="right" w:pos="1267"/>
                <w:tab w:val="right" w:pos="1333"/>
              </w:tabs>
              <w:jc w:val="center"/>
              <w:rPr>
                <w:rFonts w:asciiTheme="minorHAnsi" w:eastAsia="Helvetica" w:hAnsiTheme="minorHAnsi" w:cstheme="minorHAnsi"/>
                <w:color w:val="000000"/>
                <w:sz w:val="18"/>
                <w:szCs w:val="18"/>
              </w:rPr>
            </w:pPr>
            <w:r w:rsidRPr="00C2343A">
              <w:rPr>
                <w:rFonts w:asciiTheme="minorHAnsi" w:eastAsia="Helvetica" w:hAnsiTheme="minorHAnsi" w:cstheme="minorHAnsi"/>
                <w:color w:val="000000"/>
                <w:sz w:val="18"/>
                <w:szCs w:val="18"/>
              </w:rPr>
              <w:t>X</w:t>
            </w:r>
          </w:p>
        </w:tc>
        <w:tc>
          <w:tcPr>
            <w:tcW w:w="315" w:type="dxa"/>
            <w:shd w:val="clear" w:color="auto" w:fill="auto"/>
            <w:tcMar>
              <w:top w:w="80" w:type="dxa"/>
              <w:left w:w="80" w:type="dxa"/>
              <w:bottom w:w="80" w:type="dxa"/>
              <w:right w:w="80" w:type="dxa"/>
            </w:tcMar>
            <w:vAlign w:val="center"/>
          </w:tcPr>
          <w:p w:rsidR="00C2343A" w:rsidRPr="00C2343A" w:rsidRDefault="00C2343A" w:rsidP="000976BE">
            <w:pPr>
              <w:tabs>
                <w:tab w:val="right" w:pos="1267"/>
                <w:tab w:val="right" w:pos="1333"/>
              </w:tabs>
              <w:jc w:val="center"/>
              <w:rPr>
                <w:rFonts w:asciiTheme="minorHAnsi" w:eastAsia="Helvetica" w:hAnsiTheme="minorHAnsi" w:cstheme="minorHAnsi"/>
                <w:color w:val="000000"/>
                <w:sz w:val="18"/>
                <w:szCs w:val="18"/>
              </w:rPr>
            </w:pPr>
            <w:r w:rsidRPr="00C2343A">
              <w:rPr>
                <w:rFonts w:asciiTheme="minorHAnsi" w:eastAsia="Helvetica" w:hAnsiTheme="minorHAnsi" w:cstheme="minorHAnsi"/>
                <w:color w:val="000000"/>
                <w:sz w:val="18"/>
                <w:szCs w:val="18"/>
              </w:rPr>
              <w:t>X</w:t>
            </w:r>
          </w:p>
        </w:tc>
        <w:tc>
          <w:tcPr>
            <w:tcW w:w="337" w:type="dxa"/>
            <w:shd w:val="clear" w:color="auto" w:fill="auto"/>
            <w:tcMar>
              <w:top w:w="80" w:type="dxa"/>
              <w:left w:w="80" w:type="dxa"/>
              <w:bottom w:w="80" w:type="dxa"/>
              <w:right w:w="80" w:type="dxa"/>
            </w:tcMar>
            <w:vAlign w:val="center"/>
          </w:tcPr>
          <w:p w:rsidR="00C2343A" w:rsidRPr="00C2343A" w:rsidRDefault="00C2343A" w:rsidP="000976BE">
            <w:pPr>
              <w:tabs>
                <w:tab w:val="right" w:pos="1267"/>
                <w:tab w:val="right" w:pos="1333"/>
              </w:tabs>
              <w:jc w:val="center"/>
              <w:rPr>
                <w:rFonts w:asciiTheme="minorHAnsi" w:eastAsia="Helvetica" w:hAnsiTheme="minorHAnsi" w:cstheme="minorHAnsi"/>
                <w:color w:val="000000"/>
                <w:sz w:val="18"/>
                <w:szCs w:val="18"/>
              </w:rPr>
            </w:pPr>
            <w:r w:rsidRPr="00C2343A">
              <w:rPr>
                <w:rFonts w:asciiTheme="minorHAnsi" w:eastAsia="Helvetica" w:hAnsiTheme="minorHAnsi" w:cstheme="minorHAnsi"/>
                <w:color w:val="000000"/>
                <w:sz w:val="18"/>
                <w:szCs w:val="18"/>
              </w:rPr>
              <w:t>X</w:t>
            </w:r>
          </w:p>
        </w:tc>
        <w:tc>
          <w:tcPr>
            <w:tcW w:w="337" w:type="dxa"/>
            <w:shd w:val="clear" w:color="auto" w:fill="auto"/>
            <w:tcMar>
              <w:top w:w="80" w:type="dxa"/>
              <w:left w:w="80" w:type="dxa"/>
              <w:bottom w:w="80" w:type="dxa"/>
              <w:right w:w="80" w:type="dxa"/>
            </w:tcMar>
            <w:vAlign w:val="center"/>
          </w:tcPr>
          <w:p w:rsidR="00C2343A" w:rsidRPr="00C2343A" w:rsidRDefault="00C2343A" w:rsidP="000976BE">
            <w:pPr>
              <w:tabs>
                <w:tab w:val="right" w:pos="1267"/>
                <w:tab w:val="right" w:pos="1333"/>
              </w:tabs>
              <w:jc w:val="center"/>
              <w:rPr>
                <w:rFonts w:asciiTheme="minorHAnsi" w:eastAsia="Helvetica" w:hAnsiTheme="minorHAnsi" w:cstheme="minorHAnsi"/>
                <w:color w:val="000000"/>
                <w:sz w:val="18"/>
                <w:szCs w:val="18"/>
              </w:rPr>
            </w:pPr>
            <w:r w:rsidRPr="00C2343A">
              <w:rPr>
                <w:rFonts w:asciiTheme="minorHAnsi" w:eastAsia="Helvetica" w:hAnsiTheme="minorHAnsi" w:cstheme="minorHAnsi"/>
                <w:color w:val="000000"/>
                <w:sz w:val="18"/>
                <w:szCs w:val="18"/>
              </w:rPr>
              <w:t>X</w:t>
            </w:r>
          </w:p>
        </w:tc>
        <w:tc>
          <w:tcPr>
            <w:tcW w:w="337" w:type="dxa"/>
            <w:shd w:val="clear" w:color="auto" w:fill="auto"/>
            <w:tcMar>
              <w:top w:w="80" w:type="dxa"/>
              <w:left w:w="80" w:type="dxa"/>
              <w:bottom w:w="80" w:type="dxa"/>
              <w:right w:w="80" w:type="dxa"/>
            </w:tcMar>
            <w:vAlign w:val="center"/>
          </w:tcPr>
          <w:p w:rsidR="00C2343A" w:rsidRPr="00C2343A" w:rsidRDefault="00C2343A" w:rsidP="000976BE">
            <w:pPr>
              <w:jc w:val="center"/>
              <w:rPr>
                <w:rFonts w:asciiTheme="minorHAnsi" w:eastAsia="Helvetica" w:hAnsiTheme="minorHAnsi" w:cstheme="minorHAnsi"/>
                <w:sz w:val="18"/>
                <w:szCs w:val="18"/>
              </w:rPr>
            </w:pPr>
          </w:p>
        </w:tc>
        <w:tc>
          <w:tcPr>
            <w:tcW w:w="337" w:type="dxa"/>
            <w:shd w:val="clear" w:color="auto" w:fill="auto"/>
            <w:tcMar>
              <w:top w:w="80" w:type="dxa"/>
              <w:left w:w="80" w:type="dxa"/>
              <w:bottom w:w="80" w:type="dxa"/>
              <w:right w:w="80" w:type="dxa"/>
            </w:tcMar>
            <w:vAlign w:val="center"/>
          </w:tcPr>
          <w:p w:rsidR="00C2343A" w:rsidRPr="00C2343A" w:rsidRDefault="00C2343A" w:rsidP="000976BE">
            <w:pPr>
              <w:jc w:val="center"/>
              <w:rPr>
                <w:rFonts w:asciiTheme="minorHAnsi" w:eastAsia="Helvetica" w:hAnsiTheme="minorHAnsi" w:cstheme="minorHAnsi"/>
                <w:sz w:val="18"/>
                <w:szCs w:val="18"/>
              </w:rPr>
            </w:pPr>
          </w:p>
        </w:tc>
        <w:tc>
          <w:tcPr>
            <w:tcW w:w="337" w:type="dxa"/>
            <w:shd w:val="clear" w:color="auto" w:fill="auto"/>
            <w:tcMar>
              <w:top w:w="80" w:type="dxa"/>
              <w:left w:w="80" w:type="dxa"/>
              <w:bottom w:w="80" w:type="dxa"/>
              <w:right w:w="80" w:type="dxa"/>
            </w:tcMar>
            <w:vAlign w:val="center"/>
          </w:tcPr>
          <w:p w:rsidR="00C2343A" w:rsidRPr="00C2343A" w:rsidRDefault="00C2343A" w:rsidP="000976BE">
            <w:pPr>
              <w:jc w:val="center"/>
              <w:rPr>
                <w:rFonts w:asciiTheme="minorHAnsi" w:eastAsia="Helvetica" w:hAnsiTheme="minorHAnsi" w:cstheme="minorHAnsi"/>
                <w:sz w:val="18"/>
                <w:szCs w:val="18"/>
              </w:rPr>
            </w:pPr>
          </w:p>
        </w:tc>
        <w:tc>
          <w:tcPr>
            <w:tcW w:w="490" w:type="dxa"/>
            <w:shd w:val="clear" w:color="auto" w:fill="auto"/>
            <w:tcMar>
              <w:top w:w="80" w:type="dxa"/>
              <w:left w:w="80" w:type="dxa"/>
              <w:bottom w:w="80" w:type="dxa"/>
              <w:right w:w="80" w:type="dxa"/>
            </w:tcMar>
            <w:vAlign w:val="center"/>
          </w:tcPr>
          <w:p w:rsidR="00C2343A" w:rsidRPr="00C2343A" w:rsidRDefault="00C2343A" w:rsidP="000976BE">
            <w:pPr>
              <w:jc w:val="center"/>
              <w:rPr>
                <w:rFonts w:asciiTheme="minorHAnsi" w:eastAsia="Helvetica" w:hAnsiTheme="minorHAnsi" w:cstheme="minorHAnsi"/>
                <w:sz w:val="18"/>
                <w:szCs w:val="18"/>
              </w:rPr>
            </w:pPr>
          </w:p>
        </w:tc>
      </w:tr>
      <w:tr w:rsidR="00526881" w:rsidRPr="00C2343A" w:rsidTr="000976BE">
        <w:trPr>
          <w:trHeight w:val="729"/>
        </w:trPr>
        <w:tc>
          <w:tcPr>
            <w:tcW w:w="5470" w:type="dxa"/>
            <w:shd w:val="clear" w:color="auto" w:fill="C5E0B3" w:themeFill="accent6" w:themeFillTint="66"/>
            <w:tcMar>
              <w:top w:w="80" w:type="dxa"/>
              <w:left w:w="80" w:type="dxa"/>
              <w:bottom w:w="80" w:type="dxa"/>
              <w:right w:w="80" w:type="dxa"/>
            </w:tcMar>
          </w:tcPr>
          <w:p w:rsidR="00526881" w:rsidRPr="00C2343A" w:rsidRDefault="00526881" w:rsidP="00CF6A61">
            <w:pPr>
              <w:tabs>
                <w:tab w:val="right" w:pos="1267"/>
                <w:tab w:val="right" w:pos="1333"/>
                <w:tab w:val="left" w:pos="1840"/>
                <w:tab w:val="left" w:pos="2760"/>
                <w:tab w:val="left" w:pos="3680"/>
                <w:tab w:val="left" w:pos="4600"/>
              </w:tabs>
              <w:rPr>
                <w:rFonts w:asciiTheme="minorHAnsi" w:eastAsia="Helvetica" w:hAnsiTheme="minorHAnsi" w:cstheme="minorHAnsi"/>
                <w:color w:val="000000"/>
                <w:sz w:val="18"/>
                <w:szCs w:val="18"/>
                <w:lang w:val="en-US"/>
              </w:rPr>
            </w:pPr>
            <w:r w:rsidRPr="00C2343A">
              <w:rPr>
                <w:rFonts w:asciiTheme="minorHAnsi" w:eastAsia="Helvetica" w:hAnsiTheme="minorHAnsi" w:cstheme="minorHAnsi"/>
                <w:color w:val="000000"/>
                <w:sz w:val="18"/>
                <w:szCs w:val="18"/>
                <w:lang w:val="en-US"/>
              </w:rPr>
              <w:t>Stakeholder engagement through capacity building processes and technical assistance in the landscape  (technical; plan</w:t>
            </w:r>
            <w:r w:rsidR="000976BE">
              <w:rPr>
                <w:rFonts w:asciiTheme="minorHAnsi" w:eastAsia="Helvetica" w:hAnsiTheme="minorHAnsi" w:cstheme="minorHAnsi"/>
                <w:color w:val="000000"/>
                <w:sz w:val="18"/>
                <w:szCs w:val="18"/>
                <w:lang w:val="en-US"/>
              </w:rPr>
              <w:t>n</w:t>
            </w:r>
            <w:r w:rsidRPr="00C2343A">
              <w:rPr>
                <w:rFonts w:asciiTheme="minorHAnsi" w:eastAsia="Helvetica" w:hAnsiTheme="minorHAnsi" w:cstheme="minorHAnsi"/>
                <w:color w:val="000000"/>
                <w:sz w:val="18"/>
                <w:szCs w:val="18"/>
                <w:lang w:val="en-US"/>
              </w:rPr>
              <w:t>ing; organizational; business)</w:t>
            </w:r>
          </w:p>
        </w:tc>
        <w:tc>
          <w:tcPr>
            <w:tcW w:w="382" w:type="dxa"/>
            <w:shd w:val="clear" w:color="auto" w:fill="C5E0B3" w:themeFill="accent6" w:themeFillTint="66"/>
            <w:tcMar>
              <w:top w:w="80" w:type="dxa"/>
              <w:left w:w="80" w:type="dxa"/>
              <w:bottom w:w="80" w:type="dxa"/>
              <w:right w:w="80" w:type="dxa"/>
            </w:tcMar>
            <w:vAlign w:val="center"/>
          </w:tcPr>
          <w:p w:rsidR="00526881" w:rsidRPr="00C2343A" w:rsidRDefault="00526881" w:rsidP="000976BE">
            <w:pPr>
              <w:jc w:val="center"/>
              <w:rPr>
                <w:rFonts w:asciiTheme="minorHAnsi" w:eastAsia="Helvetica" w:hAnsiTheme="minorHAnsi" w:cstheme="minorHAnsi"/>
                <w:sz w:val="18"/>
                <w:szCs w:val="18"/>
              </w:rPr>
            </w:pPr>
          </w:p>
        </w:tc>
        <w:tc>
          <w:tcPr>
            <w:tcW w:w="315" w:type="dxa"/>
            <w:shd w:val="clear" w:color="auto" w:fill="C5E0B3" w:themeFill="accent6" w:themeFillTint="66"/>
            <w:tcMar>
              <w:top w:w="80" w:type="dxa"/>
              <w:left w:w="80" w:type="dxa"/>
              <w:bottom w:w="80" w:type="dxa"/>
              <w:right w:w="80" w:type="dxa"/>
            </w:tcMar>
            <w:vAlign w:val="center"/>
          </w:tcPr>
          <w:p w:rsidR="00526881" w:rsidRPr="00C2343A" w:rsidRDefault="00526881" w:rsidP="000976BE">
            <w:pPr>
              <w:tabs>
                <w:tab w:val="right" w:pos="1267"/>
                <w:tab w:val="right" w:pos="1333"/>
              </w:tabs>
              <w:jc w:val="center"/>
              <w:rPr>
                <w:rFonts w:asciiTheme="minorHAnsi" w:eastAsia="Helvetica" w:hAnsiTheme="minorHAnsi" w:cstheme="minorHAnsi"/>
                <w:color w:val="000000"/>
                <w:sz w:val="18"/>
                <w:szCs w:val="18"/>
              </w:rPr>
            </w:pPr>
            <w:r w:rsidRPr="00C2343A">
              <w:rPr>
                <w:rFonts w:asciiTheme="minorHAnsi" w:eastAsia="Helvetica" w:hAnsiTheme="minorHAnsi" w:cstheme="minorHAnsi"/>
                <w:color w:val="000000"/>
                <w:sz w:val="18"/>
                <w:szCs w:val="18"/>
              </w:rPr>
              <w:t>X</w:t>
            </w:r>
          </w:p>
        </w:tc>
        <w:tc>
          <w:tcPr>
            <w:tcW w:w="315" w:type="dxa"/>
            <w:shd w:val="clear" w:color="auto" w:fill="C5E0B3" w:themeFill="accent6" w:themeFillTint="66"/>
            <w:tcMar>
              <w:top w:w="80" w:type="dxa"/>
              <w:left w:w="80" w:type="dxa"/>
              <w:bottom w:w="80" w:type="dxa"/>
              <w:right w:w="80" w:type="dxa"/>
            </w:tcMar>
            <w:vAlign w:val="center"/>
          </w:tcPr>
          <w:p w:rsidR="00526881" w:rsidRPr="00C2343A" w:rsidRDefault="00526881" w:rsidP="000976BE">
            <w:pPr>
              <w:tabs>
                <w:tab w:val="right" w:pos="1267"/>
                <w:tab w:val="right" w:pos="1333"/>
              </w:tabs>
              <w:jc w:val="center"/>
              <w:rPr>
                <w:rFonts w:asciiTheme="minorHAnsi" w:eastAsia="Helvetica" w:hAnsiTheme="minorHAnsi" w:cstheme="minorHAnsi"/>
                <w:color w:val="000000"/>
                <w:sz w:val="18"/>
                <w:szCs w:val="18"/>
              </w:rPr>
            </w:pPr>
            <w:r w:rsidRPr="00C2343A">
              <w:rPr>
                <w:rFonts w:asciiTheme="minorHAnsi" w:eastAsia="Helvetica" w:hAnsiTheme="minorHAnsi" w:cstheme="minorHAnsi"/>
                <w:color w:val="000000"/>
                <w:sz w:val="18"/>
                <w:szCs w:val="18"/>
              </w:rPr>
              <w:t>X</w:t>
            </w:r>
          </w:p>
        </w:tc>
        <w:tc>
          <w:tcPr>
            <w:tcW w:w="315" w:type="dxa"/>
            <w:shd w:val="clear" w:color="auto" w:fill="C5E0B3" w:themeFill="accent6" w:themeFillTint="66"/>
            <w:tcMar>
              <w:top w:w="80" w:type="dxa"/>
              <w:left w:w="80" w:type="dxa"/>
              <w:bottom w:w="80" w:type="dxa"/>
              <w:right w:w="80" w:type="dxa"/>
            </w:tcMar>
            <w:vAlign w:val="center"/>
          </w:tcPr>
          <w:p w:rsidR="00526881" w:rsidRPr="00C2343A" w:rsidRDefault="00526881" w:rsidP="000976BE">
            <w:pPr>
              <w:tabs>
                <w:tab w:val="right" w:pos="1267"/>
                <w:tab w:val="right" w:pos="1333"/>
              </w:tabs>
              <w:jc w:val="center"/>
              <w:rPr>
                <w:rFonts w:asciiTheme="minorHAnsi" w:eastAsia="Helvetica" w:hAnsiTheme="minorHAnsi" w:cstheme="minorHAnsi"/>
                <w:color w:val="000000"/>
                <w:sz w:val="18"/>
                <w:szCs w:val="18"/>
              </w:rPr>
            </w:pPr>
            <w:r w:rsidRPr="00C2343A">
              <w:rPr>
                <w:rFonts w:asciiTheme="minorHAnsi" w:eastAsia="Helvetica" w:hAnsiTheme="minorHAnsi" w:cstheme="minorHAnsi"/>
                <w:color w:val="000000"/>
                <w:sz w:val="18"/>
                <w:szCs w:val="18"/>
              </w:rPr>
              <w:t>X</w:t>
            </w:r>
          </w:p>
        </w:tc>
        <w:tc>
          <w:tcPr>
            <w:tcW w:w="337" w:type="dxa"/>
            <w:shd w:val="clear" w:color="auto" w:fill="C5E0B3" w:themeFill="accent6" w:themeFillTint="66"/>
            <w:tcMar>
              <w:top w:w="80" w:type="dxa"/>
              <w:left w:w="80" w:type="dxa"/>
              <w:bottom w:w="80" w:type="dxa"/>
              <w:right w:w="80" w:type="dxa"/>
            </w:tcMar>
            <w:vAlign w:val="center"/>
          </w:tcPr>
          <w:p w:rsidR="00526881" w:rsidRPr="00C2343A" w:rsidRDefault="00526881" w:rsidP="000976BE">
            <w:pPr>
              <w:tabs>
                <w:tab w:val="right" w:pos="1267"/>
                <w:tab w:val="right" w:pos="1333"/>
              </w:tabs>
              <w:jc w:val="center"/>
              <w:rPr>
                <w:rFonts w:asciiTheme="minorHAnsi" w:eastAsia="Helvetica" w:hAnsiTheme="minorHAnsi" w:cstheme="minorHAnsi"/>
                <w:color w:val="000000"/>
                <w:sz w:val="18"/>
                <w:szCs w:val="18"/>
              </w:rPr>
            </w:pPr>
            <w:r w:rsidRPr="00C2343A">
              <w:rPr>
                <w:rFonts w:asciiTheme="minorHAnsi" w:eastAsia="Helvetica" w:hAnsiTheme="minorHAnsi" w:cstheme="minorHAnsi"/>
                <w:color w:val="000000"/>
                <w:sz w:val="18"/>
                <w:szCs w:val="18"/>
              </w:rPr>
              <w:t>X</w:t>
            </w:r>
          </w:p>
        </w:tc>
        <w:tc>
          <w:tcPr>
            <w:tcW w:w="337" w:type="dxa"/>
            <w:shd w:val="clear" w:color="auto" w:fill="C5E0B3" w:themeFill="accent6" w:themeFillTint="66"/>
            <w:tcMar>
              <w:top w:w="80" w:type="dxa"/>
              <w:left w:w="80" w:type="dxa"/>
              <w:bottom w:w="80" w:type="dxa"/>
              <w:right w:w="80" w:type="dxa"/>
            </w:tcMar>
            <w:vAlign w:val="center"/>
          </w:tcPr>
          <w:p w:rsidR="00526881" w:rsidRPr="00C2343A" w:rsidRDefault="00526881" w:rsidP="000976BE">
            <w:pPr>
              <w:tabs>
                <w:tab w:val="right" w:pos="1267"/>
                <w:tab w:val="right" w:pos="1333"/>
              </w:tabs>
              <w:jc w:val="center"/>
              <w:rPr>
                <w:rFonts w:asciiTheme="minorHAnsi" w:eastAsia="Helvetica" w:hAnsiTheme="minorHAnsi" w:cstheme="minorHAnsi"/>
                <w:color w:val="000000"/>
                <w:sz w:val="18"/>
                <w:szCs w:val="18"/>
              </w:rPr>
            </w:pPr>
            <w:r w:rsidRPr="00C2343A">
              <w:rPr>
                <w:rFonts w:asciiTheme="minorHAnsi" w:eastAsia="Helvetica" w:hAnsiTheme="minorHAnsi" w:cstheme="minorHAnsi"/>
                <w:color w:val="000000"/>
                <w:sz w:val="18"/>
                <w:szCs w:val="18"/>
              </w:rPr>
              <w:t>X</w:t>
            </w:r>
          </w:p>
        </w:tc>
        <w:tc>
          <w:tcPr>
            <w:tcW w:w="337" w:type="dxa"/>
            <w:shd w:val="clear" w:color="auto" w:fill="C5E0B3" w:themeFill="accent6" w:themeFillTint="66"/>
            <w:tcMar>
              <w:top w:w="80" w:type="dxa"/>
              <w:left w:w="80" w:type="dxa"/>
              <w:bottom w:w="80" w:type="dxa"/>
              <w:right w:w="80" w:type="dxa"/>
            </w:tcMar>
            <w:vAlign w:val="center"/>
          </w:tcPr>
          <w:p w:rsidR="00526881" w:rsidRPr="00C2343A" w:rsidRDefault="00526881" w:rsidP="000976BE">
            <w:pPr>
              <w:tabs>
                <w:tab w:val="right" w:pos="1267"/>
                <w:tab w:val="right" w:pos="1333"/>
              </w:tabs>
              <w:jc w:val="center"/>
              <w:rPr>
                <w:rFonts w:asciiTheme="minorHAnsi" w:eastAsia="Helvetica" w:hAnsiTheme="minorHAnsi" w:cstheme="minorHAnsi"/>
                <w:color w:val="000000"/>
                <w:sz w:val="18"/>
                <w:szCs w:val="18"/>
              </w:rPr>
            </w:pPr>
            <w:r w:rsidRPr="00C2343A">
              <w:rPr>
                <w:rFonts w:asciiTheme="minorHAnsi" w:eastAsia="Helvetica" w:hAnsiTheme="minorHAnsi" w:cstheme="minorHAnsi"/>
                <w:color w:val="000000"/>
                <w:sz w:val="18"/>
                <w:szCs w:val="18"/>
              </w:rPr>
              <w:t>X</w:t>
            </w:r>
          </w:p>
        </w:tc>
        <w:tc>
          <w:tcPr>
            <w:tcW w:w="337" w:type="dxa"/>
            <w:shd w:val="clear" w:color="auto" w:fill="C5E0B3" w:themeFill="accent6" w:themeFillTint="66"/>
            <w:tcMar>
              <w:top w:w="80" w:type="dxa"/>
              <w:left w:w="80" w:type="dxa"/>
              <w:bottom w:w="80" w:type="dxa"/>
              <w:right w:w="80" w:type="dxa"/>
            </w:tcMar>
            <w:vAlign w:val="center"/>
          </w:tcPr>
          <w:p w:rsidR="00526881" w:rsidRPr="00C2343A" w:rsidRDefault="00526881" w:rsidP="000976BE">
            <w:pPr>
              <w:tabs>
                <w:tab w:val="right" w:pos="1267"/>
                <w:tab w:val="right" w:pos="1333"/>
              </w:tabs>
              <w:jc w:val="center"/>
              <w:rPr>
                <w:rFonts w:asciiTheme="minorHAnsi" w:eastAsia="Helvetica" w:hAnsiTheme="minorHAnsi" w:cstheme="minorHAnsi"/>
                <w:color w:val="000000"/>
                <w:sz w:val="18"/>
                <w:szCs w:val="18"/>
              </w:rPr>
            </w:pPr>
            <w:r w:rsidRPr="00C2343A">
              <w:rPr>
                <w:rFonts w:asciiTheme="minorHAnsi" w:eastAsia="Helvetica" w:hAnsiTheme="minorHAnsi" w:cstheme="minorHAnsi"/>
                <w:color w:val="000000"/>
                <w:sz w:val="18"/>
                <w:szCs w:val="18"/>
              </w:rPr>
              <w:t>X</w:t>
            </w:r>
          </w:p>
        </w:tc>
        <w:tc>
          <w:tcPr>
            <w:tcW w:w="337" w:type="dxa"/>
            <w:shd w:val="clear" w:color="auto" w:fill="C5E0B3" w:themeFill="accent6" w:themeFillTint="66"/>
            <w:tcMar>
              <w:top w:w="80" w:type="dxa"/>
              <w:left w:w="80" w:type="dxa"/>
              <w:bottom w:w="80" w:type="dxa"/>
              <w:right w:w="80" w:type="dxa"/>
            </w:tcMar>
            <w:vAlign w:val="center"/>
          </w:tcPr>
          <w:p w:rsidR="00526881" w:rsidRPr="00C2343A" w:rsidRDefault="00526881" w:rsidP="000976BE">
            <w:pPr>
              <w:tabs>
                <w:tab w:val="right" w:pos="1267"/>
                <w:tab w:val="right" w:pos="1333"/>
              </w:tabs>
              <w:jc w:val="center"/>
              <w:rPr>
                <w:rFonts w:asciiTheme="minorHAnsi" w:eastAsia="Helvetica" w:hAnsiTheme="minorHAnsi" w:cstheme="minorHAnsi"/>
                <w:color w:val="000000"/>
                <w:sz w:val="18"/>
                <w:szCs w:val="18"/>
              </w:rPr>
            </w:pPr>
            <w:r w:rsidRPr="00C2343A">
              <w:rPr>
                <w:rFonts w:asciiTheme="minorHAnsi" w:eastAsia="Helvetica" w:hAnsiTheme="minorHAnsi" w:cstheme="minorHAnsi"/>
                <w:color w:val="000000"/>
                <w:sz w:val="18"/>
                <w:szCs w:val="18"/>
              </w:rPr>
              <w:t>X</w:t>
            </w:r>
          </w:p>
        </w:tc>
        <w:tc>
          <w:tcPr>
            <w:tcW w:w="490" w:type="dxa"/>
            <w:shd w:val="clear" w:color="auto" w:fill="C5E0B3" w:themeFill="accent6" w:themeFillTint="66"/>
            <w:tcMar>
              <w:top w:w="80" w:type="dxa"/>
              <w:left w:w="80" w:type="dxa"/>
              <w:bottom w:w="80" w:type="dxa"/>
              <w:right w:w="80" w:type="dxa"/>
            </w:tcMar>
            <w:vAlign w:val="center"/>
          </w:tcPr>
          <w:p w:rsidR="00526881" w:rsidRPr="00C2343A" w:rsidRDefault="00526881" w:rsidP="000976BE">
            <w:pPr>
              <w:tabs>
                <w:tab w:val="right" w:pos="1267"/>
                <w:tab w:val="right" w:pos="1333"/>
              </w:tabs>
              <w:jc w:val="center"/>
              <w:rPr>
                <w:rFonts w:asciiTheme="minorHAnsi" w:eastAsia="Helvetica" w:hAnsiTheme="minorHAnsi" w:cstheme="minorHAnsi"/>
                <w:color w:val="000000"/>
                <w:sz w:val="18"/>
                <w:szCs w:val="18"/>
              </w:rPr>
            </w:pPr>
            <w:r w:rsidRPr="00C2343A">
              <w:rPr>
                <w:rFonts w:asciiTheme="minorHAnsi" w:eastAsia="Helvetica" w:hAnsiTheme="minorHAnsi" w:cstheme="minorHAnsi"/>
                <w:color w:val="000000"/>
                <w:sz w:val="18"/>
                <w:szCs w:val="18"/>
              </w:rPr>
              <w:t>X</w:t>
            </w:r>
          </w:p>
        </w:tc>
      </w:tr>
      <w:tr w:rsidR="00526881" w:rsidRPr="00C2343A" w:rsidTr="000976BE">
        <w:trPr>
          <w:trHeight w:val="279"/>
        </w:trPr>
        <w:tc>
          <w:tcPr>
            <w:tcW w:w="5470" w:type="dxa"/>
            <w:shd w:val="clear" w:color="auto" w:fill="auto"/>
            <w:tcMar>
              <w:top w:w="80" w:type="dxa"/>
              <w:left w:w="80" w:type="dxa"/>
              <w:bottom w:w="80" w:type="dxa"/>
              <w:right w:w="80" w:type="dxa"/>
            </w:tcMar>
          </w:tcPr>
          <w:p w:rsidR="00526881" w:rsidRPr="00C2343A" w:rsidRDefault="00526881" w:rsidP="00CF6A61">
            <w:pPr>
              <w:tabs>
                <w:tab w:val="right" w:pos="1267"/>
                <w:tab w:val="right" w:pos="1333"/>
                <w:tab w:val="left" w:pos="1840"/>
                <w:tab w:val="left" w:pos="2760"/>
                <w:tab w:val="left" w:pos="3680"/>
                <w:tab w:val="left" w:pos="4600"/>
              </w:tabs>
              <w:rPr>
                <w:rFonts w:asciiTheme="minorHAnsi" w:eastAsia="Helvetica" w:hAnsiTheme="minorHAnsi" w:cstheme="minorHAnsi"/>
                <w:color w:val="000000"/>
                <w:sz w:val="18"/>
                <w:szCs w:val="18"/>
                <w:lang w:val="en-US"/>
              </w:rPr>
            </w:pPr>
            <w:r w:rsidRPr="00C2343A">
              <w:rPr>
                <w:rFonts w:asciiTheme="minorHAnsi" w:eastAsia="Helvetica" w:hAnsiTheme="minorHAnsi" w:cstheme="minorHAnsi"/>
                <w:color w:val="000000"/>
                <w:sz w:val="18"/>
                <w:szCs w:val="18"/>
                <w:lang w:val="en-US"/>
              </w:rPr>
              <w:t xml:space="preserve">Supervision of compliance of </w:t>
            </w:r>
            <w:r w:rsidR="00C2343A" w:rsidRPr="00C2343A">
              <w:rPr>
                <w:rFonts w:asciiTheme="minorHAnsi" w:eastAsia="Helvetica" w:hAnsiTheme="minorHAnsi" w:cstheme="minorHAnsi"/>
                <w:color w:val="000000"/>
                <w:sz w:val="18"/>
                <w:szCs w:val="18"/>
                <w:lang w:val="en-US"/>
              </w:rPr>
              <w:t xml:space="preserve">environmental and social </w:t>
            </w:r>
            <w:r w:rsidRPr="00C2343A">
              <w:rPr>
                <w:rFonts w:asciiTheme="minorHAnsi" w:eastAsia="Helvetica" w:hAnsiTheme="minorHAnsi" w:cstheme="minorHAnsi"/>
                <w:color w:val="000000"/>
                <w:sz w:val="18"/>
                <w:szCs w:val="18"/>
                <w:lang w:val="en-US"/>
              </w:rPr>
              <w:t>s</w:t>
            </w:r>
            <w:r w:rsidR="00C2343A" w:rsidRPr="00C2343A">
              <w:rPr>
                <w:rFonts w:asciiTheme="minorHAnsi" w:eastAsia="Helvetica" w:hAnsiTheme="minorHAnsi" w:cstheme="minorHAnsi"/>
                <w:color w:val="000000"/>
                <w:sz w:val="18"/>
                <w:szCs w:val="18"/>
                <w:lang w:val="en-US"/>
              </w:rPr>
              <w:t>afeguards</w:t>
            </w:r>
          </w:p>
        </w:tc>
        <w:tc>
          <w:tcPr>
            <w:tcW w:w="382" w:type="dxa"/>
            <w:shd w:val="clear" w:color="auto" w:fill="auto"/>
            <w:tcMar>
              <w:top w:w="80" w:type="dxa"/>
              <w:left w:w="80" w:type="dxa"/>
              <w:bottom w:w="80" w:type="dxa"/>
              <w:right w:w="80" w:type="dxa"/>
            </w:tcMar>
            <w:vAlign w:val="center"/>
          </w:tcPr>
          <w:p w:rsidR="00526881" w:rsidRPr="00C2343A" w:rsidRDefault="00526881" w:rsidP="000976BE">
            <w:pPr>
              <w:jc w:val="center"/>
              <w:rPr>
                <w:rFonts w:asciiTheme="minorHAnsi" w:eastAsia="Helvetica" w:hAnsiTheme="minorHAnsi" w:cstheme="minorHAnsi"/>
                <w:sz w:val="18"/>
                <w:szCs w:val="18"/>
              </w:rPr>
            </w:pPr>
            <w:r w:rsidRPr="00C2343A">
              <w:rPr>
                <w:rFonts w:asciiTheme="minorHAnsi" w:eastAsia="Helvetica" w:hAnsiTheme="minorHAnsi" w:cstheme="minorHAnsi"/>
                <w:sz w:val="18"/>
                <w:szCs w:val="18"/>
              </w:rPr>
              <w:t>X</w:t>
            </w:r>
          </w:p>
        </w:tc>
        <w:tc>
          <w:tcPr>
            <w:tcW w:w="315" w:type="dxa"/>
            <w:shd w:val="clear" w:color="auto" w:fill="auto"/>
            <w:tcMar>
              <w:top w:w="80" w:type="dxa"/>
              <w:left w:w="80" w:type="dxa"/>
              <w:bottom w:w="80" w:type="dxa"/>
              <w:right w:w="80" w:type="dxa"/>
            </w:tcMar>
            <w:vAlign w:val="center"/>
          </w:tcPr>
          <w:p w:rsidR="00526881" w:rsidRPr="00C2343A" w:rsidRDefault="00526881" w:rsidP="000976BE">
            <w:pPr>
              <w:tabs>
                <w:tab w:val="right" w:pos="1267"/>
                <w:tab w:val="right" w:pos="1333"/>
              </w:tabs>
              <w:jc w:val="center"/>
              <w:rPr>
                <w:rFonts w:asciiTheme="minorHAnsi" w:eastAsia="Helvetica" w:hAnsiTheme="minorHAnsi" w:cstheme="minorHAnsi"/>
                <w:color w:val="000000"/>
                <w:sz w:val="18"/>
                <w:szCs w:val="18"/>
              </w:rPr>
            </w:pPr>
            <w:r w:rsidRPr="00C2343A">
              <w:rPr>
                <w:rFonts w:asciiTheme="minorHAnsi" w:eastAsia="Helvetica" w:hAnsiTheme="minorHAnsi" w:cstheme="minorHAnsi"/>
                <w:color w:val="000000"/>
                <w:sz w:val="18"/>
                <w:szCs w:val="18"/>
              </w:rPr>
              <w:t>X</w:t>
            </w:r>
          </w:p>
        </w:tc>
        <w:tc>
          <w:tcPr>
            <w:tcW w:w="315" w:type="dxa"/>
            <w:shd w:val="clear" w:color="auto" w:fill="auto"/>
            <w:tcMar>
              <w:top w:w="80" w:type="dxa"/>
              <w:left w:w="80" w:type="dxa"/>
              <w:bottom w:w="80" w:type="dxa"/>
              <w:right w:w="80" w:type="dxa"/>
            </w:tcMar>
            <w:vAlign w:val="center"/>
          </w:tcPr>
          <w:p w:rsidR="00526881" w:rsidRPr="00C2343A" w:rsidRDefault="00526881" w:rsidP="000976BE">
            <w:pPr>
              <w:jc w:val="center"/>
              <w:rPr>
                <w:rFonts w:asciiTheme="minorHAnsi" w:eastAsia="Helvetica" w:hAnsiTheme="minorHAnsi" w:cstheme="minorHAnsi"/>
                <w:sz w:val="18"/>
                <w:szCs w:val="18"/>
              </w:rPr>
            </w:pPr>
            <w:r w:rsidRPr="00C2343A">
              <w:rPr>
                <w:rFonts w:asciiTheme="minorHAnsi" w:eastAsia="Helvetica" w:hAnsiTheme="minorHAnsi" w:cstheme="minorHAnsi"/>
                <w:sz w:val="18"/>
                <w:szCs w:val="18"/>
              </w:rPr>
              <w:t>X</w:t>
            </w:r>
          </w:p>
        </w:tc>
        <w:tc>
          <w:tcPr>
            <w:tcW w:w="315" w:type="dxa"/>
            <w:shd w:val="clear" w:color="auto" w:fill="auto"/>
            <w:tcMar>
              <w:top w:w="80" w:type="dxa"/>
              <w:left w:w="80" w:type="dxa"/>
              <w:bottom w:w="80" w:type="dxa"/>
              <w:right w:w="80" w:type="dxa"/>
            </w:tcMar>
            <w:vAlign w:val="center"/>
          </w:tcPr>
          <w:p w:rsidR="00526881" w:rsidRPr="00C2343A" w:rsidRDefault="00526881" w:rsidP="000976BE">
            <w:pPr>
              <w:tabs>
                <w:tab w:val="right" w:pos="1267"/>
                <w:tab w:val="right" w:pos="1333"/>
              </w:tabs>
              <w:jc w:val="center"/>
              <w:rPr>
                <w:rFonts w:asciiTheme="minorHAnsi" w:eastAsia="Helvetica" w:hAnsiTheme="minorHAnsi" w:cstheme="minorHAnsi"/>
                <w:color w:val="000000"/>
                <w:sz w:val="18"/>
                <w:szCs w:val="18"/>
              </w:rPr>
            </w:pPr>
            <w:r w:rsidRPr="00C2343A">
              <w:rPr>
                <w:rFonts w:asciiTheme="minorHAnsi" w:eastAsia="Helvetica" w:hAnsiTheme="minorHAnsi" w:cstheme="minorHAnsi"/>
                <w:color w:val="000000"/>
                <w:sz w:val="18"/>
                <w:szCs w:val="18"/>
              </w:rPr>
              <w:t>X</w:t>
            </w:r>
          </w:p>
        </w:tc>
        <w:tc>
          <w:tcPr>
            <w:tcW w:w="337" w:type="dxa"/>
            <w:shd w:val="clear" w:color="auto" w:fill="auto"/>
            <w:tcMar>
              <w:top w:w="80" w:type="dxa"/>
              <w:left w:w="80" w:type="dxa"/>
              <w:bottom w:w="80" w:type="dxa"/>
              <w:right w:w="80" w:type="dxa"/>
            </w:tcMar>
            <w:vAlign w:val="center"/>
          </w:tcPr>
          <w:p w:rsidR="00526881" w:rsidRPr="00C2343A" w:rsidRDefault="00526881" w:rsidP="000976BE">
            <w:pPr>
              <w:jc w:val="center"/>
              <w:rPr>
                <w:rFonts w:asciiTheme="minorHAnsi" w:eastAsia="Helvetica" w:hAnsiTheme="minorHAnsi" w:cstheme="minorHAnsi"/>
                <w:sz w:val="18"/>
                <w:szCs w:val="18"/>
              </w:rPr>
            </w:pPr>
            <w:r w:rsidRPr="00C2343A">
              <w:rPr>
                <w:rFonts w:asciiTheme="minorHAnsi" w:eastAsia="Helvetica" w:hAnsiTheme="minorHAnsi" w:cstheme="minorHAnsi"/>
                <w:sz w:val="18"/>
                <w:szCs w:val="18"/>
              </w:rPr>
              <w:t>X</w:t>
            </w:r>
          </w:p>
        </w:tc>
        <w:tc>
          <w:tcPr>
            <w:tcW w:w="337" w:type="dxa"/>
            <w:shd w:val="clear" w:color="auto" w:fill="auto"/>
            <w:tcMar>
              <w:top w:w="80" w:type="dxa"/>
              <w:left w:w="80" w:type="dxa"/>
              <w:bottom w:w="80" w:type="dxa"/>
              <w:right w:w="80" w:type="dxa"/>
            </w:tcMar>
            <w:vAlign w:val="center"/>
          </w:tcPr>
          <w:p w:rsidR="00526881" w:rsidRPr="00C2343A" w:rsidRDefault="00526881" w:rsidP="000976BE">
            <w:pPr>
              <w:tabs>
                <w:tab w:val="right" w:pos="1267"/>
                <w:tab w:val="right" w:pos="1333"/>
              </w:tabs>
              <w:jc w:val="center"/>
              <w:rPr>
                <w:rFonts w:asciiTheme="minorHAnsi" w:eastAsia="Helvetica" w:hAnsiTheme="minorHAnsi" w:cstheme="minorHAnsi"/>
                <w:color w:val="000000"/>
                <w:sz w:val="18"/>
                <w:szCs w:val="18"/>
              </w:rPr>
            </w:pPr>
            <w:r w:rsidRPr="00C2343A">
              <w:rPr>
                <w:rFonts w:asciiTheme="minorHAnsi" w:eastAsia="Helvetica" w:hAnsiTheme="minorHAnsi" w:cstheme="minorHAnsi"/>
                <w:color w:val="000000"/>
                <w:sz w:val="18"/>
                <w:szCs w:val="18"/>
              </w:rPr>
              <w:t>X</w:t>
            </w:r>
          </w:p>
        </w:tc>
        <w:tc>
          <w:tcPr>
            <w:tcW w:w="337" w:type="dxa"/>
            <w:shd w:val="clear" w:color="auto" w:fill="auto"/>
            <w:tcMar>
              <w:top w:w="80" w:type="dxa"/>
              <w:left w:w="80" w:type="dxa"/>
              <w:bottom w:w="80" w:type="dxa"/>
              <w:right w:w="80" w:type="dxa"/>
            </w:tcMar>
            <w:vAlign w:val="center"/>
          </w:tcPr>
          <w:p w:rsidR="00526881" w:rsidRPr="00C2343A" w:rsidRDefault="00526881" w:rsidP="000976BE">
            <w:pPr>
              <w:jc w:val="center"/>
              <w:rPr>
                <w:rFonts w:asciiTheme="minorHAnsi" w:eastAsia="Helvetica" w:hAnsiTheme="minorHAnsi" w:cstheme="minorHAnsi"/>
                <w:sz w:val="18"/>
                <w:szCs w:val="18"/>
              </w:rPr>
            </w:pPr>
            <w:r w:rsidRPr="00C2343A">
              <w:rPr>
                <w:rFonts w:asciiTheme="minorHAnsi" w:eastAsia="Helvetica" w:hAnsiTheme="minorHAnsi" w:cstheme="minorHAnsi"/>
                <w:sz w:val="18"/>
                <w:szCs w:val="18"/>
              </w:rPr>
              <w:t>X</w:t>
            </w:r>
          </w:p>
        </w:tc>
        <w:tc>
          <w:tcPr>
            <w:tcW w:w="337" w:type="dxa"/>
            <w:shd w:val="clear" w:color="auto" w:fill="auto"/>
            <w:tcMar>
              <w:top w:w="80" w:type="dxa"/>
              <w:left w:w="80" w:type="dxa"/>
              <w:bottom w:w="80" w:type="dxa"/>
              <w:right w:w="80" w:type="dxa"/>
            </w:tcMar>
            <w:vAlign w:val="center"/>
          </w:tcPr>
          <w:p w:rsidR="00526881" w:rsidRPr="00C2343A" w:rsidRDefault="00526881" w:rsidP="000976BE">
            <w:pPr>
              <w:tabs>
                <w:tab w:val="right" w:pos="1267"/>
                <w:tab w:val="right" w:pos="1333"/>
              </w:tabs>
              <w:jc w:val="center"/>
              <w:rPr>
                <w:rFonts w:asciiTheme="minorHAnsi" w:eastAsia="Helvetica" w:hAnsiTheme="minorHAnsi" w:cstheme="minorHAnsi"/>
                <w:color w:val="000000"/>
                <w:sz w:val="18"/>
                <w:szCs w:val="18"/>
              </w:rPr>
            </w:pPr>
            <w:r w:rsidRPr="00C2343A">
              <w:rPr>
                <w:rFonts w:asciiTheme="minorHAnsi" w:eastAsia="Helvetica" w:hAnsiTheme="minorHAnsi" w:cstheme="minorHAnsi"/>
                <w:color w:val="000000"/>
                <w:sz w:val="18"/>
                <w:szCs w:val="18"/>
              </w:rPr>
              <w:t>X</w:t>
            </w:r>
          </w:p>
        </w:tc>
        <w:tc>
          <w:tcPr>
            <w:tcW w:w="337" w:type="dxa"/>
            <w:shd w:val="clear" w:color="auto" w:fill="auto"/>
            <w:tcMar>
              <w:top w:w="80" w:type="dxa"/>
              <w:left w:w="80" w:type="dxa"/>
              <w:bottom w:w="80" w:type="dxa"/>
              <w:right w:w="80" w:type="dxa"/>
            </w:tcMar>
            <w:vAlign w:val="center"/>
          </w:tcPr>
          <w:p w:rsidR="00526881" w:rsidRPr="00C2343A" w:rsidRDefault="00526881" w:rsidP="000976BE">
            <w:pPr>
              <w:jc w:val="center"/>
              <w:rPr>
                <w:rFonts w:asciiTheme="minorHAnsi" w:eastAsia="Helvetica" w:hAnsiTheme="minorHAnsi" w:cstheme="minorHAnsi"/>
                <w:sz w:val="18"/>
                <w:szCs w:val="18"/>
              </w:rPr>
            </w:pPr>
            <w:r w:rsidRPr="00C2343A">
              <w:rPr>
                <w:rFonts w:asciiTheme="minorHAnsi" w:eastAsia="Helvetica" w:hAnsiTheme="minorHAnsi" w:cstheme="minorHAnsi"/>
                <w:sz w:val="18"/>
                <w:szCs w:val="18"/>
              </w:rPr>
              <w:t>X</w:t>
            </w:r>
          </w:p>
        </w:tc>
        <w:tc>
          <w:tcPr>
            <w:tcW w:w="490" w:type="dxa"/>
            <w:shd w:val="clear" w:color="auto" w:fill="auto"/>
            <w:tcMar>
              <w:top w:w="80" w:type="dxa"/>
              <w:left w:w="80" w:type="dxa"/>
              <w:bottom w:w="80" w:type="dxa"/>
              <w:right w:w="80" w:type="dxa"/>
            </w:tcMar>
            <w:vAlign w:val="center"/>
          </w:tcPr>
          <w:p w:rsidR="00526881" w:rsidRPr="00C2343A" w:rsidRDefault="00526881" w:rsidP="000976BE">
            <w:pPr>
              <w:tabs>
                <w:tab w:val="right" w:pos="1267"/>
                <w:tab w:val="right" w:pos="1333"/>
              </w:tabs>
              <w:jc w:val="center"/>
              <w:rPr>
                <w:rFonts w:asciiTheme="minorHAnsi" w:eastAsia="Helvetica" w:hAnsiTheme="minorHAnsi" w:cstheme="minorHAnsi"/>
                <w:color w:val="000000"/>
                <w:sz w:val="18"/>
                <w:szCs w:val="18"/>
              </w:rPr>
            </w:pPr>
            <w:r w:rsidRPr="00C2343A">
              <w:rPr>
                <w:rFonts w:asciiTheme="minorHAnsi" w:eastAsia="Helvetica" w:hAnsiTheme="minorHAnsi" w:cstheme="minorHAnsi"/>
                <w:color w:val="000000"/>
                <w:sz w:val="18"/>
                <w:szCs w:val="18"/>
              </w:rPr>
              <w:t>X</w:t>
            </w:r>
          </w:p>
        </w:tc>
      </w:tr>
      <w:tr w:rsidR="00526881" w:rsidRPr="00C2343A" w:rsidTr="000976BE">
        <w:trPr>
          <w:trHeight w:val="189"/>
        </w:trPr>
        <w:tc>
          <w:tcPr>
            <w:tcW w:w="5470" w:type="dxa"/>
            <w:shd w:val="clear" w:color="auto" w:fill="C5E0B3" w:themeFill="accent6" w:themeFillTint="66"/>
            <w:tcMar>
              <w:top w:w="80" w:type="dxa"/>
              <w:left w:w="80" w:type="dxa"/>
              <w:bottom w:w="80" w:type="dxa"/>
              <w:right w:w="80" w:type="dxa"/>
            </w:tcMar>
          </w:tcPr>
          <w:p w:rsidR="00526881" w:rsidRPr="00C2343A" w:rsidRDefault="00526881" w:rsidP="00CF6A61">
            <w:pPr>
              <w:tabs>
                <w:tab w:val="right" w:pos="1267"/>
                <w:tab w:val="right" w:pos="1333"/>
                <w:tab w:val="left" w:pos="1840"/>
                <w:tab w:val="left" w:pos="2760"/>
                <w:tab w:val="left" w:pos="3680"/>
                <w:tab w:val="left" w:pos="4600"/>
              </w:tabs>
              <w:rPr>
                <w:rFonts w:asciiTheme="minorHAnsi" w:eastAsia="Helvetica" w:hAnsiTheme="minorHAnsi" w:cstheme="minorHAnsi"/>
                <w:color w:val="000000"/>
                <w:sz w:val="18"/>
                <w:szCs w:val="18"/>
              </w:rPr>
            </w:pPr>
            <w:r w:rsidRPr="00C2343A">
              <w:rPr>
                <w:rFonts w:asciiTheme="minorHAnsi" w:eastAsia="Helvetica" w:hAnsiTheme="minorHAnsi" w:cstheme="minorHAnsi"/>
                <w:color w:val="000000"/>
                <w:sz w:val="18"/>
                <w:szCs w:val="18"/>
              </w:rPr>
              <w:t>National Steering Committe</w:t>
            </w:r>
            <w:r w:rsidR="00C2343A" w:rsidRPr="00C2343A">
              <w:rPr>
                <w:rFonts w:asciiTheme="minorHAnsi" w:eastAsia="Helvetica" w:hAnsiTheme="minorHAnsi" w:cstheme="minorHAnsi"/>
                <w:color w:val="000000"/>
                <w:sz w:val="18"/>
                <w:szCs w:val="18"/>
              </w:rPr>
              <w:t>e</w:t>
            </w:r>
            <w:r w:rsidRPr="00C2343A">
              <w:rPr>
                <w:rFonts w:asciiTheme="minorHAnsi" w:eastAsia="Helvetica" w:hAnsiTheme="minorHAnsi" w:cstheme="minorHAnsi"/>
                <w:color w:val="000000"/>
                <w:sz w:val="18"/>
                <w:szCs w:val="18"/>
              </w:rPr>
              <w:t xml:space="preserve"> sessions</w:t>
            </w:r>
          </w:p>
        </w:tc>
        <w:tc>
          <w:tcPr>
            <w:tcW w:w="382" w:type="dxa"/>
            <w:shd w:val="clear" w:color="auto" w:fill="C5E0B3" w:themeFill="accent6" w:themeFillTint="66"/>
            <w:tcMar>
              <w:top w:w="80" w:type="dxa"/>
              <w:left w:w="80" w:type="dxa"/>
              <w:bottom w:w="80" w:type="dxa"/>
              <w:right w:w="80" w:type="dxa"/>
            </w:tcMar>
            <w:vAlign w:val="center"/>
          </w:tcPr>
          <w:p w:rsidR="00526881" w:rsidRPr="00C2343A" w:rsidRDefault="00526881" w:rsidP="000976BE">
            <w:pPr>
              <w:tabs>
                <w:tab w:val="right" w:pos="1267"/>
                <w:tab w:val="right" w:pos="1333"/>
              </w:tabs>
              <w:jc w:val="center"/>
              <w:rPr>
                <w:rFonts w:asciiTheme="minorHAnsi" w:eastAsia="Helvetica" w:hAnsiTheme="minorHAnsi" w:cstheme="minorHAnsi"/>
                <w:color w:val="000000"/>
                <w:sz w:val="18"/>
                <w:szCs w:val="18"/>
              </w:rPr>
            </w:pPr>
            <w:r w:rsidRPr="00C2343A">
              <w:rPr>
                <w:rFonts w:asciiTheme="minorHAnsi" w:eastAsia="Helvetica" w:hAnsiTheme="minorHAnsi" w:cstheme="minorHAnsi"/>
                <w:color w:val="000000"/>
                <w:sz w:val="18"/>
                <w:szCs w:val="18"/>
              </w:rPr>
              <w:t>X</w:t>
            </w:r>
          </w:p>
        </w:tc>
        <w:tc>
          <w:tcPr>
            <w:tcW w:w="315" w:type="dxa"/>
            <w:shd w:val="clear" w:color="auto" w:fill="C5E0B3" w:themeFill="accent6" w:themeFillTint="66"/>
            <w:tcMar>
              <w:top w:w="80" w:type="dxa"/>
              <w:left w:w="80" w:type="dxa"/>
              <w:bottom w:w="80" w:type="dxa"/>
              <w:right w:w="80" w:type="dxa"/>
            </w:tcMar>
            <w:vAlign w:val="center"/>
          </w:tcPr>
          <w:p w:rsidR="00526881" w:rsidRPr="00C2343A" w:rsidRDefault="00526881" w:rsidP="000976BE">
            <w:pPr>
              <w:jc w:val="center"/>
              <w:rPr>
                <w:rFonts w:asciiTheme="minorHAnsi" w:eastAsia="Helvetica" w:hAnsiTheme="minorHAnsi" w:cstheme="minorHAnsi"/>
                <w:sz w:val="18"/>
                <w:szCs w:val="18"/>
              </w:rPr>
            </w:pPr>
          </w:p>
        </w:tc>
        <w:tc>
          <w:tcPr>
            <w:tcW w:w="315" w:type="dxa"/>
            <w:shd w:val="clear" w:color="auto" w:fill="C5E0B3" w:themeFill="accent6" w:themeFillTint="66"/>
            <w:tcMar>
              <w:top w:w="80" w:type="dxa"/>
              <w:left w:w="80" w:type="dxa"/>
              <w:bottom w:w="80" w:type="dxa"/>
              <w:right w:w="80" w:type="dxa"/>
            </w:tcMar>
            <w:vAlign w:val="center"/>
          </w:tcPr>
          <w:p w:rsidR="00526881" w:rsidRPr="00C2343A" w:rsidRDefault="00526881" w:rsidP="000976BE">
            <w:pPr>
              <w:tabs>
                <w:tab w:val="right" w:pos="1267"/>
                <w:tab w:val="right" w:pos="1333"/>
              </w:tabs>
              <w:jc w:val="center"/>
              <w:rPr>
                <w:rFonts w:asciiTheme="minorHAnsi" w:eastAsia="Helvetica" w:hAnsiTheme="minorHAnsi" w:cstheme="minorHAnsi"/>
                <w:color w:val="000000"/>
                <w:sz w:val="18"/>
                <w:szCs w:val="18"/>
              </w:rPr>
            </w:pPr>
            <w:r w:rsidRPr="00C2343A">
              <w:rPr>
                <w:rFonts w:asciiTheme="minorHAnsi" w:eastAsia="Helvetica" w:hAnsiTheme="minorHAnsi" w:cstheme="minorHAnsi"/>
                <w:color w:val="000000"/>
                <w:sz w:val="18"/>
                <w:szCs w:val="18"/>
              </w:rPr>
              <w:t>X</w:t>
            </w:r>
          </w:p>
        </w:tc>
        <w:tc>
          <w:tcPr>
            <w:tcW w:w="315" w:type="dxa"/>
            <w:shd w:val="clear" w:color="auto" w:fill="C5E0B3" w:themeFill="accent6" w:themeFillTint="66"/>
            <w:tcMar>
              <w:top w:w="80" w:type="dxa"/>
              <w:left w:w="80" w:type="dxa"/>
              <w:bottom w:w="80" w:type="dxa"/>
              <w:right w:w="80" w:type="dxa"/>
            </w:tcMar>
            <w:vAlign w:val="center"/>
          </w:tcPr>
          <w:p w:rsidR="00526881" w:rsidRPr="00C2343A" w:rsidRDefault="00526881" w:rsidP="000976BE">
            <w:pPr>
              <w:jc w:val="center"/>
              <w:rPr>
                <w:rFonts w:asciiTheme="minorHAnsi" w:eastAsia="Helvetica" w:hAnsiTheme="minorHAnsi" w:cstheme="minorHAnsi"/>
                <w:sz w:val="18"/>
                <w:szCs w:val="18"/>
              </w:rPr>
            </w:pPr>
          </w:p>
        </w:tc>
        <w:tc>
          <w:tcPr>
            <w:tcW w:w="337" w:type="dxa"/>
            <w:shd w:val="clear" w:color="auto" w:fill="C5E0B3" w:themeFill="accent6" w:themeFillTint="66"/>
            <w:tcMar>
              <w:top w:w="80" w:type="dxa"/>
              <w:left w:w="80" w:type="dxa"/>
              <w:bottom w:w="80" w:type="dxa"/>
              <w:right w:w="80" w:type="dxa"/>
            </w:tcMar>
            <w:vAlign w:val="center"/>
          </w:tcPr>
          <w:p w:rsidR="00526881" w:rsidRPr="00C2343A" w:rsidRDefault="00526881" w:rsidP="000976BE">
            <w:pPr>
              <w:tabs>
                <w:tab w:val="right" w:pos="1267"/>
                <w:tab w:val="right" w:pos="1333"/>
              </w:tabs>
              <w:jc w:val="center"/>
              <w:rPr>
                <w:rFonts w:asciiTheme="minorHAnsi" w:eastAsia="Helvetica" w:hAnsiTheme="minorHAnsi" w:cstheme="minorHAnsi"/>
                <w:color w:val="000000"/>
                <w:sz w:val="18"/>
                <w:szCs w:val="18"/>
              </w:rPr>
            </w:pPr>
            <w:r w:rsidRPr="00C2343A">
              <w:rPr>
                <w:rFonts w:asciiTheme="minorHAnsi" w:eastAsia="Helvetica" w:hAnsiTheme="minorHAnsi" w:cstheme="minorHAnsi"/>
                <w:color w:val="000000"/>
                <w:sz w:val="18"/>
                <w:szCs w:val="18"/>
              </w:rPr>
              <w:t>X</w:t>
            </w:r>
          </w:p>
        </w:tc>
        <w:tc>
          <w:tcPr>
            <w:tcW w:w="337" w:type="dxa"/>
            <w:shd w:val="clear" w:color="auto" w:fill="C5E0B3" w:themeFill="accent6" w:themeFillTint="66"/>
            <w:tcMar>
              <w:top w:w="80" w:type="dxa"/>
              <w:left w:w="80" w:type="dxa"/>
              <w:bottom w:w="80" w:type="dxa"/>
              <w:right w:w="80" w:type="dxa"/>
            </w:tcMar>
            <w:vAlign w:val="center"/>
          </w:tcPr>
          <w:p w:rsidR="00526881" w:rsidRPr="00C2343A" w:rsidRDefault="00526881" w:rsidP="000976BE">
            <w:pPr>
              <w:jc w:val="center"/>
              <w:rPr>
                <w:rFonts w:asciiTheme="minorHAnsi" w:eastAsia="Helvetica" w:hAnsiTheme="minorHAnsi" w:cstheme="minorHAnsi"/>
                <w:sz w:val="18"/>
                <w:szCs w:val="18"/>
              </w:rPr>
            </w:pPr>
          </w:p>
        </w:tc>
        <w:tc>
          <w:tcPr>
            <w:tcW w:w="337" w:type="dxa"/>
            <w:shd w:val="clear" w:color="auto" w:fill="C5E0B3" w:themeFill="accent6" w:themeFillTint="66"/>
            <w:tcMar>
              <w:top w:w="80" w:type="dxa"/>
              <w:left w:w="80" w:type="dxa"/>
              <w:bottom w:w="80" w:type="dxa"/>
              <w:right w:w="80" w:type="dxa"/>
            </w:tcMar>
            <w:vAlign w:val="center"/>
          </w:tcPr>
          <w:p w:rsidR="00526881" w:rsidRPr="00C2343A" w:rsidRDefault="00526881" w:rsidP="000976BE">
            <w:pPr>
              <w:tabs>
                <w:tab w:val="right" w:pos="1267"/>
                <w:tab w:val="right" w:pos="1333"/>
              </w:tabs>
              <w:jc w:val="center"/>
              <w:rPr>
                <w:rFonts w:asciiTheme="minorHAnsi" w:eastAsia="Helvetica" w:hAnsiTheme="minorHAnsi" w:cstheme="minorHAnsi"/>
                <w:color w:val="000000"/>
                <w:sz w:val="18"/>
                <w:szCs w:val="18"/>
              </w:rPr>
            </w:pPr>
            <w:r w:rsidRPr="00C2343A">
              <w:rPr>
                <w:rFonts w:asciiTheme="minorHAnsi" w:eastAsia="Helvetica" w:hAnsiTheme="minorHAnsi" w:cstheme="minorHAnsi"/>
                <w:color w:val="000000"/>
                <w:sz w:val="18"/>
                <w:szCs w:val="18"/>
              </w:rPr>
              <w:t>X</w:t>
            </w:r>
          </w:p>
        </w:tc>
        <w:tc>
          <w:tcPr>
            <w:tcW w:w="337" w:type="dxa"/>
            <w:shd w:val="clear" w:color="auto" w:fill="C5E0B3" w:themeFill="accent6" w:themeFillTint="66"/>
            <w:tcMar>
              <w:top w:w="80" w:type="dxa"/>
              <w:left w:w="80" w:type="dxa"/>
              <w:bottom w:w="80" w:type="dxa"/>
              <w:right w:w="80" w:type="dxa"/>
            </w:tcMar>
            <w:vAlign w:val="center"/>
          </w:tcPr>
          <w:p w:rsidR="00526881" w:rsidRPr="00C2343A" w:rsidRDefault="00526881" w:rsidP="000976BE">
            <w:pPr>
              <w:jc w:val="center"/>
              <w:rPr>
                <w:rFonts w:asciiTheme="minorHAnsi" w:eastAsia="Helvetica" w:hAnsiTheme="minorHAnsi" w:cstheme="minorHAnsi"/>
                <w:sz w:val="18"/>
                <w:szCs w:val="18"/>
              </w:rPr>
            </w:pPr>
          </w:p>
        </w:tc>
        <w:tc>
          <w:tcPr>
            <w:tcW w:w="337" w:type="dxa"/>
            <w:shd w:val="clear" w:color="auto" w:fill="C5E0B3" w:themeFill="accent6" w:themeFillTint="66"/>
            <w:tcMar>
              <w:top w:w="80" w:type="dxa"/>
              <w:left w:w="80" w:type="dxa"/>
              <w:bottom w:w="80" w:type="dxa"/>
              <w:right w:w="80" w:type="dxa"/>
            </w:tcMar>
            <w:vAlign w:val="center"/>
          </w:tcPr>
          <w:p w:rsidR="00526881" w:rsidRPr="00C2343A" w:rsidRDefault="00526881" w:rsidP="000976BE">
            <w:pPr>
              <w:tabs>
                <w:tab w:val="right" w:pos="1267"/>
                <w:tab w:val="right" w:pos="1333"/>
              </w:tabs>
              <w:jc w:val="center"/>
              <w:rPr>
                <w:rFonts w:asciiTheme="minorHAnsi" w:eastAsia="Helvetica" w:hAnsiTheme="minorHAnsi" w:cstheme="minorHAnsi"/>
                <w:color w:val="000000"/>
                <w:sz w:val="18"/>
                <w:szCs w:val="18"/>
              </w:rPr>
            </w:pPr>
            <w:r w:rsidRPr="00C2343A">
              <w:rPr>
                <w:rFonts w:asciiTheme="minorHAnsi" w:eastAsia="Helvetica" w:hAnsiTheme="minorHAnsi" w:cstheme="minorHAnsi"/>
                <w:color w:val="000000"/>
                <w:sz w:val="18"/>
                <w:szCs w:val="18"/>
              </w:rPr>
              <w:t>X</w:t>
            </w:r>
          </w:p>
        </w:tc>
        <w:tc>
          <w:tcPr>
            <w:tcW w:w="490" w:type="dxa"/>
            <w:shd w:val="clear" w:color="auto" w:fill="C5E0B3" w:themeFill="accent6" w:themeFillTint="66"/>
            <w:tcMar>
              <w:top w:w="80" w:type="dxa"/>
              <w:left w:w="80" w:type="dxa"/>
              <w:bottom w:w="80" w:type="dxa"/>
              <w:right w:w="80" w:type="dxa"/>
            </w:tcMar>
            <w:vAlign w:val="center"/>
          </w:tcPr>
          <w:p w:rsidR="00526881" w:rsidRPr="00C2343A" w:rsidRDefault="00526881" w:rsidP="000976BE">
            <w:pPr>
              <w:jc w:val="center"/>
              <w:rPr>
                <w:rFonts w:asciiTheme="minorHAnsi" w:eastAsia="Helvetica" w:hAnsiTheme="minorHAnsi" w:cstheme="minorHAnsi"/>
                <w:sz w:val="18"/>
                <w:szCs w:val="18"/>
              </w:rPr>
            </w:pPr>
          </w:p>
        </w:tc>
      </w:tr>
      <w:tr w:rsidR="00526881" w:rsidRPr="00C2343A" w:rsidTr="000976BE">
        <w:trPr>
          <w:trHeight w:val="216"/>
        </w:trPr>
        <w:tc>
          <w:tcPr>
            <w:tcW w:w="5470" w:type="dxa"/>
            <w:shd w:val="clear" w:color="auto" w:fill="auto"/>
            <w:tcMar>
              <w:top w:w="80" w:type="dxa"/>
              <w:left w:w="80" w:type="dxa"/>
              <w:bottom w:w="80" w:type="dxa"/>
              <w:right w:w="80" w:type="dxa"/>
            </w:tcMar>
          </w:tcPr>
          <w:p w:rsidR="00526881" w:rsidRPr="00C2343A" w:rsidRDefault="00C2343A" w:rsidP="00CF6A61">
            <w:pPr>
              <w:tabs>
                <w:tab w:val="right" w:pos="1267"/>
                <w:tab w:val="right" w:pos="1333"/>
                <w:tab w:val="left" w:pos="1840"/>
                <w:tab w:val="left" w:pos="2760"/>
                <w:tab w:val="left" w:pos="3680"/>
                <w:tab w:val="left" w:pos="4600"/>
              </w:tabs>
              <w:rPr>
                <w:rFonts w:asciiTheme="minorHAnsi" w:eastAsia="Helvetica" w:hAnsiTheme="minorHAnsi" w:cstheme="minorHAnsi"/>
                <w:color w:val="000000"/>
                <w:sz w:val="18"/>
                <w:szCs w:val="18"/>
                <w:lang w:val="en-US"/>
              </w:rPr>
            </w:pPr>
            <w:r w:rsidRPr="00C2343A">
              <w:rPr>
                <w:rFonts w:asciiTheme="minorHAnsi" w:eastAsia="Helvetica" w:hAnsiTheme="minorHAnsi" w:cstheme="minorHAnsi"/>
                <w:color w:val="000000"/>
                <w:sz w:val="18"/>
                <w:szCs w:val="18"/>
                <w:lang w:val="en-US"/>
              </w:rPr>
              <w:t>Technical Working Group sessions</w:t>
            </w:r>
          </w:p>
        </w:tc>
        <w:tc>
          <w:tcPr>
            <w:tcW w:w="382" w:type="dxa"/>
            <w:shd w:val="clear" w:color="auto" w:fill="auto"/>
            <w:tcMar>
              <w:top w:w="80" w:type="dxa"/>
              <w:left w:w="80" w:type="dxa"/>
              <w:bottom w:w="80" w:type="dxa"/>
              <w:right w:w="80" w:type="dxa"/>
            </w:tcMar>
            <w:vAlign w:val="center"/>
          </w:tcPr>
          <w:p w:rsidR="00526881" w:rsidRPr="00C2343A" w:rsidRDefault="00526881" w:rsidP="000976BE">
            <w:pPr>
              <w:tabs>
                <w:tab w:val="right" w:pos="1267"/>
                <w:tab w:val="right" w:pos="1333"/>
              </w:tabs>
              <w:jc w:val="center"/>
              <w:rPr>
                <w:rFonts w:asciiTheme="minorHAnsi" w:eastAsia="Helvetica" w:hAnsiTheme="minorHAnsi" w:cstheme="minorHAnsi"/>
                <w:color w:val="000000"/>
                <w:sz w:val="18"/>
                <w:szCs w:val="18"/>
              </w:rPr>
            </w:pPr>
            <w:r w:rsidRPr="00C2343A">
              <w:rPr>
                <w:rFonts w:asciiTheme="minorHAnsi" w:eastAsia="Helvetica" w:hAnsiTheme="minorHAnsi" w:cstheme="minorHAnsi"/>
                <w:color w:val="000000"/>
                <w:sz w:val="18"/>
                <w:szCs w:val="18"/>
              </w:rPr>
              <w:t>X</w:t>
            </w:r>
          </w:p>
        </w:tc>
        <w:tc>
          <w:tcPr>
            <w:tcW w:w="315" w:type="dxa"/>
            <w:shd w:val="clear" w:color="auto" w:fill="auto"/>
            <w:tcMar>
              <w:top w:w="80" w:type="dxa"/>
              <w:left w:w="80" w:type="dxa"/>
              <w:bottom w:w="80" w:type="dxa"/>
              <w:right w:w="80" w:type="dxa"/>
            </w:tcMar>
            <w:vAlign w:val="center"/>
          </w:tcPr>
          <w:p w:rsidR="00526881" w:rsidRPr="00C2343A" w:rsidRDefault="00526881" w:rsidP="000976BE">
            <w:pPr>
              <w:tabs>
                <w:tab w:val="right" w:pos="1267"/>
                <w:tab w:val="right" w:pos="1333"/>
              </w:tabs>
              <w:jc w:val="center"/>
              <w:rPr>
                <w:rFonts w:asciiTheme="minorHAnsi" w:eastAsia="Helvetica" w:hAnsiTheme="minorHAnsi" w:cstheme="minorHAnsi"/>
                <w:color w:val="000000"/>
                <w:sz w:val="18"/>
                <w:szCs w:val="18"/>
              </w:rPr>
            </w:pPr>
            <w:r w:rsidRPr="00C2343A">
              <w:rPr>
                <w:rFonts w:asciiTheme="minorHAnsi" w:eastAsia="Helvetica" w:hAnsiTheme="minorHAnsi" w:cstheme="minorHAnsi"/>
                <w:color w:val="000000"/>
                <w:sz w:val="18"/>
                <w:szCs w:val="18"/>
              </w:rPr>
              <w:t>X</w:t>
            </w:r>
          </w:p>
        </w:tc>
        <w:tc>
          <w:tcPr>
            <w:tcW w:w="315" w:type="dxa"/>
            <w:shd w:val="clear" w:color="auto" w:fill="auto"/>
            <w:tcMar>
              <w:top w:w="80" w:type="dxa"/>
              <w:left w:w="80" w:type="dxa"/>
              <w:bottom w:w="80" w:type="dxa"/>
              <w:right w:w="80" w:type="dxa"/>
            </w:tcMar>
            <w:vAlign w:val="center"/>
          </w:tcPr>
          <w:p w:rsidR="00526881" w:rsidRPr="00C2343A" w:rsidRDefault="00526881" w:rsidP="000976BE">
            <w:pPr>
              <w:tabs>
                <w:tab w:val="right" w:pos="1267"/>
                <w:tab w:val="right" w:pos="1333"/>
              </w:tabs>
              <w:jc w:val="center"/>
              <w:rPr>
                <w:rFonts w:asciiTheme="minorHAnsi" w:eastAsia="Helvetica" w:hAnsiTheme="minorHAnsi" w:cstheme="minorHAnsi"/>
                <w:color w:val="000000"/>
                <w:sz w:val="18"/>
                <w:szCs w:val="18"/>
              </w:rPr>
            </w:pPr>
            <w:r w:rsidRPr="00C2343A">
              <w:rPr>
                <w:rFonts w:asciiTheme="minorHAnsi" w:eastAsia="Helvetica" w:hAnsiTheme="minorHAnsi" w:cstheme="minorHAnsi"/>
                <w:color w:val="000000"/>
                <w:sz w:val="18"/>
                <w:szCs w:val="18"/>
              </w:rPr>
              <w:t>X</w:t>
            </w:r>
          </w:p>
        </w:tc>
        <w:tc>
          <w:tcPr>
            <w:tcW w:w="315" w:type="dxa"/>
            <w:shd w:val="clear" w:color="auto" w:fill="auto"/>
            <w:tcMar>
              <w:top w:w="80" w:type="dxa"/>
              <w:left w:w="80" w:type="dxa"/>
              <w:bottom w:w="80" w:type="dxa"/>
              <w:right w:w="80" w:type="dxa"/>
            </w:tcMar>
            <w:vAlign w:val="center"/>
          </w:tcPr>
          <w:p w:rsidR="00526881" w:rsidRPr="00C2343A" w:rsidRDefault="00526881" w:rsidP="000976BE">
            <w:pPr>
              <w:tabs>
                <w:tab w:val="right" w:pos="1267"/>
                <w:tab w:val="right" w:pos="1333"/>
              </w:tabs>
              <w:jc w:val="center"/>
              <w:rPr>
                <w:rFonts w:asciiTheme="minorHAnsi" w:eastAsia="Helvetica" w:hAnsiTheme="minorHAnsi" w:cstheme="minorHAnsi"/>
                <w:color w:val="000000"/>
                <w:sz w:val="18"/>
                <w:szCs w:val="18"/>
              </w:rPr>
            </w:pPr>
            <w:r w:rsidRPr="00C2343A">
              <w:rPr>
                <w:rFonts w:asciiTheme="minorHAnsi" w:eastAsia="Helvetica" w:hAnsiTheme="minorHAnsi" w:cstheme="minorHAnsi"/>
                <w:color w:val="000000"/>
                <w:sz w:val="18"/>
                <w:szCs w:val="18"/>
              </w:rPr>
              <w:t>X</w:t>
            </w:r>
          </w:p>
        </w:tc>
        <w:tc>
          <w:tcPr>
            <w:tcW w:w="337" w:type="dxa"/>
            <w:shd w:val="clear" w:color="auto" w:fill="auto"/>
            <w:tcMar>
              <w:top w:w="80" w:type="dxa"/>
              <w:left w:w="80" w:type="dxa"/>
              <w:bottom w:w="80" w:type="dxa"/>
              <w:right w:w="80" w:type="dxa"/>
            </w:tcMar>
            <w:vAlign w:val="center"/>
          </w:tcPr>
          <w:p w:rsidR="00526881" w:rsidRPr="00C2343A" w:rsidRDefault="00526881" w:rsidP="000976BE">
            <w:pPr>
              <w:tabs>
                <w:tab w:val="right" w:pos="1267"/>
                <w:tab w:val="right" w:pos="1333"/>
              </w:tabs>
              <w:jc w:val="center"/>
              <w:rPr>
                <w:rFonts w:asciiTheme="minorHAnsi" w:eastAsia="Helvetica" w:hAnsiTheme="minorHAnsi" w:cstheme="minorHAnsi"/>
                <w:color w:val="000000"/>
                <w:sz w:val="18"/>
                <w:szCs w:val="18"/>
              </w:rPr>
            </w:pPr>
            <w:r w:rsidRPr="00C2343A">
              <w:rPr>
                <w:rFonts w:asciiTheme="minorHAnsi" w:eastAsia="Helvetica" w:hAnsiTheme="minorHAnsi" w:cstheme="minorHAnsi"/>
                <w:color w:val="000000"/>
                <w:sz w:val="18"/>
                <w:szCs w:val="18"/>
              </w:rPr>
              <w:t>X</w:t>
            </w:r>
          </w:p>
        </w:tc>
        <w:tc>
          <w:tcPr>
            <w:tcW w:w="337" w:type="dxa"/>
            <w:shd w:val="clear" w:color="auto" w:fill="auto"/>
            <w:tcMar>
              <w:top w:w="80" w:type="dxa"/>
              <w:left w:w="80" w:type="dxa"/>
              <w:bottom w:w="80" w:type="dxa"/>
              <w:right w:w="80" w:type="dxa"/>
            </w:tcMar>
            <w:vAlign w:val="center"/>
          </w:tcPr>
          <w:p w:rsidR="00526881" w:rsidRPr="00C2343A" w:rsidRDefault="00526881" w:rsidP="000976BE">
            <w:pPr>
              <w:tabs>
                <w:tab w:val="right" w:pos="1267"/>
                <w:tab w:val="right" w:pos="1333"/>
              </w:tabs>
              <w:jc w:val="center"/>
              <w:rPr>
                <w:rFonts w:asciiTheme="minorHAnsi" w:eastAsia="Helvetica" w:hAnsiTheme="minorHAnsi" w:cstheme="minorHAnsi"/>
                <w:color w:val="000000"/>
                <w:sz w:val="18"/>
                <w:szCs w:val="18"/>
              </w:rPr>
            </w:pPr>
            <w:r w:rsidRPr="00C2343A">
              <w:rPr>
                <w:rFonts w:asciiTheme="minorHAnsi" w:eastAsia="Helvetica" w:hAnsiTheme="minorHAnsi" w:cstheme="minorHAnsi"/>
                <w:color w:val="000000"/>
                <w:sz w:val="18"/>
                <w:szCs w:val="18"/>
              </w:rPr>
              <w:t>X</w:t>
            </w:r>
          </w:p>
        </w:tc>
        <w:tc>
          <w:tcPr>
            <w:tcW w:w="337" w:type="dxa"/>
            <w:shd w:val="clear" w:color="auto" w:fill="auto"/>
            <w:tcMar>
              <w:top w:w="80" w:type="dxa"/>
              <w:left w:w="80" w:type="dxa"/>
              <w:bottom w:w="80" w:type="dxa"/>
              <w:right w:w="80" w:type="dxa"/>
            </w:tcMar>
            <w:vAlign w:val="center"/>
          </w:tcPr>
          <w:p w:rsidR="00526881" w:rsidRPr="00C2343A" w:rsidRDefault="00526881" w:rsidP="000976BE">
            <w:pPr>
              <w:tabs>
                <w:tab w:val="right" w:pos="1267"/>
                <w:tab w:val="right" w:pos="1333"/>
              </w:tabs>
              <w:jc w:val="center"/>
              <w:rPr>
                <w:rFonts w:asciiTheme="minorHAnsi" w:eastAsia="Helvetica" w:hAnsiTheme="minorHAnsi" w:cstheme="minorHAnsi"/>
                <w:color w:val="000000"/>
                <w:sz w:val="18"/>
                <w:szCs w:val="18"/>
              </w:rPr>
            </w:pPr>
            <w:r w:rsidRPr="00C2343A">
              <w:rPr>
                <w:rFonts w:asciiTheme="minorHAnsi" w:eastAsia="Helvetica" w:hAnsiTheme="minorHAnsi" w:cstheme="minorHAnsi"/>
                <w:color w:val="000000"/>
                <w:sz w:val="18"/>
                <w:szCs w:val="18"/>
              </w:rPr>
              <w:t>X</w:t>
            </w:r>
          </w:p>
        </w:tc>
        <w:tc>
          <w:tcPr>
            <w:tcW w:w="337" w:type="dxa"/>
            <w:shd w:val="clear" w:color="auto" w:fill="auto"/>
            <w:tcMar>
              <w:top w:w="80" w:type="dxa"/>
              <w:left w:w="80" w:type="dxa"/>
              <w:bottom w:w="80" w:type="dxa"/>
              <w:right w:w="80" w:type="dxa"/>
            </w:tcMar>
            <w:vAlign w:val="center"/>
          </w:tcPr>
          <w:p w:rsidR="00526881" w:rsidRPr="00C2343A" w:rsidRDefault="00526881" w:rsidP="000976BE">
            <w:pPr>
              <w:tabs>
                <w:tab w:val="right" w:pos="1267"/>
                <w:tab w:val="right" w:pos="1333"/>
              </w:tabs>
              <w:jc w:val="center"/>
              <w:rPr>
                <w:rFonts w:asciiTheme="minorHAnsi" w:eastAsia="Helvetica" w:hAnsiTheme="minorHAnsi" w:cstheme="minorHAnsi"/>
                <w:color w:val="000000"/>
                <w:sz w:val="18"/>
                <w:szCs w:val="18"/>
              </w:rPr>
            </w:pPr>
            <w:r w:rsidRPr="00C2343A">
              <w:rPr>
                <w:rFonts w:asciiTheme="minorHAnsi" w:eastAsia="Helvetica" w:hAnsiTheme="minorHAnsi" w:cstheme="minorHAnsi"/>
                <w:color w:val="000000"/>
                <w:sz w:val="18"/>
                <w:szCs w:val="18"/>
              </w:rPr>
              <w:t>X</w:t>
            </w:r>
          </w:p>
        </w:tc>
        <w:tc>
          <w:tcPr>
            <w:tcW w:w="337" w:type="dxa"/>
            <w:shd w:val="clear" w:color="auto" w:fill="auto"/>
            <w:tcMar>
              <w:top w:w="80" w:type="dxa"/>
              <w:left w:w="80" w:type="dxa"/>
              <w:bottom w:w="80" w:type="dxa"/>
              <w:right w:w="80" w:type="dxa"/>
            </w:tcMar>
            <w:vAlign w:val="center"/>
          </w:tcPr>
          <w:p w:rsidR="00526881" w:rsidRPr="00C2343A" w:rsidRDefault="00526881" w:rsidP="000976BE">
            <w:pPr>
              <w:tabs>
                <w:tab w:val="right" w:pos="1267"/>
                <w:tab w:val="right" w:pos="1333"/>
              </w:tabs>
              <w:jc w:val="center"/>
              <w:rPr>
                <w:rFonts w:asciiTheme="minorHAnsi" w:eastAsia="Helvetica" w:hAnsiTheme="minorHAnsi" w:cstheme="minorHAnsi"/>
                <w:color w:val="000000"/>
                <w:sz w:val="18"/>
                <w:szCs w:val="18"/>
              </w:rPr>
            </w:pPr>
            <w:r w:rsidRPr="00C2343A">
              <w:rPr>
                <w:rFonts w:asciiTheme="minorHAnsi" w:eastAsia="Helvetica" w:hAnsiTheme="minorHAnsi" w:cstheme="minorHAnsi"/>
                <w:color w:val="000000"/>
                <w:sz w:val="18"/>
                <w:szCs w:val="18"/>
              </w:rPr>
              <w:t>X</w:t>
            </w:r>
          </w:p>
        </w:tc>
        <w:tc>
          <w:tcPr>
            <w:tcW w:w="490" w:type="dxa"/>
            <w:shd w:val="clear" w:color="auto" w:fill="auto"/>
            <w:tcMar>
              <w:top w:w="80" w:type="dxa"/>
              <w:left w:w="80" w:type="dxa"/>
              <w:bottom w:w="80" w:type="dxa"/>
              <w:right w:w="80" w:type="dxa"/>
            </w:tcMar>
            <w:vAlign w:val="center"/>
          </w:tcPr>
          <w:p w:rsidR="00526881" w:rsidRPr="00C2343A" w:rsidRDefault="00526881" w:rsidP="000976BE">
            <w:pPr>
              <w:tabs>
                <w:tab w:val="right" w:pos="1267"/>
                <w:tab w:val="right" w:pos="1333"/>
              </w:tabs>
              <w:jc w:val="center"/>
              <w:rPr>
                <w:rFonts w:asciiTheme="minorHAnsi" w:eastAsia="Helvetica" w:hAnsiTheme="minorHAnsi" w:cstheme="minorHAnsi"/>
                <w:color w:val="000000"/>
                <w:sz w:val="18"/>
                <w:szCs w:val="18"/>
              </w:rPr>
            </w:pPr>
            <w:r w:rsidRPr="00C2343A">
              <w:rPr>
                <w:rFonts w:asciiTheme="minorHAnsi" w:eastAsia="Helvetica" w:hAnsiTheme="minorHAnsi" w:cstheme="minorHAnsi"/>
                <w:color w:val="000000"/>
                <w:sz w:val="18"/>
                <w:szCs w:val="18"/>
              </w:rPr>
              <w:t>X</w:t>
            </w:r>
          </w:p>
        </w:tc>
      </w:tr>
      <w:tr w:rsidR="00526881" w:rsidRPr="00C2343A" w:rsidTr="000976BE">
        <w:trPr>
          <w:trHeight w:val="489"/>
        </w:trPr>
        <w:tc>
          <w:tcPr>
            <w:tcW w:w="5470" w:type="dxa"/>
            <w:shd w:val="clear" w:color="auto" w:fill="C5E0B3" w:themeFill="accent6" w:themeFillTint="66"/>
            <w:tcMar>
              <w:top w:w="80" w:type="dxa"/>
              <w:left w:w="80" w:type="dxa"/>
              <w:bottom w:w="80" w:type="dxa"/>
              <w:right w:w="80" w:type="dxa"/>
            </w:tcMar>
          </w:tcPr>
          <w:p w:rsidR="00526881" w:rsidRPr="00C2343A" w:rsidRDefault="00526881" w:rsidP="00CF6A61">
            <w:pPr>
              <w:tabs>
                <w:tab w:val="right" w:pos="1267"/>
                <w:tab w:val="right" w:pos="1333"/>
                <w:tab w:val="left" w:pos="1840"/>
                <w:tab w:val="left" w:pos="2760"/>
                <w:tab w:val="left" w:pos="3680"/>
                <w:tab w:val="left" w:pos="4600"/>
              </w:tabs>
              <w:rPr>
                <w:rFonts w:asciiTheme="minorHAnsi" w:eastAsia="Helvetica" w:hAnsiTheme="minorHAnsi" w:cstheme="minorHAnsi"/>
                <w:color w:val="000000"/>
                <w:sz w:val="18"/>
                <w:szCs w:val="18"/>
                <w:lang w:val="en-US"/>
              </w:rPr>
            </w:pPr>
            <w:r w:rsidRPr="00C2343A">
              <w:rPr>
                <w:rFonts w:asciiTheme="minorHAnsi" w:eastAsia="Helvetica" w:hAnsiTheme="minorHAnsi" w:cstheme="minorHAnsi"/>
                <w:color w:val="000000"/>
                <w:sz w:val="18"/>
                <w:szCs w:val="18"/>
                <w:lang w:val="en-US"/>
              </w:rPr>
              <w:t>Project monitoring with participation of rural stakeholders and government</w:t>
            </w:r>
            <w:r w:rsidR="00C2343A" w:rsidRPr="00C2343A">
              <w:rPr>
                <w:rFonts w:asciiTheme="minorHAnsi" w:eastAsia="Helvetica" w:hAnsiTheme="minorHAnsi" w:cstheme="minorHAnsi"/>
                <w:color w:val="000000"/>
                <w:sz w:val="18"/>
                <w:szCs w:val="18"/>
                <w:lang w:val="en-US"/>
              </w:rPr>
              <w:t xml:space="preserve"> (to be carried out formally during dedicated lessons learned exercises)</w:t>
            </w:r>
          </w:p>
        </w:tc>
        <w:tc>
          <w:tcPr>
            <w:tcW w:w="382" w:type="dxa"/>
            <w:shd w:val="clear" w:color="auto" w:fill="C5E0B3" w:themeFill="accent6" w:themeFillTint="66"/>
            <w:tcMar>
              <w:top w:w="80" w:type="dxa"/>
              <w:left w:w="80" w:type="dxa"/>
              <w:bottom w:w="80" w:type="dxa"/>
              <w:right w:w="80" w:type="dxa"/>
            </w:tcMar>
            <w:vAlign w:val="center"/>
          </w:tcPr>
          <w:p w:rsidR="00526881" w:rsidRPr="00C2343A" w:rsidRDefault="00526881" w:rsidP="000976BE">
            <w:pPr>
              <w:jc w:val="center"/>
              <w:rPr>
                <w:rFonts w:asciiTheme="minorHAnsi" w:eastAsia="Helvetica" w:hAnsiTheme="minorHAnsi" w:cstheme="minorHAnsi"/>
                <w:sz w:val="18"/>
                <w:szCs w:val="18"/>
              </w:rPr>
            </w:pPr>
            <w:r w:rsidRPr="00C2343A">
              <w:rPr>
                <w:rFonts w:asciiTheme="minorHAnsi" w:eastAsia="Helvetica" w:hAnsiTheme="minorHAnsi" w:cstheme="minorHAnsi"/>
                <w:sz w:val="18"/>
                <w:szCs w:val="18"/>
              </w:rPr>
              <w:t>X</w:t>
            </w:r>
          </w:p>
        </w:tc>
        <w:tc>
          <w:tcPr>
            <w:tcW w:w="315" w:type="dxa"/>
            <w:shd w:val="clear" w:color="auto" w:fill="C5E0B3" w:themeFill="accent6" w:themeFillTint="66"/>
            <w:tcMar>
              <w:top w:w="80" w:type="dxa"/>
              <w:left w:w="80" w:type="dxa"/>
              <w:bottom w:w="80" w:type="dxa"/>
              <w:right w:w="80" w:type="dxa"/>
            </w:tcMar>
            <w:vAlign w:val="center"/>
          </w:tcPr>
          <w:p w:rsidR="00526881" w:rsidRPr="00C2343A" w:rsidRDefault="00526881" w:rsidP="000976BE">
            <w:pPr>
              <w:tabs>
                <w:tab w:val="right" w:pos="1267"/>
                <w:tab w:val="right" w:pos="1333"/>
              </w:tabs>
              <w:jc w:val="center"/>
              <w:rPr>
                <w:rFonts w:asciiTheme="minorHAnsi" w:eastAsia="Helvetica" w:hAnsiTheme="minorHAnsi" w:cstheme="minorHAnsi"/>
                <w:color w:val="000000"/>
                <w:sz w:val="18"/>
                <w:szCs w:val="18"/>
              </w:rPr>
            </w:pPr>
            <w:r w:rsidRPr="00C2343A">
              <w:rPr>
                <w:rFonts w:asciiTheme="minorHAnsi" w:eastAsia="Helvetica" w:hAnsiTheme="minorHAnsi" w:cstheme="minorHAnsi"/>
                <w:color w:val="000000"/>
                <w:sz w:val="18"/>
                <w:szCs w:val="18"/>
              </w:rPr>
              <w:t>X</w:t>
            </w:r>
          </w:p>
        </w:tc>
        <w:tc>
          <w:tcPr>
            <w:tcW w:w="315" w:type="dxa"/>
            <w:shd w:val="clear" w:color="auto" w:fill="C5E0B3" w:themeFill="accent6" w:themeFillTint="66"/>
            <w:tcMar>
              <w:top w:w="80" w:type="dxa"/>
              <w:left w:w="80" w:type="dxa"/>
              <w:bottom w:w="80" w:type="dxa"/>
              <w:right w:w="80" w:type="dxa"/>
            </w:tcMar>
            <w:vAlign w:val="center"/>
          </w:tcPr>
          <w:p w:rsidR="00526881" w:rsidRPr="00C2343A" w:rsidRDefault="00526881" w:rsidP="000976BE">
            <w:pPr>
              <w:jc w:val="center"/>
              <w:rPr>
                <w:rFonts w:asciiTheme="minorHAnsi" w:eastAsia="Helvetica" w:hAnsiTheme="minorHAnsi" w:cstheme="minorHAnsi"/>
                <w:sz w:val="18"/>
                <w:szCs w:val="18"/>
              </w:rPr>
            </w:pPr>
            <w:r w:rsidRPr="00C2343A">
              <w:rPr>
                <w:rFonts w:asciiTheme="minorHAnsi" w:eastAsia="Helvetica" w:hAnsiTheme="minorHAnsi" w:cstheme="minorHAnsi"/>
                <w:sz w:val="18"/>
                <w:szCs w:val="18"/>
              </w:rPr>
              <w:t>X</w:t>
            </w:r>
          </w:p>
        </w:tc>
        <w:tc>
          <w:tcPr>
            <w:tcW w:w="315" w:type="dxa"/>
            <w:shd w:val="clear" w:color="auto" w:fill="C5E0B3" w:themeFill="accent6" w:themeFillTint="66"/>
            <w:tcMar>
              <w:top w:w="80" w:type="dxa"/>
              <w:left w:w="80" w:type="dxa"/>
              <w:bottom w:w="80" w:type="dxa"/>
              <w:right w:w="80" w:type="dxa"/>
            </w:tcMar>
            <w:vAlign w:val="center"/>
          </w:tcPr>
          <w:p w:rsidR="00526881" w:rsidRPr="00C2343A" w:rsidRDefault="00526881" w:rsidP="000976BE">
            <w:pPr>
              <w:tabs>
                <w:tab w:val="right" w:pos="1267"/>
                <w:tab w:val="right" w:pos="1333"/>
              </w:tabs>
              <w:jc w:val="center"/>
              <w:rPr>
                <w:rFonts w:asciiTheme="minorHAnsi" w:eastAsia="Helvetica" w:hAnsiTheme="minorHAnsi" w:cstheme="minorHAnsi"/>
                <w:color w:val="000000"/>
                <w:sz w:val="18"/>
                <w:szCs w:val="18"/>
              </w:rPr>
            </w:pPr>
            <w:r w:rsidRPr="00C2343A">
              <w:rPr>
                <w:rFonts w:asciiTheme="minorHAnsi" w:eastAsia="Helvetica" w:hAnsiTheme="minorHAnsi" w:cstheme="minorHAnsi"/>
                <w:color w:val="000000"/>
                <w:sz w:val="18"/>
                <w:szCs w:val="18"/>
              </w:rPr>
              <w:t>X</w:t>
            </w:r>
          </w:p>
        </w:tc>
        <w:tc>
          <w:tcPr>
            <w:tcW w:w="337" w:type="dxa"/>
            <w:shd w:val="clear" w:color="auto" w:fill="C5E0B3" w:themeFill="accent6" w:themeFillTint="66"/>
            <w:tcMar>
              <w:top w:w="80" w:type="dxa"/>
              <w:left w:w="80" w:type="dxa"/>
              <w:bottom w:w="80" w:type="dxa"/>
              <w:right w:w="80" w:type="dxa"/>
            </w:tcMar>
            <w:vAlign w:val="center"/>
          </w:tcPr>
          <w:p w:rsidR="00526881" w:rsidRPr="00C2343A" w:rsidRDefault="00526881" w:rsidP="000976BE">
            <w:pPr>
              <w:jc w:val="center"/>
              <w:rPr>
                <w:rFonts w:asciiTheme="minorHAnsi" w:eastAsia="Helvetica" w:hAnsiTheme="minorHAnsi" w:cstheme="minorHAnsi"/>
                <w:sz w:val="18"/>
                <w:szCs w:val="18"/>
              </w:rPr>
            </w:pPr>
            <w:r w:rsidRPr="00C2343A">
              <w:rPr>
                <w:rFonts w:asciiTheme="minorHAnsi" w:eastAsia="Helvetica" w:hAnsiTheme="minorHAnsi" w:cstheme="minorHAnsi"/>
                <w:sz w:val="18"/>
                <w:szCs w:val="18"/>
              </w:rPr>
              <w:t>X</w:t>
            </w:r>
          </w:p>
        </w:tc>
        <w:tc>
          <w:tcPr>
            <w:tcW w:w="337" w:type="dxa"/>
            <w:shd w:val="clear" w:color="auto" w:fill="C5E0B3" w:themeFill="accent6" w:themeFillTint="66"/>
            <w:tcMar>
              <w:top w:w="80" w:type="dxa"/>
              <w:left w:w="80" w:type="dxa"/>
              <w:bottom w:w="80" w:type="dxa"/>
              <w:right w:w="80" w:type="dxa"/>
            </w:tcMar>
            <w:vAlign w:val="center"/>
          </w:tcPr>
          <w:p w:rsidR="00526881" w:rsidRPr="00C2343A" w:rsidRDefault="00526881" w:rsidP="000976BE">
            <w:pPr>
              <w:tabs>
                <w:tab w:val="right" w:pos="1267"/>
                <w:tab w:val="right" w:pos="1333"/>
              </w:tabs>
              <w:jc w:val="center"/>
              <w:rPr>
                <w:rFonts w:asciiTheme="minorHAnsi" w:eastAsia="Helvetica" w:hAnsiTheme="minorHAnsi" w:cstheme="minorHAnsi"/>
                <w:color w:val="000000"/>
                <w:sz w:val="18"/>
                <w:szCs w:val="18"/>
              </w:rPr>
            </w:pPr>
            <w:r w:rsidRPr="00C2343A">
              <w:rPr>
                <w:rFonts w:asciiTheme="minorHAnsi" w:eastAsia="Helvetica" w:hAnsiTheme="minorHAnsi" w:cstheme="minorHAnsi"/>
                <w:color w:val="000000"/>
                <w:sz w:val="18"/>
                <w:szCs w:val="18"/>
              </w:rPr>
              <w:t>X</w:t>
            </w:r>
          </w:p>
        </w:tc>
        <w:tc>
          <w:tcPr>
            <w:tcW w:w="337" w:type="dxa"/>
            <w:shd w:val="clear" w:color="auto" w:fill="C5E0B3" w:themeFill="accent6" w:themeFillTint="66"/>
            <w:tcMar>
              <w:top w:w="80" w:type="dxa"/>
              <w:left w:w="80" w:type="dxa"/>
              <w:bottom w:w="80" w:type="dxa"/>
              <w:right w:w="80" w:type="dxa"/>
            </w:tcMar>
            <w:vAlign w:val="center"/>
          </w:tcPr>
          <w:p w:rsidR="00526881" w:rsidRPr="00C2343A" w:rsidRDefault="00526881" w:rsidP="000976BE">
            <w:pPr>
              <w:jc w:val="center"/>
              <w:rPr>
                <w:rFonts w:asciiTheme="minorHAnsi" w:eastAsia="Helvetica" w:hAnsiTheme="minorHAnsi" w:cstheme="minorHAnsi"/>
                <w:sz w:val="18"/>
                <w:szCs w:val="18"/>
              </w:rPr>
            </w:pPr>
            <w:r w:rsidRPr="00C2343A">
              <w:rPr>
                <w:rFonts w:asciiTheme="minorHAnsi" w:eastAsia="Helvetica" w:hAnsiTheme="minorHAnsi" w:cstheme="minorHAnsi"/>
                <w:sz w:val="18"/>
                <w:szCs w:val="18"/>
              </w:rPr>
              <w:t>X</w:t>
            </w:r>
          </w:p>
        </w:tc>
        <w:tc>
          <w:tcPr>
            <w:tcW w:w="337" w:type="dxa"/>
            <w:shd w:val="clear" w:color="auto" w:fill="C5E0B3" w:themeFill="accent6" w:themeFillTint="66"/>
            <w:tcMar>
              <w:top w:w="80" w:type="dxa"/>
              <w:left w:w="80" w:type="dxa"/>
              <w:bottom w:w="80" w:type="dxa"/>
              <w:right w:w="80" w:type="dxa"/>
            </w:tcMar>
            <w:vAlign w:val="center"/>
          </w:tcPr>
          <w:p w:rsidR="00526881" w:rsidRPr="00C2343A" w:rsidRDefault="00526881" w:rsidP="000976BE">
            <w:pPr>
              <w:tabs>
                <w:tab w:val="right" w:pos="1267"/>
                <w:tab w:val="right" w:pos="1333"/>
              </w:tabs>
              <w:jc w:val="center"/>
              <w:rPr>
                <w:rFonts w:asciiTheme="minorHAnsi" w:eastAsia="Helvetica" w:hAnsiTheme="minorHAnsi" w:cstheme="minorHAnsi"/>
                <w:color w:val="000000"/>
                <w:sz w:val="18"/>
                <w:szCs w:val="18"/>
              </w:rPr>
            </w:pPr>
            <w:r w:rsidRPr="00C2343A">
              <w:rPr>
                <w:rFonts w:asciiTheme="minorHAnsi" w:eastAsia="Helvetica" w:hAnsiTheme="minorHAnsi" w:cstheme="minorHAnsi"/>
                <w:color w:val="000000"/>
                <w:sz w:val="18"/>
                <w:szCs w:val="18"/>
              </w:rPr>
              <w:t>X</w:t>
            </w:r>
          </w:p>
        </w:tc>
        <w:tc>
          <w:tcPr>
            <w:tcW w:w="337" w:type="dxa"/>
            <w:shd w:val="clear" w:color="auto" w:fill="C5E0B3" w:themeFill="accent6" w:themeFillTint="66"/>
            <w:tcMar>
              <w:top w:w="80" w:type="dxa"/>
              <w:left w:w="80" w:type="dxa"/>
              <w:bottom w:w="80" w:type="dxa"/>
              <w:right w:w="80" w:type="dxa"/>
            </w:tcMar>
            <w:vAlign w:val="center"/>
          </w:tcPr>
          <w:p w:rsidR="00526881" w:rsidRPr="00C2343A" w:rsidRDefault="00526881" w:rsidP="000976BE">
            <w:pPr>
              <w:jc w:val="center"/>
              <w:rPr>
                <w:rFonts w:asciiTheme="minorHAnsi" w:eastAsia="Helvetica" w:hAnsiTheme="minorHAnsi" w:cstheme="minorHAnsi"/>
                <w:sz w:val="18"/>
                <w:szCs w:val="18"/>
              </w:rPr>
            </w:pPr>
            <w:r w:rsidRPr="00C2343A">
              <w:rPr>
                <w:rFonts w:asciiTheme="minorHAnsi" w:eastAsia="Helvetica" w:hAnsiTheme="minorHAnsi" w:cstheme="minorHAnsi"/>
                <w:sz w:val="18"/>
                <w:szCs w:val="18"/>
              </w:rPr>
              <w:t>X</w:t>
            </w:r>
          </w:p>
        </w:tc>
        <w:tc>
          <w:tcPr>
            <w:tcW w:w="490" w:type="dxa"/>
            <w:shd w:val="clear" w:color="auto" w:fill="C5E0B3" w:themeFill="accent6" w:themeFillTint="66"/>
            <w:tcMar>
              <w:top w:w="80" w:type="dxa"/>
              <w:left w:w="80" w:type="dxa"/>
              <w:bottom w:w="80" w:type="dxa"/>
              <w:right w:w="80" w:type="dxa"/>
            </w:tcMar>
            <w:vAlign w:val="center"/>
          </w:tcPr>
          <w:p w:rsidR="00526881" w:rsidRPr="00C2343A" w:rsidRDefault="00526881" w:rsidP="000976BE">
            <w:pPr>
              <w:tabs>
                <w:tab w:val="right" w:pos="1267"/>
                <w:tab w:val="right" w:pos="1333"/>
              </w:tabs>
              <w:jc w:val="center"/>
              <w:rPr>
                <w:rFonts w:asciiTheme="minorHAnsi" w:eastAsia="Helvetica" w:hAnsiTheme="minorHAnsi" w:cstheme="minorHAnsi"/>
                <w:color w:val="000000"/>
                <w:sz w:val="18"/>
                <w:szCs w:val="18"/>
              </w:rPr>
            </w:pPr>
            <w:r w:rsidRPr="00C2343A">
              <w:rPr>
                <w:rFonts w:asciiTheme="minorHAnsi" w:eastAsia="Helvetica" w:hAnsiTheme="minorHAnsi" w:cstheme="minorHAnsi"/>
                <w:color w:val="000000"/>
                <w:sz w:val="18"/>
                <w:szCs w:val="18"/>
              </w:rPr>
              <w:t>X</w:t>
            </w:r>
          </w:p>
        </w:tc>
      </w:tr>
      <w:tr w:rsidR="00526881" w:rsidRPr="00C2343A" w:rsidTr="000976BE">
        <w:trPr>
          <w:trHeight w:val="171"/>
        </w:trPr>
        <w:tc>
          <w:tcPr>
            <w:tcW w:w="5470" w:type="dxa"/>
            <w:shd w:val="clear" w:color="auto" w:fill="auto"/>
            <w:tcMar>
              <w:top w:w="80" w:type="dxa"/>
              <w:left w:w="80" w:type="dxa"/>
              <w:bottom w:w="80" w:type="dxa"/>
              <w:right w:w="80" w:type="dxa"/>
            </w:tcMar>
          </w:tcPr>
          <w:p w:rsidR="00526881" w:rsidRPr="00C2343A" w:rsidRDefault="00526881" w:rsidP="00C2343A">
            <w:pPr>
              <w:spacing w:after="60"/>
              <w:rPr>
                <w:rFonts w:asciiTheme="minorHAnsi" w:eastAsia="Calibri" w:hAnsiTheme="minorHAnsi" w:cstheme="minorHAnsi"/>
                <w:color w:val="000000"/>
                <w:sz w:val="18"/>
                <w:szCs w:val="18"/>
                <w:u w:color="000000"/>
              </w:rPr>
            </w:pPr>
            <w:r w:rsidRPr="00C2343A">
              <w:rPr>
                <w:rFonts w:asciiTheme="minorHAnsi" w:eastAsia="Calibri" w:hAnsiTheme="minorHAnsi" w:cstheme="minorHAnsi"/>
                <w:color w:val="000000"/>
                <w:sz w:val="18"/>
                <w:szCs w:val="18"/>
                <w:u w:color="000000"/>
              </w:rPr>
              <w:t>Knowledge</w:t>
            </w:r>
            <w:r w:rsidR="00C2343A" w:rsidRPr="00C2343A">
              <w:rPr>
                <w:rFonts w:asciiTheme="minorHAnsi" w:eastAsia="Calibri" w:hAnsiTheme="minorHAnsi" w:cstheme="minorHAnsi"/>
                <w:color w:val="000000"/>
                <w:sz w:val="18"/>
                <w:szCs w:val="18"/>
                <w:u w:color="000000"/>
              </w:rPr>
              <w:t xml:space="preserve"> management</w:t>
            </w:r>
          </w:p>
        </w:tc>
        <w:tc>
          <w:tcPr>
            <w:tcW w:w="382" w:type="dxa"/>
            <w:shd w:val="clear" w:color="auto" w:fill="auto"/>
            <w:tcMar>
              <w:top w:w="80" w:type="dxa"/>
              <w:left w:w="80" w:type="dxa"/>
              <w:bottom w:w="80" w:type="dxa"/>
              <w:right w:w="80" w:type="dxa"/>
            </w:tcMar>
            <w:vAlign w:val="center"/>
          </w:tcPr>
          <w:p w:rsidR="00526881" w:rsidRPr="00C2343A" w:rsidRDefault="00526881" w:rsidP="000976BE">
            <w:pPr>
              <w:jc w:val="center"/>
              <w:rPr>
                <w:rFonts w:asciiTheme="minorHAnsi" w:eastAsia="Helvetica" w:hAnsiTheme="minorHAnsi" w:cstheme="minorHAnsi"/>
                <w:sz w:val="18"/>
                <w:szCs w:val="18"/>
              </w:rPr>
            </w:pPr>
          </w:p>
        </w:tc>
        <w:tc>
          <w:tcPr>
            <w:tcW w:w="315" w:type="dxa"/>
            <w:shd w:val="clear" w:color="auto" w:fill="auto"/>
            <w:tcMar>
              <w:top w:w="80" w:type="dxa"/>
              <w:left w:w="80" w:type="dxa"/>
              <w:bottom w:w="80" w:type="dxa"/>
              <w:right w:w="80" w:type="dxa"/>
            </w:tcMar>
            <w:vAlign w:val="center"/>
          </w:tcPr>
          <w:p w:rsidR="00526881" w:rsidRPr="00C2343A" w:rsidRDefault="00526881" w:rsidP="000976BE">
            <w:pPr>
              <w:jc w:val="center"/>
              <w:rPr>
                <w:rFonts w:asciiTheme="minorHAnsi" w:eastAsia="Helvetica" w:hAnsiTheme="minorHAnsi" w:cstheme="minorHAnsi"/>
                <w:sz w:val="18"/>
                <w:szCs w:val="18"/>
              </w:rPr>
            </w:pPr>
            <w:r w:rsidRPr="00C2343A">
              <w:rPr>
                <w:rFonts w:asciiTheme="minorHAnsi" w:eastAsia="Helvetica" w:hAnsiTheme="minorHAnsi" w:cstheme="minorHAnsi"/>
                <w:sz w:val="18"/>
                <w:szCs w:val="18"/>
              </w:rPr>
              <w:t>X</w:t>
            </w:r>
          </w:p>
        </w:tc>
        <w:tc>
          <w:tcPr>
            <w:tcW w:w="315" w:type="dxa"/>
            <w:shd w:val="clear" w:color="auto" w:fill="auto"/>
            <w:tcMar>
              <w:top w:w="80" w:type="dxa"/>
              <w:left w:w="80" w:type="dxa"/>
              <w:bottom w:w="80" w:type="dxa"/>
              <w:right w:w="80" w:type="dxa"/>
            </w:tcMar>
            <w:vAlign w:val="center"/>
          </w:tcPr>
          <w:p w:rsidR="00526881" w:rsidRPr="00C2343A" w:rsidRDefault="00526881" w:rsidP="000976BE">
            <w:pPr>
              <w:jc w:val="center"/>
              <w:rPr>
                <w:rFonts w:asciiTheme="minorHAnsi" w:eastAsia="Helvetica" w:hAnsiTheme="minorHAnsi" w:cstheme="minorHAnsi"/>
                <w:sz w:val="18"/>
                <w:szCs w:val="18"/>
              </w:rPr>
            </w:pPr>
            <w:r w:rsidRPr="00C2343A">
              <w:rPr>
                <w:rFonts w:asciiTheme="minorHAnsi" w:eastAsia="Helvetica" w:hAnsiTheme="minorHAnsi" w:cstheme="minorHAnsi"/>
                <w:sz w:val="18"/>
                <w:szCs w:val="18"/>
              </w:rPr>
              <w:t>X</w:t>
            </w:r>
          </w:p>
        </w:tc>
        <w:tc>
          <w:tcPr>
            <w:tcW w:w="315" w:type="dxa"/>
            <w:shd w:val="clear" w:color="auto" w:fill="auto"/>
            <w:tcMar>
              <w:top w:w="80" w:type="dxa"/>
              <w:left w:w="80" w:type="dxa"/>
              <w:bottom w:w="80" w:type="dxa"/>
              <w:right w:w="80" w:type="dxa"/>
            </w:tcMar>
            <w:vAlign w:val="center"/>
          </w:tcPr>
          <w:p w:rsidR="00526881" w:rsidRPr="00C2343A" w:rsidRDefault="00526881" w:rsidP="000976BE">
            <w:pPr>
              <w:tabs>
                <w:tab w:val="right" w:pos="1267"/>
                <w:tab w:val="right" w:pos="1333"/>
              </w:tabs>
              <w:jc w:val="center"/>
              <w:rPr>
                <w:rFonts w:asciiTheme="minorHAnsi" w:eastAsia="Helvetica" w:hAnsiTheme="minorHAnsi" w:cstheme="minorHAnsi"/>
                <w:color w:val="000000"/>
                <w:sz w:val="18"/>
                <w:szCs w:val="18"/>
              </w:rPr>
            </w:pPr>
            <w:r w:rsidRPr="00C2343A">
              <w:rPr>
                <w:rFonts w:asciiTheme="minorHAnsi" w:eastAsia="Helvetica" w:hAnsiTheme="minorHAnsi" w:cstheme="minorHAnsi"/>
                <w:color w:val="000000"/>
                <w:sz w:val="18"/>
                <w:szCs w:val="18"/>
              </w:rPr>
              <w:t>X</w:t>
            </w:r>
          </w:p>
        </w:tc>
        <w:tc>
          <w:tcPr>
            <w:tcW w:w="337" w:type="dxa"/>
            <w:shd w:val="clear" w:color="auto" w:fill="auto"/>
            <w:tcMar>
              <w:top w:w="80" w:type="dxa"/>
              <w:left w:w="80" w:type="dxa"/>
              <w:bottom w:w="80" w:type="dxa"/>
              <w:right w:w="80" w:type="dxa"/>
            </w:tcMar>
            <w:vAlign w:val="center"/>
          </w:tcPr>
          <w:p w:rsidR="00526881" w:rsidRPr="00C2343A" w:rsidRDefault="00526881" w:rsidP="000976BE">
            <w:pPr>
              <w:tabs>
                <w:tab w:val="right" w:pos="1267"/>
                <w:tab w:val="right" w:pos="1333"/>
              </w:tabs>
              <w:jc w:val="center"/>
              <w:rPr>
                <w:rFonts w:asciiTheme="minorHAnsi" w:eastAsia="Helvetica" w:hAnsiTheme="minorHAnsi" w:cstheme="minorHAnsi"/>
                <w:color w:val="000000"/>
                <w:sz w:val="18"/>
                <w:szCs w:val="18"/>
              </w:rPr>
            </w:pPr>
            <w:r w:rsidRPr="00C2343A">
              <w:rPr>
                <w:rFonts w:asciiTheme="minorHAnsi" w:eastAsia="Helvetica" w:hAnsiTheme="minorHAnsi" w:cstheme="minorHAnsi"/>
                <w:color w:val="000000"/>
                <w:sz w:val="18"/>
                <w:szCs w:val="18"/>
              </w:rPr>
              <w:t>X</w:t>
            </w:r>
          </w:p>
        </w:tc>
        <w:tc>
          <w:tcPr>
            <w:tcW w:w="337" w:type="dxa"/>
            <w:shd w:val="clear" w:color="auto" w:fill="auto"/>
            <w:tcMar>
              <w:top w:w="80" w:type="dxa"/>
              <w:left w:w="80" w:type="dxa"/>
              <w:bottom w:w="80" w:type="dxa"/>
              <w:right w:w="80" w:type="dxa"/>
            </w:tcMar>
            <w:vAlign w:val="center"/>
          </w:tcPr>
          <w:p w:rsidR="00526881" w:rsidRPr="00C2343A" w:rsidRDefault="00526881" w:rsidP="000976BE">
            <w:pPr>
              <w:tabs>
                <w:tab w:val="right" w:pos="1267"/>
                <w:tab w:val="right" w:pos="1333"/>
              </w:tabs>
              <w:jc w:val="center"/>
              <w:rPr>
                <w:rFonts w:asciiTheme="minorHAnsi" w:eastAsia="Helvetica" w:hAnsiTheme="minorHAnsi" w:cstheme="minorHAnsi"/>
                <w:color w:val="000000"/>
                <w:sz w:val="18"/>
                <w:szCs w:val="18"/>
              </w:rPr>
            </w:pPr>
            <w:r w:rsidRPr="00C2343A">
              <w:rPr>
                <w:rFonts w:asciiTheme="minorHAnsi" w:eastAsia="Helvetica" w:hAnsiTheme="minorHAnsi" w:cstheme="minorHAnsi"/>
                <w:color w:val="000000"/>
                <w:sz w:val="18"/>
                <w:szCs w:val="18"/>
              </w:rPr>
              <w:t>X</w:t>
            </w:r>
          </w:p>
        </w:tc>
        <w:tc>
          <w:tcPr>
            <w:tcW w:w="337" w:type="dxa"/>
            <w:shd w:val="clear" w:color="auto" w:fill="auto"/>
            <w:tcMar>
              <w:top w:w="80" w:type="dxa"/>
              <w:left w:w="80" w:type="dxa"/>
              <w:bottom w:w="80" w:type="dxa"/>
              <w:right w:w="80" w:type="dxa"/>
            </w:tcMar>
            <w:vAlign w:val="center"/>
          </w:tcPr>
          <w:p w:rsidR="00526881" w:rsidRPr="00C2343A" w:rsidRDefault="00526881" w:rsidP="000976BE">
            <w:pPr>
              <w:tabs>
                <w:tab w:val="right" w:pos="1267"/>
                <w:tab w:val="right" w:pos="1333"/>
              </w:tabs>
              <w:jc w:val="center"/>
              <w:rPr>
                <w:rFonts w:asciiTheme="minorHAnsi" w:eastAsia="Helvetica" w:hAnsiTheme="minorHAnsi" w:cstheme="minorHAnsi"/>
                <w:color w:val="000000"/>
                <w:sz w:val="18"/>
                <w:szCs w:val="18"/>
              </w:rPr>
            </w:pPr>
            <w:r w:rsidRPr="00C2343A">
              <w:rPr>
                <w:rFonts w:asciiTheme="minorHAnsi" w:eastAsia="Helvetica" w:hAnsiTheme="minorHAnsi" w:cstheme="minorHAnsi"/>
                <w:color w:val="000000"/>
                <w:sz w:val="18"/>
                <w:szCs w:val="18"/>
              </w:rPr>
              <w:t>X</w:t>
            </w:r>
          </w:p>
        </w:tc>
        <w:tc>
          <w:tcPr>
            <w:tcW w:w="337" w:type="dxa"/>
            <w:shd w:val="clear" w:color="auto" w:fill="auto"/>
            <w:tcMar>
              <w:top w:w="80" w:type="dxa"/>
              <w:left w:w="80" w:type="dxa"/>
              <w:bottom w:w="80" w:type="dxa"/>
              <w:right w:w="80" w:type="dxa"/>
            </w:tcMar>
            <w:vAlign w:val="center"/>
          </w:tcPr>
          <w:p w:rsidR="00526881" w:rsidRPr="00C2343A" w:rsidRDefault="00526881" w:rsidP="000976BE">
            <w:pPr>
              <w:tabs>
                <w:tab w:val="right" w:pos="1267"/>
                <w:tab w:val="right" w:pos="1333"/>
              </w:tabs>
              <w:jc w:val="center"/>
              <w:rPr>
                <w:rFonts w:asciiTheme="minorHAnsi" w:eastAsia="Helvetica" w:hAnsiTheme="minorHAnsi" w:cstheme="minorHAnsi"/>
                <w:color w:val="000000"/>
                <w:sz w:val="18"/>
                <w:szCs w:val="18"/>
              </w:rPr>
            </w:pPr>
            <w:r w:rsidRPr="00C2343A">
              <w:rPr>
                <w:rFonts w:asciiTheme="minorHAnsi" w:eastAsia="Helvetica" w:hAnsiTheme="minorHAnsi" w:cstheme="minorHAnsi"/>
                <w:color w:val="000000"/>
                <w:sz w:val="18"/>
                <w:szCs w:val="18"/>
              </w:rPr>
              <w:t>X</w:t>
            </w:r>
          </w:p>
        </w:tc>
        <w:tc>
          <w:tcPr>
            <w:tcW w:w="337" w:type="dxa"/>
            <w:shd w:val="clear" w:color="auto" w:fill="auto"/>
            <w:tcMar>
              <w:top w:w="80" w:type="dxa"/>
              <w:left w:w="80" w:type="dxa"/>
              <w:bottom w:w="80" w:type="dxa"/>
              <w:right w:w="80" w:type="dxa"/>
            </w:tcMar>
            <w:vAlign w:val="center"/>
          </w:tcPr>
          <w:p w:rsidR="00526881" w:rsidRPr="00C2343A" w:rsidRDefault="00526881" w:rsidP="000976BE">
            <w:pPr>
              <w:tabs>
                <w:tab w:val="right" w:pos="1267"/>
                <w:tab w:val="right" w:pos="1333"/>
              </w:tabs>
              <w:jc w:val="center"/>
              <w:rPr>
                <w:rFonts w:asciiTheme="minorHAnsi" w:eastAsia="Helvetica" w:hAnsiTheme="minorHAnsi" w:cstheme="minorHAnsi"/>
                <w:color w:val="000000"/>
                <w:sz w:val="18"/>
                <w:szCs w:val="18"/>
              </w:rPr>
            </w:pPr>
            <w:r w:rsidRPr="00C2343A">
              <w:rPr>
                <w:rFonts w:asciiTheme="minorHAnsi" w:eastAsia="Helvetica" w:hAnsiTheme="minorHAnsi" w:cstheme="minorHAnsi"/>
                <w:color w:val="000000"/>
                <w:sz w:val="18"/>
                <w:szCs w:val="18"/>
              </w:rPr>
              <w:t>X</w:t>
            </w:r>
          </w:p>
        </w:tc>
        <w:tc>
          <w:tcPr>
            <w:tcW w:w="490" w:type="dxa"/>
            <w:shd w:val="clear" w:color="auto" w:fill="auto"/>
            <w:tcMar>
              <w:top w:w="80" w:type="dxa"/>
              <w:left w:w="80" w:type="dxa"/>
              <w:bottom w:w="80" w:type="dxa"/>
              <w:right w:w="80" w:type="dxa"/>
            </w:tcMar>
            <w:vAlign w:val="center"/>
          </w:tcPr>
          <w:p w:rsidR="00526881" w:rsidRPr="00C2343A" w:rsidRDefault="00526881" w:rsidP="000976BE">
            <w:pPr>
              <w:tabs>
                <w:tab w:val="right" w:pos="1267"/>
                <w:tab w:val="right" w:pos="1333"/>
              </w:tabs>
              <w:jc w:val="center"/>
              <w:rPr>
                <w:rFonts w:asciiTheme="minorHAnsi" w:eastAsia="Helvetica" w:hAnsiTheme="minorHAnsi" w:cstheme="minorHAnsi"/>
                <w:color w:val="000000"/>
                <w:sz w:val="18"/>
                <w:szCs w:val="18"/>
              </w:rPr>
            </w:pPr>
            <w:r w:rsidRPr="00C2343A">
              <w:rPr>
                <w:rFonts w:asciiTheme="minorHAnsi" w:eastAsia="Helvetica" w:hAnsiTheme="minorHAnsi" w:cstheme="minorHAnsi"/>
                <w:color w:val="000000"/>
                <w:sz w:val="18"/>
                <w:szCs w:val="18"/>
              </w:rPr>
              <w:t>X</w:t>
            </w:r>
          </w:p>
        </w:tc>
      </w:tr>
    </w:tbl>
    <w:p w:rsidR="00FE746D" w:rsidRPr="001634B7" w:rsidRDefault="00FE746D" w:rsidP="00CF6A61">
      <w:pPr>
        <w:keepNext/>
        <w:pBdr>
          <w:top w:val="single" w:sz="4" w:space="0" w:color="000000"/>
          <w:left w:val="nil"/>
          <w:bottom w:val="nil"/>
          <w:right w:val="nil"/>
          <w:between w:val="nil"/>
          <w:bar w:val="nil"/>
        </w:pBdr>
        <w:tabs>
          <w:tab w:val="left" w:pos="720"/>
        </w:tabs>
        <w:suppressAutoHyphens/>
        <w:spacing w:before="104" w:after="226" w:line="240" w:lineRule="auto"/>
        <w:jc w:val="both"/>
        <w:outlineLvl w:val="3"/>
        <w:rPr>
          <w:rFonts w:eastAsia="Century Gothic" w:cstheme="minorHAnsi"/>
          <w:b/>
          <w:bCs/>
          <w:smallCaps/>
          <w:color w:val="000000"/>
          <w:spacing w:val="-2"/>
          <w:sz w:val="20"/>
          <w:szCs w:val="20"/>
          <w:u w:color="000000"/>
          <w:bdr w:val="nil"/>
          <w:lang w:eastAsia="en-GB"/>
        </w:rPr>
      </w:pPr>
    </w:p>
    <w:p w:rsidR="00FE746D" w:rsidRPr="001634B7" w:rsidRDefault="00FE746D" w:rsidP="00CF6A61">
      <w:pPr>
        <w:pBdr>
          <w:top w:val="nil"/>
          <w:left w:val="nil"/>
          <w:bottom w:val="nil"/>
          <w:right w:val="nil"/>
          <w:between w:val="nil"/>
          <w:bar w:val="nil"/>
        </w:pBdr>
        <w:spacing w:after="0" w:line="240" w:lineRule="auto"/>
        <w:rPr>
          <w:rFonts w:eastAsia="Century Gothic" w:cstheme="minorHAnsi"/>
          <w:b/>
          <w:bCs/>
          <w:smallCaps/>
          <w:color w:val="000000"/>
          <w:spacing w:val="-2"/>
          <w:sz w:val="20"/>
          <w:szCs w:val="20"/>
          <w:u w:color="000000"/>
          <w:bdr w:val="nil"/>
          <w:lang w:eastAsia="en-GB"/>
        </w:rPr>
      </w:pPr>
      <w:r w:rsidRPr="001634B7">
        <w:rPr>
          <w:rFonts w:eastAsia="Helvetica" w:cstheme="minorHAnsi"/>
          <w:sz w:val="20"/>
          <w:szCs w:val="20"/>
          <w:lang w:eastAsia="en-GB"/>
        </w:rPr>
        <w:br w:type="page"/>
      </w:r>
    </w:p>
    <w:p w:rsidR="00FE746D" w:rsidRPr="001634B7" w:rsidRDefault="00FE746D" w:rsidP="002E183E">
      <w:pPr>
        <w:keepNext/>
        <w:numPr>
          <w:ilvl w:val="0"/>
          <w:numId w:val="30"/>
        </w:numPr>
        <w:pBdr>
          <w:top w:val="nil"/>
          <w:left w:val="nil"/>
          <w:bottom w:val="nil"/>
          <w:right w:val="nil"/>
          <w:between w:val="nil"/>
          <w:bar w:val="nil"/>
        </w:pBdr>
        <w:spacing w:after="0" w:line="240" w:lineRule="auto"/>
        <w:outlineLvl w:val="2"/>
        <w:rPr>
          <w:rFonts w:eastAsia="Century Gothic" w:cstheme="minorHAnsi"/>
          <w:b/>
          <w:bCs/>
          <w:caps/>
          <w:smallCaps/>
          <w:color w:val="000000"/>
          <w:spacing w:val="-2"/>
          <w:sz w:val="20"/>
          <w:szCs w:val="20"/>
          <w:u w:color="000000"/>
          <w:bdr w:val="nil"/>
          <w:lang w:eastAsia="en-GB"/>
        </w:rPr>
      </w:pPr>
      <w:bookmarkStart w:id="19" w:name="_Toc485810226"/>
      <w:bookmarkStart w:id="20" w:name="_Toc485849055"/>
      <w:r w:rsidRPr="001634B7">
        <w:rPr>
          <w:rFonts w:eastAsia="Century Gothic" w:cstheme="minorHAnsi"/>
          <w:b/>
          <w:bCs/>
          <w:caps/>
          <w:smallCaps/>
          <w:color w:val="000000"/>
          <w:spacing w:val="-2"/>
          <w:sz w:val="20"/>
          <w:szCs w:val="20"/>
          <w:u w:color="000000"/>
          <w:bdr w:val="nil"/>
          <w:lang w:val="en-US" w:eastAsia="en-GB"/>
        </w:rPr>
        <w:t>Resources and Responsibilities</w:t>
      </w:r>
      <w:bookmarkEnd w:id="19"/>
      <w:bookmarkEnd w:id="20"/>
      <w:r w:rsidRPr="001634B7">
        <w:rPr>
          <w:rFonts w:eastAsia="Century Gothic" w:cstheme="minorHAnsi"/>
          <w:b/>
          <w:bCs/>
          <w:caps/>
          <w:smallCaps/>
          <w:color w:val="000000"/>
          <w:spacing w:val="-2"/>
          <w:sz w:val="20"/>
          <w:szCs w:val="20"/>
          <w:u w:color="000000"/>
          <w:bdr w:val="nil"/>
          <w:lang w:val="en-US" w:eastAsia="en-GB"/>
        </w:rPr>
        <w:t xml:space="preserve"> </w:t>
      </w:r>
    </w:p>
    <w:p w:rsidR="00FE746D" w:rsidRPr="001634B7" w:rsidRDefault="00FE746D" w:rsidP="00CF6A61">
      <w:pPr>
        <w:keepNext/>
        <w:pBdr>
          <w:top w:val="nil"/>
          <w:left w:val="nil"/>
          <w:bottom w:val="nil"/>
          <w:right w:val="nil"/>
          <w:between w:val="nil"/>
          <w:bar w:val="nil"/>
        </w:pBdr>
        <w:spacing w:after="60" w:line="240" w:lineRule="auto"/>
        <w:ind w:left="720"/>
        <w:jc w:val="both"/>
        <w:outlineLvl w:val="1"/>
        <w:rPr>
          <w:rFonts w:eastAsia="Arial Narrow" w:cstheme="minorHAnsi"/>
          <w:b/>
          <w:bCs/>
          <w:color w:val="000000"/>
          <w:sz w:val="20"/>
          <w:szCs w:val="20"/>
          <w:u w:color="000000"/>
          <w:bdr w:val="nil"/>
          <w:lang w:eastAsia="en-GB"/>
        </w:rPr>
      </w:pPr>
      <w:bookmarkStart w:id="21" w:name="_Toc485810227"/>
      <w:bookmarkStart w:id="22" w:name="_Toc485849056"/>
      <w:r w:rsidRPr="001634B7">
        <w:rPr>
          <w:rFonts w:eastAsia="Arial Unicode MS" w:cstheme="minorHAnsi"/>
          <w:b/>
          <w:bCs/>
          <w:color w:val="000000"/>
          <w:sz w:val="20"/>
          <w:szCs w:val="20"/>
          <w:u w:color="000000"/>
          <w:bdr w:val="nil"/>
          <w:lang w:val="en-US" w:eastAsia="en-GB"/>
        </w:rPr>
        <w:t>6.1. Resources</w:t>
      </w:r>
      <w:bookmarkEnd w:id="21"/>
      <w:bookmarkEnd w:id="22"/>
    </w:p>
    <w:p w:rsidR="00FE746D" w:rsidRDefault="00FE746D" w:rsidP="000650B3">
      <w:pPr>
        <w:pBdr>
          <w:top w:val="nil"/>
          <w:left w:val="nil"/>
          <w:bottom w:val="nil"/>
          <w:right w:val="nil"/>
          <w:between w:val="nil"/>
          <w:bar w:val="nil"/>
        </w:pBdr>
        <w:spacing w:after="120" w:line="240" w:lineRule="auto"/>
        <w:jc w:val="both"/>
        <w:rPr>
          <w:rFonts w:eastAsia="Calibri" w:cstheme="minorHAnsi"/>
          <w:color w:val="000000"/>
          <w:sz w:val="20"/>
          <w:szCs w:val="20"/>
          <w:u w:color="000000"/>
          <w:bdr w:val="nil"/>
          <w:lang w:eastAsia="en-GB"/>
        </w:rPr>
      </w:pPr>
      <w:r w:rsidRPr="001634B7">
        <w:rPr>
          <w:rFonts w:eastAsia="Calibri" w:cstheme="minorHAnsi"/>
          <w:color w:val="000000"/>
          <w:sz w:val="20"/>
          <w:szCs w:val="20"/>
          <w:u w:color="000000"/>
          <w:bdr w:val="nil"/>
          <w:lang w:eastAsia="en-GB"/>
        </w:rPr>
        <w:t>The Project Manager</w:t>
      </w:r>
      <w:r w:rsidR="000650B3">
        <w:rPr>
          <w:rFonts w:eastAsia="Calibri" w:cstheme="minorHAnsi"/>
          <w:color w:val="000000"/>
          <w:sz w:val="20"/>
          <w:szCs w:val="20"/>
          <w:u w:color="000000"/>
          <w:bdr w:val="nil"/>
          <w:lang w:eastAsia="en-GB"/>
        </w:rPr>
        <w:t xml:space="preserve"> (PM), supported by the Assistant Project Manager (APM),</w:t>
      </w:r>
      <w:r w:rsidRPr="001634B7">
        <w:rPr>
          <w:rFonts w:eastAsia="Calibri" w:cstheme="minorHAnsi"/>
          <w:color w:val="000000"/>
          <w:sz w:val="20"/>
          <w:szCs w:val="20"/>
          <w:u w:color="000000"/>
          <w:bdr w:val="nil"/>
          <w:lang w:eastAsia="en-GB"/>
        </w:rPr>
        <w:t xml:space="preserve"> will be responsible for implementing</w:t>
      </w:r>
      <w:r w:rsidR="000650B3">
        <w:rPr>
          <w:rFonts w:eastAsia="Calibri" w:cstheme="minorHAnsi"/>
          <w:color w:val="000000"/>
          <w:sz w:val="20"/>
          <w:szCs w:val="20"/>
          <w:u w:color="000000"/>
          <w:bdr w:val="nil"/>
          <w:lang w:eastAsia="en-GB"/>
        </w:rPr>
        <w:t xml:space="preserve"> the SEP</w:t>
      </w:r>
      <w:r w:rsidRPr="001634B7">
        <w:rPr>
          <w:rFonts w:eastAsia="Calibri" w:cstheme="minorHAnsi"/>
          <w:color w:val="000000"/>
          <w:sz w:val="20"/>
          <w:szCs w:val="20"/>
          <w:u w:color="000000"/>
          <w:bdr w:val="nil"/>
          <w:lang w:eastAsia="en-GB"/>
        </w:rPr>
        <w:t xml:space="preserve"> and achieving its</w:t>
      </w:r>
      <w:r w:rsidR="000650B3">
        <w:rPr>
          <w:rFonts w:eastAsia="Calibri" w:cstheme="minorHAnsi"/>
          <w:color w:val="000000"/>
          <w:sz w:val="20"/>
          <w:szCs w:val="20"/>
          <w:u w:color="000000"/>
          <w:bdr w:val="nil"/>
          <w:lang w:eastAsia="en-GB"/>
        </w:rPr>
        <w:t xml:space="preserve"> objectives. The PM will organis</w:t>
      </w:r>
      <w:r w:rsidRPr="001634B7">
        <w:rPr>
          <w:rFonts w:eastAsia="Calibri" w:cstheme="minorHAnsi"/>
          <w:color w:val="000000"/>
          <w:sz w:val="20"/>
          <w:szCs w:val="20"/>
          <w:u w:color="000000"/>
          <w:bdr w:val="nil"/>
          <w:lang w:eastAsia="en-GB"/>
        </w:rPr>
        <w:t>e the project team for carrying out the specified stakeholder engagement activities and manage the grievance mechanism, according to the objectives and principles of the plan, and depending on the type of stakeholder</w:t>
      </w:r>
      <w:r w:rsidR="000650B3">
        <w:rPr>
          <w:rFonts w:eastAsia="Calibri" w:cstheme="minorHAnsi"/>
          <w:color w:val="000000"/>
          <w:sz w:val="20"/>
          <w:szCs w:val="20"/>
          <w:u w:color="000000"/>
          <w:bdr w:val="nil"/>
          <w:lang w:eastAsia="en-GB"/>
        </w:rPr>
        <w:t xml:space="preserve"> (i.e. depending on the importance and influence of stakeholder on the project)</w:t>
      </w:r>
      <w:r w:rsidRPr="001634B7">
        <w:rPr>
          <w:rFonts w:eastAsia="Calibri" w:cstheme="minorHAnsi"/>
          <w:color w:val="000000"/>
          <w:sz w:val="20"/>
          <w:szCs w:val="20"/>
          <w:u w:color="000000"/>
          <w:bdr w:val="nil"/>
          <w:lang w:eastAsia="en-GB"/>
        </w:rPr>
        <w:t>. As mentioned earlier, with some specific stakeh</w:t>
      </w:r>
      <w:r w:rsidR="000650B3">
        <w:rPr>
          <w:rFonts w:eastAsia="Calibri" w:cstheme="minorHAnsi"/>
          <w:color w:val="000000"/>
          <w:sz w:val="20"/>
          <w:szCs w:val="20"/>
          <w:u w:color="000000"/>
          <w:bdr w:val="nil"/>
          <w:lang w:eastAsia="en-GB"/>
        </w:rPr>
        <w:t>olders such as vulnerable rural households and women</w:t>
      </w:r>
      <w:r w:rsidRPr="001634B7">
        <w:rPr>
          <w:rFonts w:eastAsia="Calibri" w:cstheme="minorHAnsi"/>
          <w:color w:val="000000"/>
          <w:sz w:val="20"/>
          <w:szCs w:val="20"/>
          <w:u w:color="000000"/>
          <w:bdr w:val="nil"/>
          <w:lang w:eastAsia="en-GB"/>
        </w:rPr>
        <w:t xml:space="preserve">, </w:t>
      </w:r>
      <w:r w:rsidR="000650B3">
        <w:rPr>
          <w:rFonts w:eastAsia="Calibri" w:cstheme="minorHAnsi"/>
          <w:color w:val="000000"/>
          <w:sz w:val="20"/>
          <w:szCs w:val="20"/>
          <w:u w:color="000000"/>
          <w:bdr w:val="nil"/>
          <w:lang w:eastAsia="en-GB"/>
        </w:rPr>
        <w:t xml:space="preserve">the project will provide technical assistance for training trainers with the required skills and expertise to facilitate </w:t>
      </w:r>
      <w:r w:rsidRPr="001634B7">
        <w:rPr>
          <w:rFonts w:eastAsia="Calibri" w:cstheme="minorHAnsi"/>
          <w:color w:val="000000"/>
          <w:sz w:val="20"/>
          <w:szCs w:val="20"/>
          <w:u w:color="000000"/>
          <w:bdr w:val="nil"/>
          <w:lang w:eastAsia="en-GB"/>
        </w:rPr>
        <w:t>stakeholder engagement</w:t>
      </w:r>
      <w:r w:rsidR="000650B3">
        <w:rPr>
          <w:rFonts w:eastAsia="Calibri" w:cstheme="minorHAnsi"/>
          <w:color w:val="000000"/>
          <w:sz w:val="20"/>
          <w:szCs w:val="20"/>
          <w:u w:color="000000"/>
          <w:bdr w:val="nil"/>
          <w:lang w:eastAsia="en-GB"/>
        </w:rPr>
        <w:t>s. The trainers will be chosen from the rural communities</w:t>
      </w:r>
      <w:r w:rsidRPr="001634B7">
        <w:rPr>
          <w:rFonts w:eastAsia="Calibri" w:cstheme="minorHAnsi"/>
          <w:color w:val="000000"/>
          <w:sz w:val="20"/>
          <w:szCs w:val="20"/>
          <w:u w:color="000000"/>
          <w:bdr w:val="nil"/>
          <w:lang w:eastAsia="en-GB"/>
        </w:rPr>
        <w:t>.</w:t>
      </w:r>
      <w:r w:rsidR="000650B3">
        <w:rPr>
          <w:rFonts w:eastAsia="Calibri" w:cstheme="minorHAnsi"/>
          <w:color w:val="000000"/>
          <w:sz w:val="20"/>
          <w:szCs w:val="20"/>
          <w:u w:color="000000"/>
          <w:bdr w:val="nil"/>
          <w:lang w:eastAsia="en-GB"/>
        </w:rPr>
        <w:t xml:space="preserve"> The SEP budget is outlined in </w:t>
      </w:r>
      <w:r w:rsidR="000650B3" w:rsidRPr="000650B3">
        <w:rPr>
          <w:rFonts w:eastAsia="Calibri" w:cstheme="minorHAnsi"/>
          <w:b/>
          <w:color w:val="000000"/>
          <w:sz w:val="20"/>
          <w:szCs w:val="20"/>
          <w:u w:color="000000"/>
          <w:bdr w:val="nil"/>
          <w:lang w:eastAsia="en-GB"/>
        </w:rPr>
        <w:t>Table 7</w:t>
      </w:r>
      <w:r w:rsidR="000650B3">
        <w:rPr>
          <w:rFonts w:eastAsia="Calibri" w:cstheme="minorHAnsi"/>
          <w:color w:val="000000"/>
          <w:sz w:val="20"/>
          <w:szCs w:val="20"/>
          <w:u w:color="000000"/>
          <w:bdr w:val="nil"/>
          <w:lang w:eastAsia="en-GB"/>
        </w:rPr>
        <w:t xml:space="preserve">. </w:t>
      </w:r>
      <w:r w:rsidRPr="001634B7">
        <w:rPr>
          <w:rFonts w:eastAsia="Calibri" w:cstheme="minorHAnsi"/>
          <w:color w:val="000000"/>
          <w:sz w:val="20"/>
          <w:szCs w:val="20"/>
          <w:u w:color="000000"/>
          <w:bdr w:val="nil"/>
          <w:lang w:eastAsia="en-GB"/>
        </w:rPr>
        <w:t xml:space="preserve"> </w:t>
      </w:r>
      <w:r w:rsidR="000650B3">
        <w:rPr>
          <w:rFonts w:eastAsia="Calibri" w:cstheme="minorHAnsi"/>
          <w:color w:val="000000"/>
          <w:sz w:val="20"/>
          <w:szCs w:val="20"/>
          <w:u w:color="000000"/>
          <w:bdr w:val="nil"/>
          <w:lang w:eastAsia="en-GB"/>
        </w:rPr>
        <w:t>The SEP budget items are fully integrated in the project design, and, therefore, form essential ingredients for project success.</w:t>
      </w:r>
    </w:p>
    <w:p w:rsidR="00FE746D" w:rsidRPr="001634B7" w:rsidRDefault="00FD1744" w:rsidP="000650B3">
      <w:pPr>
        <w:pBdr>
          <w:top w:val="nil"/>
          <w:left w:val="nil"/>
          <w:bottom w:val="nil"/>
          <w:right w:val="nil"/>
          <w:between w:val="nil"/>
          <w:bar w:val="nil"/>
        </w:pBdr>
        <w:spacing w:after="0" w:line="240" w:lineRule="auto"/>
        <w:ind w:left="450"/>
        <w:jc w:val="both"/>
        <w:rPr>
          <w:rFonts w:eastAsia="Calibri" w:cstheme="minorHAnsi"/>
          <w:color w:val="000000"/>
          <w:sz w:val="20"/>
          <w:szCs w:val="20"/>
          <w:u w:color="000000"/>
          <w:bdr w:val="nil"/>
          <w:lang w:eastAsia="en-GB"/>
        </w:rPr>
      </w:pPr>
      <w:r w:rsidRPr="00FD1744">
        <w:rPr>
          <w:rFonts w:eastAsia="Calibri" w:cstheme="minorHAnsi"/>
          <w:b/>
          <w:color w:val="000000"/>
          <w:sz w:val="20"/>
          <w:szCs w:val="20"/>
          <w:u w:color="000000"/>
          <w:bdr w:val="nil"/>
          <w:lang w:eastAsia="en-GB"/>
        </w:rPr>
        <w:t>Table 7.</w:t>
      </w:r>
      <w:r>
        <w:rPr>
          <w:rFonts w:eastAsia="Calibri" w:cstheme="minorHAnsi"/>
          <w:color w:val="000000"/>
          <w:sz w:val="20"/>
          <w:szCs w:val="20"/>
          <w:u w:color="000000"/>
          <w:bdr w:val="nil"/>
          <w:lang w:eastAsia="en-GB"/>
        </w:rPr>
        <w:t xml:space="preserve"> SEP budget.</w:t>
      </w:r>
    </w:p>
    <w:tbl>
      <w:tblPr>
        <w:tblStyle w:val="NormalTable0"/>
        <w:tblW w:w="8554" w:type="dxa"/>
        <w:tblInd w:w="546" w:type="dxa"/>
        <w:tblBorders>
          <w:top w:val="dotted" w:sz="6" w:space="0" w:color="919191"/>
          <w:left w:val="dotted" w:sz="6" w:space="0" w:color="919191"/>
          <w:bottom w:val="dotted" w:sz="6" w:space="0" w:color="919191"/>
          <w:right w:val="dotted" w:sz="6" w:space="0" w:color="919191"/>
          <w:insideH w:val="single" w:sz="2" w:space="0" w:color="919191"/>
          <w:insideV w:val="single" w:sz="2" w:space="0" w:color="919191"/>
        </w:tblBorders>
        <w:shd w:val="clear" w:color="auto" w:fill="357CA2"/>
        <w:tblLayout w:type="fixed"/>
        <w:tblLook w:val="04A0" w:firstRow="1" w:lastRow="0" w:firstColumn="1" w:lastColumn="0" w:noHBand="0" w:noVBand="1"/>
      </w:tblPr>
      <w:tblGrid>
        <w:gridCol w:w="6902"/>
        <w:gridCol w:w="1652"/>
      </w:tblGrid>
      <w:tr w:rsidR="00FD1744" w:rsidRPr="00FD1744" w:rsidTr="000650B3">
        <w:trPr>
          <w:trHeight w:val="194"/>
          <w:tblHeader/>
        </w:trPr>
        <w:tc>
          <w:tcPr>
            <w:tcW w:w="6902" w:type="dxa"/>
            <w:tcBorders>
              <w:top w:val="single" w:sz="2" w:space="0" w:color="214E66"/>
              <w:left w:val="nil"/>
              <w:bottom w:val="single" w:sz="4" w:space="0" w:color="000000"/>
              <w:right w:val="single" w:sz="2" w:space="0" w:color="214E66"/>
            </w:tcBorders>
            <w:shd w:val="clear" w:color="auto" w:fill="70AD47" w:themeFill="accent6"/>
            <w:tcMar>
              <w:top w:w="80" w:type="dxa"/>
              <w:left w:w="80" w:type="dxa"/>
              <w:bottom w:w="80" w:type="dxa"/>
              <w:right w:w="80" w:type="dxa"/>
            </w:tcMar>
            <w:vAlign w:val="center"/>
          </w:tcPr>
          <w:p w:rsidR="00FE746D" w:rsidRPr="00E55C5C" w:rsidRDefault="00FE746D" w:rsidP="00FD1744">
            <w:pPr>
              <w:jc w:val="center"/>
              <w:rPr>
                <w:rFonts w:asciiTheme="minorHAnsi" w:eastAsia="Helvetica" w:hAnsiTheme="minorHAnsi" w:cstheme="minorHAnsi"/>
                <w:b/>
                <w:bCs/>
                <w:color w:val="FFFFFF" w:themeColor="background1"/>
                <w:sz w:val="18"/>
                <w:szCs w:val="18"/>
              </w:rPr>
            </w:pPr>
            <w:r w:rsidRPr="00E55C5C">
              <w:rPr>
                <w:rFonts w:asciiTheme="minorHAnsi" w:eastAsia="Helvetica" w:hAnsiTheme="minorHAnsi" w:cstheme="minorHAnsi"/>
                <w:b/>
                <w:bCs/>
                <w:color w:val="FFFFFF" w:themeColor="background1"/>
                <w:sz w:val="18"/>
                <w:szCs w:val="18"/>
              </w:rPr>
              <w:t>Item</w:t>
            </w:r>
          </w:p>
        </w:tc>
        <w:tc>
          <w:tcPr>
            <w:tcW w:w="1652" w:type="dxa"/>
            <w:tcBorders>
              <w:top w:val="single" w:sz="2" w:space="0" w:color="214E66"/>
              <w:left w:val="single" w:sz="2" w:space="0" w:color="214E66"/>
              <w:bottom w:val="single" w:sz="4" w:space="0" w:color="000000"/>
              <w:right w:val="nil"/>
            </w:tcBorders>
            <w:shd w:val="clear" w:color="auto" w:fill="70AD47" w:themeFill="accent6"/>
            <w:tcMar>
              <w:top w:w="80" w:type="dxa"/>
              <w:left w:w="80" w:type="dxa"/>
              <w:bottom w:w="80" w:type="dxa"/>
              <w:right w:w="80" w:type="dxa"/>
            </w:tcMar>
            <w:vAlign w:val="center"/>
          </w:tcPr>
          <w:p w:rsidR="00FE746D" w:rsidRPr="00E55C5C" w:rsidRDefault="00FE746D" w:rsidP="00FD1744">
            <w:pPr>
              <w:jc w:val="center"/>
              <w:rPr>
                <w:rFonts w:asciiTheme="minorHAnsi" w:eastAsia="Helvetica" w:hAnsiTheme="minorHAnsi" w:cstheme="minorHAnsi"/>
                <w:b/>
                <w:bCs/>
                <w:color w:val="FFFFFF" w:themeColor="background1"/>
                <w:sz w:val="18"/>
                <w:szCs w:val="18"/>
              </w:rPr>
            </w:pPr>
            <w:r w:rsidRPr="00E55C5C">
              <w:rPr>
                <w:rFonts w:asciiTheme="minorHAnsi" w:eastAsia="Helvetica" w:hAnsiTheme="minorHAnsi" w:cstheme="minorHAnsi"/>
                <w:b/>
                <w:bCs/>
                <w:color w:val="FFFFFF" w:themeColor="background1"/>
                <w:sz w:val="18"/>
                <w:szCs w:val="18"/>
                <w:lang w:val="pt-PT"/>
              </w:rPr>
              <w:t>Cost</w:t>
            </w:r>
            <w:r w:rsidRPr="00E55C5C">
              <w:rPr>
                <w:rFonts w:asciiTheme="minorHAnsi" w:eastAsia="Helvetica" w:hAnsiTheme="minorHAnsi" w:cstheme="minorHAnsi"/>
                <w:b/>
                <w:bCs/>
                <w:color w:val="FFFFFF" w:themeColor="background1"/>
                <w:sz w:val="18"/>
                <w:szCs w:val="18"/>
                <w:lang w:val="es-ES_tradnl"/>
              </w:rPr>
              <w:t xml:space="preserve"> </w:t>
            </w:r>
            <w:r w:rsidR="00FD1744" w:rsidRPr="00E55C5C">
              <w:rPr>
                <w:rFonts w:asciiTheme="minorHAnsi" w:eastAsia="Helvetica" w:hAnsiTheme="minorHAnsi" w:cstheme="minorHAnsi"/>
                <w:b/>
                <w:bCs/>
                <w:color w:val="FFFFFF" w:themeColor="background1"/>
                <w:sz w:val="18"/>
                <w:szCs w:val="18"/>
                <w:lang w:val="es-ES_tradnl"/>
              </w:rPr>
              <w:t xml:space="preserve"> </w:t>
            </w:r>
            <w:r w:rsidRPr="00E55C5C">
              <w:rPr>
                <w:rFonts w:asciiTheme="minorHAnsi" w:eastAsia="Helvetica" w:hAnsiTheme="minorHAnsi" w:cstheme="minorHAnsi"/>
                <w:b/>
                <w:bCs/>
                <w:color w:val="FFFFFF" w:themeColor="background1"/>
                <w:sz w:val="18"/>
                <w:szCs w:val="18"/>
                <w:lang w:val="es-ES_tradnl"/>
              </w:rPr>
              <w:t>(</w:t>
            </w:r>
            <w:r w:rsidRPr="00E55C5C">
              <w:rPr>
                <w:rFonts w:asciiTheme="minorHAnsi" w:eastAsia="Helvetica" w:hAnsiTheme="minorHAnsi" w:cstheme="minorHAnsi"/>
                <w:b/>
                <w:bCs/>
                <w:color w:val="FFFFFF" w:themeColor="background1"/>
                <w:sz w:val="18"/>
                <w:szCs w:val="18"/>
              </w:rPr>
              <w:t>US</w:t>
            </w:r>
            <w:r w:rsidRPr="00E55C5C">
              <w:rPr>
                <w:rFonts w:asciiTheme="minorHAnsi" w:eastAsia="Helvetica" w:hAnsiTheme="minorHAnsi" w:cstheme="minorHAnsi"/>
                <w:b/>
                <w:bCs/>
                <w:color w:val="FFFFFF" w:themeColor="background1"/>
                <w:sz w:val="18"/>
                <w:szCs w:val="18"/>
                <w:lang w:val="es-ES_tradnl"/>
              </w:rPr>
              <w:t>$)</w:t>
            </w:r>
          </w:p>
        </w:tc>
      </w:tr>
      <w:tr w:rsidR="00FD1744" w:rsidRPr="00FD1744" w:rsidTr="000650B3">
        <w:tblPrEx>
          <w:shd w:val="clear" w:color="auto" w:fill="auto"/>
        </w:tblPrEx>
        <w:trPr>
          <w:trHeight w:val="171"/>
        </w:trPr>
        <w:tc>
          <w:tcPr>
            <w:tcW w:w="6902" w:type="dxa"/>
            <w:tcBorders>
              <w:top w:val="single" w:sz="4" w:space="0" w:color="000000"/>
              <w:left w:val="nil"/>
              <w:bottom w:val="dotted" w:sz="6" w:space="0" w:color="919191"/>
              <w:right w:val="single" w:sz="4" w:space="0" w:color="auto"/>
            </w:tcBorders>
            <w:shd w:val="clear" w:color="auto" w:fill="auto"/>
            <w:tcMar>
              <w:top w:w="80" w:type="dxa"/>
              <w:left w:w="80" w:type="dxa"/>
              <w:bottom w:w="80" w:type="dxa"/>
              <w:right w:w="80" w:type="dxa"/>
            </w:tcMar>
            <w:vAlign w:val="center"/>
          </w:tcPr>
          <w:p w:rsidR="00FE746D" w:rsidRPr="00FD1744" w:rsidRDefault="00FE746D" w:rsidP="00FD1744">
            <w:pPr>
              <w:rPr>
                <w:rFonts w:asciiTheme="minorHAnsi" w:eastAsia="Calibri" w:hAnsiTheme="minorHAnsi" w:cstheme="minorHAnsi"/>
                <w:sz w:val="18"/>
                <w:szCs w:val="18"/>
                <w:u w:color="000000"/>
              </w:rPr>
            </w:pPr>
            <w:r w:rsidRPr="00FD1744">
              <w:rPr>
                <w:rFonts w:asciiTheme="minorHAnsi" w:eastAsia="Calibri" w:hAnsiTheme="minorHAnsi" w:cstheme="minorHAnsi"/>
                <w:sz w:val="18"/>
                <w:szCs w:val="18"/>
                <w:u w:color="000000"/>
              </w:rPr>
              <w:t>Inception wor</w:t>
            </w:r>
            <w:r w:rsidR="00090A91" w:rsidRPr="00FD1744">
              <w:rPr>
                <w:rFonts w:asciiTheme="minorHAnsi" w:eastAsia="Calibri" w:hAnsiTheme="minorHAnsi" w:cstheme="minorHAnsi"/>
                <w:sz w:val="18"/>
                <w:szCs w:val="18"/>
                <w:u w:color="000000"/>
              </w:rPr>
              <w:t>kshop</w:t>
            </w:r>
          </w:p>
        </w:tc>
        <w:tc>
          <w:tcPr>
            <w:tcW w:w="1652" w:type="dxa"/>
            <w:tcBorders>
              <w:top w:val="single" w:sz="4" w:space="0" w:color="000000"/>
              <w:left w:val="single" w:sz="4" w:space="0" w:color="auto"/>
              <w:bottom w:val="dotted" w:sz="6" w:space="0" w:color="919191"/>
              <w:right w:val="nil"/>
            </w:tcBorders>
            <w:shd w:val="clear" w:color="auto" w:fill="auto"/>
            <w:tcMar>
              <w:top w:w="80" w:type="dxa"/>
              <w:left w:w="80" w:type="dxa"/>
              <w:bottom w:w="80" w:type="dxa"/>
              <w:right w:w="80" w:type="dxa"/>
            </w:tcMar>
          </w:tcPr>
          <w:p w:rsidR="00FE746D" w:rsidRPr="00FD1744" w:rsidRDefault="00090A91" w:rsidP="00FD1744">
            <w:pPr>
              <w:jc w:val="right"/>
              <w:rPr>
                <w:rFonts w:asciiTheme="minorHAnsi" w:eastAsia="Helvetica" w:hAnsiTheme="minorHAnsi" w:cstheme="minorHAnsi"/>
                <w:sz w:val="18"/>
                <w:szCs w:val="18"/>
              </w:rPr>
            </w:pPr>
            <w:r w:rsidRPr="00FD1744">
              <w:rPr>
                <w:rFonts w:asciiTheme="minorHAnsi" w:eastAsia="Helvetica" w:hAnsiTheme="minorHAnsi" w:cstheme="minorHAnsi"/>
                <w:sz w:val="18"/>
                <w:szCs w:val="18"/>
              </w:rPr>
              <w:t>5</w:t>
            </w:r>
            <w:r w:rsidR="00FE746D" w:rsidRPr="00FD1744">
              <w:rPr>
                <w:rFonts w:asciiTheme="minorHAnsi" w:eastAsia="Helvetica" w:hAnsiTheme="minorHAnsi" w:cstheme="minorHAnsi"/>
                <w:sz w:val="18"/>
                <w:szCs w:val="18"/>
              </w:rPr>
              <w:t>,000</w:t>
            </w:r>
          </w:p>
        </w:tc>
      </w:tr>
      <w:tr w:rsidR="00FD1744" w:rsidRPr="00FD1744" w:rsidTr="000650B3">
        <w:tblPrEx>
          <w:shd w:val="clear" w:color="auto" w:fill="auto"/>
        </w:tblPrEx>
        <w:trPr>
          <w:trHeight w:val="240"/>
        </w:trPr>
        <w:tc>
          <w:tcPr>
            <w:tcW w:w="6902" w:type="dxa"/>
            <w:tcBorders>
              <w:top w:val="dotted" w:sz="6" w:space="0" w:color="919191"/>
              <w:left w:val="nil"/>
              <w:bottom w:val="dotted" w:sz="6" w:space="0" w:color="919191"/>
              <w:right w:val="single" w:sz="4" w:space="0" w:color="auto"/>
            </w:tcBorders>
            <w:shd w:val="clear" w:color="auto" w:fill="C5E0B3" w:themeFill="accent6" w:themeFillTint="66"/>
            <w:tcMar>
              <w:top w:w="80" w:type="dxa"/>
              <w:left w:w="80" w:type="dxa"/>
              <w:bottom w:w="80" w:type="dxa"/>
              <w:right w:w="80" w:type="dxa"/>
            </w:tcMar>
            <w:vAlign w:val="center"/>
          </w:tcPr>
          <w:p w:rsidR="00FE746D" w:rsidRPr="00FD1744" w:rsidRDefault="00090A91" w:rsidP="00FD1744">
            <w:pPr>
              <w:rPr>
                <w:rFonts w:asciiTheme="minorHAnsi" w:eastAsia="Calibri" w:hAnsiTheme="minorHAnsi" w:cstheme="minorHAnsi"/>
                <w:sz w:val="18"/>
                <w:szCs w:val="18"/>
                <w:u w:color="000000"/>
              </w:rPr>
            </w:pPr>
            <w:r w:rsidRPr="00FD1744">
              <w:rPr>
                <w:rFonts w:asciiTheme="minorHAnsi" w:eastAsia="Calibri" w:hAnsiTheme="minorHAnsi" w:cstheme="minorHAnsi"/>
                <w:sz w:val="18"/>
                <w:szCs w:val="18"/>
                <w:u w:color="000000"/>
              </w:rPr>
              <w:t>Training of trainers to engage with local communities</w:t>
            </w:r>
            <w:r w:rsidR="00FD1744" w:rsidRPr="00FD1744">
              <w:rPr>
                <w:rFonts w:asciiTheme="minorHAnsi" w:eastAsia="Calibri" w:hAnsiTheme="minorHAnsi" w:cstheme="minorHAnsi"/>
                <w:sz w:val="18"/>
                <w:szCs w:val="18"/>
                <w:u w:color="000000"/>
              </w:rPr>
              <w:t xml:space="preserve"> (i.e. qualified stakeholder engagement facilitators)</w:t>
            </w:r>
          </w:p>
        </w:tc>
        <w:tc>
          <w:tcPr>
            <w:tcW w:w="1652" w:type="dxa"/>
            <w:tcBorders>
              <w:top w:val="dotted" w:sz="6" w:space="0" w:color="919191"/>
              <w:left w:val="single" w:sz="4" w:space="0" w:color="auto"/>
              <w:bottom w:val="dotted" w:sz="6" w:space="0" w:color="919191"/>
              <w:right w:val="nil"/>
            </w:tcBorders>
            <w:shd w:val="clear" w:color="auto" w:fill="C5E0B3" w:themeFill="accent6" w:themeFillTint="66"/>
            <w:tcMar>
              <w:top w:w="80" w:type="dxa"/>
              <w:left w:w="80" w:type="dxa"/>
              <w:bottom w:w="80" w:type="dxa"/>
              <w:right w:w="80" w:type="dxa"/>
            </w:tcMar>
          </w:tcPr>
          <w:p w:rsidR="00FE746D" w:rsidRPr="00FD1744" w:rsidRDefault="00090A91" w:rsidP="00FD1744">
            <w:pPr>
              <w:jc w:val="right"/>
              <w:rPr>
                <w:rFonts w:asciiTheme="minorHAnsi" w:eastAsia="Helvetica" w:hAnsiTheme="minorHAnsi" w:cstheme="minorHAnsi"/>
                <w:sz w:val="18"/>
                <w:szCs w:val="18"/>
              </w:rPr>
            </w:pPr>
            <w:r w:rsidRPr="00FD1744">
              <w:rPr>
                <w:rFonts w:asciiTheme="minorHAnsi" w:eastAsia="Helvetica" w:hAnsiTheme="minorHAnsi" w:cstheme="minorHAnsi"/>
                <w:sz w:val="18"/>
                <w:szCs w:val="18"/>
              </w:rPr>
              <w:t>62,725</w:t>
            </w:r>
          </w:p>
        </w:tc>
      </w:tr>
      <w:tr w:rsidR="00FD1744" w:rsidRPr="00FD1744" w:rsidTr="000650B3">
        <w:tblPrEx>
          <w:shd w:val="clear" w:color="auto" w:fill="auto"/>
        </w:tblPrEx>
        <w:trPr>
          <w:trHeight w:val="274"/>
        </w:trPr>
        <w:tc>
          <w:tcPr>
            <w:tcW w:w="6902" w:type="dxa"/>
            <w:tcBorders>
              <w:top w:val="dotted" w:sz="6" w:space="0" w:color="919191"/>
              <w:left w:val="nil"/>
              <w:bottom w:val="dotted" w:sz="6" w:space="0" w:color="919191"/>
              <w:right w:val="single" w:sz="4" w:space="0" w:color="auto"/>
            </w:tcBorders>
            <w:shd w:val="clear" w:color="auto" w:fill="auto"/>
            <w:tcMar>
              <w:top w:w="80" w:type="dxa"/>
              <w:left w:w="80" w:type="dxa"/>
              <w:bottom w:w="80" w:type="dxa"/>
              <w:right w:w="80" w:type="dxa"/>
            </w:tcMar>
            <w:vAlign w:val="center"/>
          </w:tcPr>
          <w:p w:rsidR="00FE746D" w:rsidRPr="00FD1744" w:rsidRDefault="00FE746D" w:rsidP="00FD1744">
            <w:pPr>
              <w:rPr>
                <w:rFonts w:asciiTheme="minorHAnsi" w:eastAsia="Calibri" w:hAnsiTheme="minorHAnsi" w:cstheme="minorHAnsi"/>
                <w:sz w:val="18"/>
                <w:szCs w:val="18"/>
                <w:u w:color="000000"/>
              </w:rPr>
            </w:pPr>
            <w:r w:rsidRPr="00FD1744">
              <w:rPr>
                <w:rFonts w:asciiTheme="minorHAnsi" w:eastAsia="Calibri" w:hAnsiTheme="minorHAnsi" w:cstheme="minorHAnsi"/>
                <w:sz w:val="18"/>
                <w:szCs w:val="18"/>
                <w:u w:color="000000"/>
              </w:rPr>
              <w:t>Dedicated information, communication materials, press</w:t>
            </w:r>
          </w:p>
        </w:tc>
        <w:tc>
          <w:tcPr>
            <w:tcW w:w="1652" w:type="dxa"/>
            <w:tcBorders>
              <w:top w:val="dotted" w:sz="6" w:space="0" w:color="919191"/>
              <w:left w:val="single" w:sz="4" w:space="0" w:color="auto"/>
              <w:bottom w:val="dotted" w:sz="6" w:space="0" w:color="919191"/>
              <w:right w:val="nil"/>
            </w:tcBorders>
            <w:shd w:val="clear" w:color="auto" w:fill="auto"/>
            <w:tcMar>
              <w:top w:w="80" w:type="dxa"/>
              <w:left w:w="80" w:type="dxa"/>
              <w:bottom w:w="80" w:type="dxa"/>
              <w:right w:w="80" w:type="dxa"/>
            </w:tcMar>
          </w:tcPr>
          <w:p w:rsidR="00FE746D" w:rsidRPr="00FD1744" w:rsidRDefault="00FE746D" w:rsidP="00FD1744">
            <w:pPr>
              <w:jc w:val="right"/>
              <w:rPr>
                <w:rFonts w:asciiTheme="minorHAnsi" w:eastAsia="Helvetica" w:hAnsiTheme="minorHAnsi" w:cstheme="minorHAnsi"/>
                <w:sz w:val="18"/>
                <w:szCs w:val="18"/>
              </w:rPr>
            </w:pPr>
            <w:r w:rsidRPr="00FD1744">
              <w:rPr>
                <w:rFonts w:asciiTheme="minorHAnsi" w:eastAsia="Helvetica" w:hAnsiTheme="minorHAnsi" w:cstheme="minorHAnsi"/>
                <w:sz w:val="18"/>
                <w:szCs w:val="18"/>
              </w:rPr>
              <w:t>10,000</w:t>
            </w:r>
          </w:p>
        </w:tc>
      </w:tr>
      <w:tr w:rsidR="00FD1744" w:rsidRPr="00FD1744" w:rsidTr="000650B3">
        <w:tblPrEx>
          <w:shd w:val="clear" w:color="auto" w:fill="auto"/>
        </w:tblPrEx>
        <w:trPr>
          <w:trHeight w:val="245"/>
        </w:trPr>
        <w:tc>
          <w:tcPr>
            <w:tcW w:w="6902" w:type="dxa"/>
            <w:tcBorders>
              <w:top w:val="dotted" w:sz="6" w:space="0" w:color="919191"/>
              <w:left w:val="nil"/>
              <w:bottom w:val="dotted" w:sz="6" w:space="0" w:color="919191"/>
              <w:right w:val="single" w:sz="4" w:space="0" w:color="auto"/>
            </w:tcBorders>
            <w:shd w:val="clear" w:color="auto" w:fill="C5E0B3" w:themeFill="accent6" w:themeFillTint="66"/>
            <w:tcMar>
              <w:top w:w="80" w:type="dxa"/>
              <w:left w:w="80" w:type="dxa"/>
              <w:bottom w:w="80" w:type="dxa"/>
              <w:right w:w="80" w:type="dxa"/>
            </w:tcMar>
            <w:vAlign w:val="center"/>
          </w:tcPr>
          <w:p w:rsidR="00FE746D" w:rsidRPr="00FD1744" w:rsidRDefault="00FD1744" w:rsidP="00FD1744">
            <w:pPr>
              <w:rPr>
                <w:rFonts w:asciiTheme="minorHAnsi" w:eastAsia="Calibri" w:hAnsiTheme="minorHAnsi" w:cstheme="minorHAnsi"/>
                <w:sz w:val="18"/>
                <w:szCs w:val="18"/>
                <w:u w:color="000000"/>
              </w:rPr>
            </w:pPr>
            <w:r w:rsidRPr="00FD1744">
              <w:rPr>
                <w:rFonts w:asciiTheme="minorHAnsi" w:eastAsia="Calibri" w:hAnsiTheme="minorHAnsi" w:cstheme="minorHAnsi"/>
                <w:sz w:val="18"/>
                <w:szCs w:val="18"/>
                <w:u w:color="000000"/>
              </w:rPr>
              <w:t>L</w:t>
            </w:r>
            <w:r w:rsidR="00FE746D" w:rsidRPr="00FD1744">
              <w:rPr>
                <w:rFonts w:asciiTheme="minorHAnsi" w:eastAsia="Calibri" w:hAnsiTheme="minorHAnsi" w:cstheme="minorHAnsi"/>
                <w:sz w:val="18"/>
                <w:szCs w:val="18"/>
                <w:u w:color="000000"/>
              </w:rPr>
              <w:t>ocal workshops</w:t>
            </w:r>
            <w:r w:rsidRPr="00FD1744">
              <w:rPr>
                <w:rFonts w:asciiTheme="minorHAnsi" w:eastAsia="Calibri" w:hAnsiTheme="minorHAnsi" w:cstheme="minorHAnsi"/>
                <w:sz w:val="18"/>
                <w:szCs w:val="18"/>
                <w:u w:color="000000"/>
              </w:rPr>
              <w:t xml:space="preserve"> and mini-working group sessions (over and above</w:t>
            </w:r>
            <w:r w:rsidR="00FE746D" w:rsidRPr="00FD1744">
              <w:rPr>
                <w:rFonts w:asciiTheme="minorHAnsi" w:eastAsia="Calibri" w:hAnsiTheme="minorHAnsi" w:cstheme="minorHAnsi"/>
                <w:sz w:val="18"/>
                <w:szCs w:val="18"/>
                <w:u w:color="000000"/>
              </w:rPr>
              <w:t xml:space="preserve"> </w:t>
            </w:r>
            <w:r w:rsidRPr="00FD1744">
              <w:rPr>
                <w:rFonts w:asciiTheme="minorHAnsi" w:eastAsia="Calibri" w:hAnsiTheme="minorHAnsi" w:cstheme="minorHAnsi"/>
                <w:sz w:val="18"/>
                <w:szCs w:val="18"/>
                <w:u w:color="000000"/>
              </w:rPr>
              <w:t xml:space="preserve">Inception workshop and workshops for disseminating results of MTR and TE) </w:t>
            </w:r>
          </w:p>
        </w:tc>
        <w:tc>
          <w:tcPr>
            <w:tcW w:w="1652" w:type="dxa"/>
            <w:tcBorders>
              <w:top w:val="dotted" w:sz="6" w:space="0" w:color="919191"/>
              <w:left w:val="single" w:sz="4" w:space="0" w:color="auto"/>
              <w:bottom w:val="dotted" w:sz="6" w:space="0" w:color="919191"/>
              <w:right w:val="nil"/>
            </w:tcBorders>
            <w:shd w:val="clear" w:color="auto" w:fill="C5E0B3" w:themeFill="accent6" w:themeFillTint="66"/>
            <w:tcMar>
              <w:top w:w="80" w:type="dxa"/>
              <w:left w:w="80" w:type="dxa"/>
              <w:bottom w:w="80" w:type="dxa"/>
              <w:right w:w="80" w:type="dxa"/>
            </w:tcMar>
          </w:tcPr>
          <w:p w:rsidR="00FE746D" w:rsidRPr="00FD1744" w:rsidRDefault="00FE746D" w:rsidP="00FD1744">
            <w:pPr>
              <w:jc w:val="right"/>
              <w:rPr>
                <w:rFonts w:asciiTheme="minorHAnsi" w:eastAsia="Helvetica" w:hAnsiTheme="minorHAnsi" w:cstheme="minorHAnsi"/>
                <w:sz w:val="18"/>
                <w:szCs w:val="18"/>
              </w:rPr>
            </w:pPr>
            <w:r w:rsidRPr="00FD1744">
              <w:rPr>
                <w:rFonts w:asciiTheme="minorHAnsi" w:eastAsia="Helvetica" w:hAnsiTheme="minorHAnsi" w:cstheme="minorHAnsi"/>
                <w:sz w:val="18"/>
                <w:szCs w:val="18"/>
              </w:rPr>
              <w:t>1</w:t>
            </w:r>
            <w:r w:rsidR="00FD1744" w:rsidRPr="00FD1744">
              <w:rPr>
                <w:rFonts w:asciiTheme="minorHAnsi" w:eastAsia="Helvetica" w:hAnsiTheme="minorHAnsi" w:cstheme="minorHAnsi"/>
                <w:sz w:val="18"/>
                <w:szCs w:val="18"/>
              </w:rPr>
              <w:t>17,1</w:t>
            </w:r>
            <w:r w:rsidRPr="00FD1744">
              <w:rPr>
                <w:rFonts w:asciiTheme="minorHAnsi" w:eastAsia="Helvetica" w:hAnsiTheme="minorHAnsi" w:cstheme="minorHAnsi"/>
                <w:sz w:val="18"/>
                <w:szCs w:val="18"/>
              </w:rPr>
              <w:t>00</w:t>
            </w:r>
          </w:p>
        </w:tc>
      </w:tr>
      <w:tr w:rsidR="00FD1744" w:rsidRPr="00FD1744" w:rsidTr="000650B3">
        <w:tblPrEx>
          <w:shd w:val="clear" w:color="auto" w:fill="auto"/>
        </w:tblPrEx>
        <w:trPr>
          <w:trHeight w:val="245"/>
        </w:trPr>
        <w:tc>
          <w:tcPr>
            <w:tcW w:w="6902" w:type="dxa"/>
            <w:tcBorders>
              <w:top w:val="dotted" w:sz="6" w:space="0" w:color="919191"/>
              <w:left w:val="nil"/>
              <w:bottom w:val="dotted" w:sz="6" w:space="0" w:color="919191"/>
              <w:right w:val="single" w:sz="4" w:space="0" w:color="auto"/>
            </w:tcBorders>
            <w:shd w:val="clear" w:color="auto" w:fill="auto"/>
            <w:tcMar>
              <w:top w:w="80" w:type="dxa"/>
              <w:left w:w="80" w:type="dxa"/>
              <w:bottom w:w="80" w:type="dxa"/>
              <w:right w:w="80" w:type="dxa"/>
            </w:tcMar>
          </w:tcPr>
          <w:p w:rsidR="00FE746D" w:rsidRPr="00FD1744" w:rsidRDefault="00FE746D" w:rsidP="00FD1744">
            <w:pPr>
              <w:rPr>
                <w:rFonts w:asciiTheme="minorHAnsi" w:eastAsia="Calibri" w:hAnsiTheme="minorHAnsi" w:cstheme="minorHAnsi"/>
                <w:sz w:val="18"/>
                <w:szCs w:val="18"/>
                <w:u w:color="000000"/>
              </w:rPr>
            </w:pPr>
            <w:r w:rsidRPr="00FD1744">
              <w:rPr>
                <w:rFonts w:asciiTheme="minorHAnsi" w:eastAsia="Calibri" w:hAnsiTheme="minorHAnsi" w:cstheme="minorHAnsi"/>
                <w:sz w:val="18"/>
                <w:szCs w:val="18"/>
                <w:u w:color="000000"/>
              </w:rPr>
              <w:t>Specific travels, meetings, and field visits due to SEP</w:t>
            </w:r>
            <w:r w:rsidR="00FD1744" w:rsidRPr="00FD1744">
              <w:rPr>
                <w:rFonts w:asciiTheme="minorHAnsi" w:eastAsia="Calibri" w:hAnsiTheme="minorHAnsi" w:cstheme="minorHAnsi"/>
                <w:sz w:val="18"/>
                <w:szCs w:val="18"/>
                <w:u w:color="000000"/>
              </w:rPr>
              <w:t xml:space="preserve"> (covered under the travels of the APM and PM)</w:t>
            </w:r>
          </w:p>
        </w:tc>
        <w:tc>
          <w:tcPr>
            <w:tcW w:w="1652" w:type="dxa"/>
            <w:tcBorders>
              <w:top w:val="dotted" w:sz="6" w:space="0" w:color="919191"/>
              <w:left w:val="single" w:sz="4" w:space="0" w:color="auto"/>
              <w:bottom w:val="dotted" w:sz="6" w:space="0" w:color="919191"/>
              <w:right w:val="nil"/>
            </w:tcBorders>
            <w:shd w:val="clear" w:color="auto" w:fill="auto"/>
            <w:tcMar>
              <w:top w:w="80" w:type="dxa"/>
              <w:left w:w="80" w:type="dxa"/>
              <w:bottom w:w="80" w:type="dxa"/>
              <w:right w:w="80" w:type="dxa"/>
            </w:tcMar>
          </w:tcPr>
          <w:p w:rsidR="00FE746D" w:rsidRPr="00FD1744" w:rsidRDefault="00FE746D" w:rsidP="00FD1744">
            <w:pPr>
              <w:jc w:val="right"/>
              <w:rPr>
                <w:rFonts w:asciiTheme="minorHAnsi" w:eastAsia="Helvetica" w:hAnsiTheme="minorHAnsi" w:cstheme="minorHAnsi"/>
                <w:sz w:val="18"/>
                <w:szCs w:val="18"/>
              </w:rPr>
            </w:pPr>
            <w:r w:rsidRPr="00FD1744">
              <w:rPr>
                <w:rFonts w:asciiTheme="minorHAnsi" w:eastAsia="Helvetica" w:hAnsiTheme="minorHAnsi" w:cstheme="minorHAnsi"/>
                <w:sz w:val="18"/>
                <w:szCs w:val="18"/>
              </w:rPr>
              <w:t>15,000</w:t>
            </w:r>
          </w:p>
        </w:tc>
      </w:tr>
      <w:tr w:rsidR="00FD1744" w:rsidRPr="00FD1744" w:rsidTr="000650B3">
        <w:tblPrEx>
          <w:shd w:val="clear" w:color="auto" w:fill="auto"/>
        </w:tblPrEx>
        <w:trPr>
          <w:trHeight w:val="245"/>
        </w:trPr>
        <w:tc>
          <w:tcPr>
            <w:tcW w:w="6902" w:type="dxa"/>
            <w:tcBorders>
              <w:top w:val="dotted" w:sz="6" w:space="0" w:color="919191"/>
              <w:left w:val="nil"/>
              <w:bottom w:val="dotted" w:sz="6" w:space="0" w:color="919191"/>
              <w:right w:val="single" w:sz="4" w:space="0" w:color="auto"/>
            </w:tcBorders>
            <w:shd w:val="clear" w:color="auto" w:fill="C5E0B3" w:themeFill="accent6" w:themeFillTint="66"/>
            <w:tcMar>
              <w:top w:w="80" w:type="dxa"/>
              <w:left w:w="80" w:type="dxa"/>
              <w:bottom w:w="80" w:type="dxa"/>
              <w:right w:w="80" w:type="dxa"/>
            </w:tcMar>
          </w:tcPr>
          <w:p w:rsidR="00FE746D" w:rsidRPr="00FD1744" w:rsidRDefault="00FE746D" w:rsidP="00FD1744">
            <w:pPr>
              <w:rPr>
                <w:rFonts w:asciiTheme="minorHAnsi" w:eastAsia="Calibri" w:hAnsiTheme="minorHAnsi" w:cstheme="minorHAnsi"/>
                <w:sz w:val="18"/>
                <w:szCs w:val="18"/>
                <w:u w:color="000000"/>
              </w:rPr>
            </w:pPr>
            <w:r w:rsidRPr="00FD1744">
              <w:rPr>
                <w:rFonts w:asciiTheme="minorHAnsi" w:eastAsia="Calibri" w:hAnsiTheme="minorHAnsi" w:cstheme="minorHAnsi"/>
                <w:sz w:val="18"/>
                <w:szCs w:val="18"/>
                <w:u w:color="000000"/>
              </w:rPr>
              <w:t>Grievance mechanism implementation</w:t>
            </w:r>
            <w:r w:rsidR="005E1998" w:rsidRPr="00FD1744">
              <w:rPr>
                <w:rFonts w:asciiTheme="minorHAnsi" w:eastAsia="Calibri" w:hAnsiTheme="minorHAnsi" w:cstheme="minorHAnsi"/>
                <w:sz w:val="18"/>
                <w:szCs w:val="18"/>
                <w:u w:color="000000"/>
              </w:rPr>
              <w:t xml:space="preserve"> (covered under the salary of PM and APM)</w:t>
            </w:r>
          </w:p>
        </w:tc>
        <w:tc>
          <w:tcPr>
            <w:tcW w:w="1652" w:type="dxa"/>
            <w:tcBorders>
              <w:top w:val="dotted" w:sz="6" w:space="0" w:color="919191"/>
              <w:left w:val="single" w:sz="4" w:space="0" w:color="auto"/>
              <w:bottom w:val="dotted" w:sz="6" w:space="0" w:color="919191"/>
              <w:right w:val="nil"/>
            </w:tcBorders>
            <w:shd w:val="clear" w:color="auto" w:fill="C5E0B3" w:themeFill="accent6" w:themeFillTint="66"/>
            <w:tcMar>
              <w:top w:w="80" w:type="dxa"/>
              <w:left w:w="80" w:type="dxa"/>
              <w:bottom w:w="80" w:type="dxa"/>
              <w:right w:w="80" w:type="dxa"/>
            </w:tcMar>
          </w:tcPr>
          <w:p w:rsidR="00FE746D" w:rsidRPr="00FD1744" w:rsidRDefault="00090A91" w:rsidP="00FD1744">
            <w:pPr>
              <w:jc w:val="right"/>
              <w:rPr>
                <w:rFonts w:asciiTheme="minorHAnsi" w:eastAsia="Helvetica" w:hAnsiTheme="minorHAnsi" w:cstheme="minorHAnsi"/>
                <w:sz w:val="18"/>
                <w:szCs w:val="18"/>
              </w:rPr>
            </w:pPr>
            <w:r w:rsidRPr="00FD1744">
              <w:rPr>
                <w:rFonts w:asciiTheme="minorHAnsi" w:eastAsia="Helvetica" w:hAnsiTheme="minorHAnsi" w:cstheme="minorHAnsi"/>
                <w:sz w:val="18"/>
                <w:szCs w:val="18"/>
              </w:rPr>
              <w:t>7</w:t>
            </w:r>
            <w:r w:rsidR="00FE746D" w:rsidRPr="00FD1744">
              <w:rPr>
                <w:rFonts w:asciiTheme="minorHAnsi" w:eastAsia="Helvetica" w:hAnsiTheme="minorHAnsi" w:cstheme="minorHAnsi"/>
                <w:sz w:val="18"/>
                <w:szCs w:val="18"/>
              </w:rPr>
              <w:t>,000</w:t>
            </w:r>
          </w:p>
        </w:tc>
      </w:tr>
      <w:tr w:rsidR="00FD1744" w:rsidRPr="00FD1744" w:rsidTr="000650B3">
        <w:tblPrEx>
          <w:shd w:val="clear" w:color="auto" w:fill="auto"/>
        </w:tblPrEx>
        <w:trPr>
          <w:trHeight w:val="245"/>
        </w:trPr>
        <w:tc>
          <w:tcPr>
            <w:tcW w:w="6902" w:type="dxa"/>
            <w:tcBorders>
              <w:top w:val="dotted" w:sz="6" w:space="0" w:color="919191"/>
              <w:left w:val="nil"/>
              <w:bottom w:val="single" w:sz="4" w:space="0" w:color="000000"/>
              <w:right w:val="single" w:sz="4" w:space="0" w:color="auto"/>
            </w:tcBorders>
            <w:shd w:val="clear" w:color="auto" w:fill="auto"/>
            <w:tcMar>
              <w:top w:w="80" w:type="dxa"/>
              <w:left w:w="80" w:type="dxa"/>
              <w:bottom w:w="80" w:type="dxa"/>
              <w:right w:w="80" w:type="dxa"/>
            </w:tcMar>
          </w:tcPr>
          <w:p w:rsidR="00FE746D" w:rsidRPr="00FD1744" w:rsidRDefault="005E1998" w:rsidP="00FD1744">
            <w:pPr>
              <w:rPr>
                <w:rFonts w:asciiTheme="minorHAnsi" w:eastAsia="Calibri" w:hAnsiTheme="minorHAnsi" w:cstheme="minorHAnsi"/>
                <w:sz w:val="18"/>
                <w:szCs w:val="18"/>
                <w:u w:color="000000"/>
              </w:rPr>
            </w:pPr>
            <w:r w:rsidRPr="00FD1744">
              <w:rPr>
                <w:rFonts w:asciiTheme="minorHAnsi" w:eastAsia="Calibri" w:hAnsiTheme="minorHAnsi" w:cstheme="minorHAnsi"/>
                <w:sz w:val="18"/>
                <w:szCs w:val="18"/>
                <w:u w:color="000000"/>
              </w:rPr>
              <w:t>Lessons learned exercises (excluding mid-term review and terminal evaluation</w:t>
            </w:r>
            <w:r w:rsidR="00FE746D" w:rsidRPr="00FD1744">
              <w:rPr>
                <w:rFonts w:asciiTheme="minorHAnsi" w:eastAsia="Calibri" w:hAnsiTheme="minorHAnsi" w:cstheme="minorHAnsi"/>
                <w:sz w:val="18"/>
                <w:szCs w:val="18"/>
                <w:u w:color="000000"/>
              </w:rPr>
              <w:t>)</w:t>
            </w:r>
          </w:p>
        </w:tc>
        <w:tc>
          <w:tcPr>
            <w:tcW w:w="1652" w:type="dxa"/>
            <w:tcBorders>
              <w:top w:val="dotted" w:sz="6" w:space="0" w:color="919191"/>
              <w:left w:val="single" w:sz="4" w:space="0" w:color="auto"/>
              <w:bottom w:val="single" w:sz="4" w:space="0" w:color="000000"/>
              <w:right w:val="nil"/>
            </w:tcBorders>
            <w:shd w:val="clear" w:color="auto" w:fill="auto"/>
            <w:tcMar>
              <w:top w:w="80" w:type="dxa"/>
              <w:left w:w="80" w:type="dxa"/>
              <w:bottom w:w="80" w:type="dxa"/>
              <w:right w:w="80" w:type="dxa"/>
            </w:tcMar>
          </w:tcPr>
          <w:p w:rsidR="00FE746D" w:rsidRPr="00FD1744" w:rsidRDefault="005E1998" w:rsidP="00FD1744">
            <w:pPr>
              <w:jc w:val="right"/>
              <w:rPr>
                <w:rFonts w:asciiTheme="minorHAnsi" w:eastAsia="Helvetica" w:hAnsiTheme="minorHAnsi" w:cstheme="minorHAnsi"/>
                <w:sz w:val="18"/>
                <w:szCs w:val="18"/>
              </w:rPr>
            </w:pPr>
            <w:r w:rsidRPr="00FD1744">
              <w:rPr>
                <w:rFonts w:asciiTheme="minorHAnsi" w:eastAsia="Helvetica" w:hAnsiTheme="minorHAnsi" w:cstheme="minorHAnsi"/>
                <w:sz w:val="18"/>
                <w:szCs w:val="18"/>
              </w:rPr>
              <w:t>75,291</w:t>
            </w:r>
          </w:p>
        </w:tc>
      </w:tr>
      <w:tr w:rsidR="00FD1744" w:rsidRPr="00FD1744" w:rsidTr="000650B3">
        <w:tblPrEx>
          <w:shd w:val="clear" w:color="auto" w:fill="auto"/>
        </w:tblPrEx>
        <w:trPr>
          <w:trHeight w:val="241"/>
        </w:trPr>
        <w:tc>
          <w:tcPr>
            <w:tcW w:w="6902" w:type="dxa"/>
            <w:tcBorders>
              <w:top w:val="single" w:sz="4" w:space="0" w:color="000000"/>
              <w:left w:val="nil"/>
              <w:bottom w:val="single" w:sz="4" w:space="0" w:color="000000"/>
              <w:right w:val="single" w:sz="4" w:space="0" w:color="auto"/>
            </w:tcBorders>
            <w:shd w:val="clear" w:color="auto" w:fill="auto"/>
            <w:tcMar>
              <w:top w:w="80" w:type="dxa"/>
              <w:left w:w="80" w:type="dxa"/>
              <w:bottom w:w="80" w:type="dxa"/>
              <w:right w:w="80" w:type="dxa"/>
            </w:tcMar>
            <w:vAlign w:val="center"/>
          </w:tcPr>
          <w:p w:rsidR="00FE746D" w:rsidRPr="00FD1744" w:rsidRDefault="00FE746D" w:rsidP="00FD1744">
            <w:pPr>
              <w:jc w:val="right"/>
              <w:rPr>
                <w:rFonts w:asciiTheme="minorHAnsi" w:eastAsia="Helvetica" w:hAnsiTheme="minorHAnsi" w:cstheme="minorHAnsi"/>
                <w:sz w:val="18"/>
                <w:szCs w:val="18"/>
              </w:rPr>
            </w:pPr>
            <w:r w:rsidRPr="00FD1744">
              <w:rPr>
                <w:rFonts w:asciiTheme="minorHAnsi" w:eastAsia="Helvetica" w:hAnsiTheme="minorHAnsi" w:cstheme="minorHAnsi"/>
                <w:b/>
                <w:bCs/>
                <w:sz w:val="18"/>
                <w:szCs w:val="18"/>
              </w:rPr>
              <w:t xml:space="preserve">Total </w:t>
            </w:r>
          </w:p>
        </w:tc>
        <w:tc>
          <w:tcPr>
            <w:tcW w:w="1652" w:type="dxa"/>
            <w:tcBorders>
              <w:top w:val="single" w:sz="4" w:space="0" w:color="000000"/>
              <w:left w:val="single" w:sz="4" w:space="0" w:color="auto"/>
              <w:bottom w:val="single" w:sz="4" w:space="0" w:color="000000"/>
              <w:right w:val="nil"/>
            </w:tcBorders>
            <w:shd w:val="clear" w:color="auto" w:fill="auto"/>
            <w:tcMar>
              <w:top w:w="80" w:type="dxa"/>
              <w:left w:w="80" w:type="dxa"/>
              <w:bottom w:w="80" w:type="dxa"/>
              <w:right w:w="80" w:type="dxa"/>
            </w:tcMar>
          </w:tcPr>
          <w:p w:rsidR="00FE746D" w:rsidRPr="00FD1744" w:rsidRDefault="00FD1744" w:rsidP="00FD1744">
            <w:pPr>
              <w:jc w:val="right"/>
              <w:rPr>
                <w:rFonts w:asciiTheme="minorHAnsi" w:eastAsia="Helvetica" w:hAnsiTheme="minorHAnsi" w:cstheme="minorHAnsi"/>
                <w:b/>
                <w:sz w:val="18"/>
                <w:szCs w:val="18"/>
              </w:rPr>
            </w:pPr>
            <w:r w:rsidRPr="00FD1744">
              <w:rPr>
                <w:rFonts w:asciiTheme="minorHAnsi" w:eastAsia="Helvetica" w:hAnsiTheme="minorHAnsi" w:cstheme="minorHAnsi"/>
                <w:b/>
                <w:sz w:val="18"/>
                <w:szCs w:val="18"/>
              </w:rPr>
              <w:t>292,116</w:t>
            </w:r>
          </w:p>
        </w:tc>
      </w:tr>
    </w:tbl>
    <w:p w:rsidR="00FE746D" w:rsidRPr="001634B7" w:rsidRDefault="00FE746D" w:rsidP="00CF6A61">
      <w:pPr>
        <w:pBdr>
          <w:top w:val="nil"/>
          <w:left w:val="nil"/>
          <w:bottom w:val="nil"/>
          <w:right w:val="nil"/>
          <w:between w:val="nil"/>
          <w:bar w:val="nil"/>
        </w:pBdr>
        <w:spacing w:after="0" w:line="240" w:lineRule="auto"/>
        <w:jc w:val="both"/>
        <w:rPr>
          <w:rFonts w:eastAsia="Calibri" w:cstheme="minorHAnsi"/>
          <w:color w:val="000000"/>
          <w:sz w:val="20"/>
          <w:szCs w:val="20"/>
          <w:u w:color="000000"/>
          <w:bdr w:val="nil"/>
          <w:lang w:val="en-US" w:eastAsia="en-GB"/>
        </w:rPr>
      </w:pPr>
    </w:p>
    <w:p w:rsidR="00FE746D" w:rsidRDefault="000650B3" w:rsidP="00CF6A61">
      <w:pPr>
        <w:pBdr>
          <w:top w:val="nil"/>
          <w:left w:val="nil"/>
          <w:bottom w:val="nil"/>
          <w:right w:val="nil"/>
          <w:between w:val="nil"/>
          <w:bar w:val="nil"/>
        </w:pBdr>
        <w:spacing w:before="60" w:after="60" w:line="240" w:lineRule="auto"/>
        <w:jc w:val="both"/>
        <w:rPr>
          <w:rFonts w:eastAsia="Calibri" w:cstheme="minorHAnsi"/>
          <w:color w:val="000000"/>
          <w:sz w:val="20"/>
          <w:szCs w:val="20"/>
          <w:u w:color="000000"/>
          <w:bdr w:val="nil"/>
          <w:lang w:val="en-US" w:eastAsia="en-GB"/>
        </w:rPr>
      </w:pPr>
      <w:r>
        <w:rPr>
          <w:rFonts w:eastAsia="Calibri" w:cstheme="minorHAnsi"/>
          <w:color w:val="000000"/>
          <w:sz w:val="20"/>
          <w:szCs w:val="20"/>
          <w:u w:color="000000"/>
          <w:bdr w:val="nil"/>
          <w:lang w:val="en-US" w:eastAsia="en-GB"/>
        </w:rPr>
        <w:t xml:space="preserve">Besides the responsibilities of project team members in implementing the SEP, it is also necessary to define the role and responsibilities of </w:t>
      </w:r>
      <w:r w:rsidR="004425B5">
        <w:rPr>
          <w:rFonts w:eastAsia="Calibri" w:cstheme="minorHAnsi"/>
          <w:color w:val="000000"/>
          <w:sz w:val="20"/>
          <w:szCs w:val="20"/>
          <w:u w:color="000000"/>
          <w:bdr w:val="nil"/>
          <w:lang w:val="en-US" w:eastAsia="en-GB"/>
        </w:rPr>
        <w:t xml:space="preserve">key </w:t>
      </w:r>
      <w:r>
        <w:rPr>
          <w:rFonts w:eastAsia="Calibri" w:cstheme="minorHAnsi"/>
          <w:color w:val="000000"/>
          <w:sz w:val="20"/>
          <w:szCs w:val="20"/>
          <w:u w:color="000000"/>
          <w:bdr w:val="nil"/>
          <w:lang w:val="en-US" w:eastAsia="en-GB"/>
        </w:rPr>
        <w:t xml:space="preserve">project stakeholders, as well as their contributions in project implementation. These elements of stakeholder participation in the project are summarised in </w:t>
      </w:r>
      <w:r w:rsidRPr="000650B3">
        <w:rPr>
          <w:rFonts w:eastAsia="Calibri" w:cstheme="minorHAnsi"/>
          <w:b/>
          <w:color w:val="000000"/>
          <w:sz w:val="20"/>
          <w:szCs w:val="20"/>
          <w:u w:color="000000"/>
          <w:bdr w:val="nil"/>
          <w:lang w:val="en-US" w:eastAsia="en-GB"/>
        </w:rPr>
        <w:t>Table 8</w:t>
      </w:r>
      <w:r>
        <w:rPr>
          <w:rFonts w:eastAsia="Calibri" w:cstheme="minorHAnsi"/>
          <w:color w:val="000000"/>
          <w:sz w:val="20"/>
          <w:szCs w:val="20"/>
          <w:u w:color="000000"/>
          <w:bdr w:val="nil"/>
          <w:lang w:val="en-US" w:eastAsia="en-GB"/>
        </w:rPr>
        <w:t>.</w:t>
      </w:r>
    </w:p>
    <w:p w:rsidR="000650B3" w:rsidRDefault="00275251" w:rsidP="00CF6A61">
      <w:pPr>
        <w:pBdr>
          <w:top w:val="nil"/>
          <w:left w:val="nil"/>
          <w:bottom w:val="nil"/>
          <w:right w:val="nil"/>
          <w:between w:val="nil"/>
          <w:bar w:val="nil"/>
        </w:pBdr>
        <w:spacing w:before="60" w:after="60" w:line="240" w:lineRule="auto"/>
        <w:jc w:val="both"/>
        <w:rPr>
          <w:rFonts w:eastAsia="Calibri" w:cstheme="minorHAnsi"/>
          <w:color w:val="000000"/>
          <w:sz w:val="20"/>
          <w:szCs w:val="20"/>
          <w:u w:color="000000"/>
          <w:bdr w:val="nil"/>
          <w:lang w:val="en-US" w:eastAsia="en-GB"/>
        </w:rPr>
      </w:pPr>
      <w:r w:rsidRPr="00275251">
        <w:rPr>
          <w:rFonts w:eastAsia="Calibri" w:cstheme="minorHAnsi"/>
          <w:b/>
          <w:color w:val="000000"/>
          <w:sz w:val="20"/>
          <w:szCs w:val="20"/>
          <w:u w:color="000000"/>
          <w:bdr w:val="nil"/>
          <w:lang w:val="en-US" w:eastAsia="en-GB"/>
        </w:rPr>
        <w:t>Table 8.</w:t>
      </w:r>
      <w:r>
        <w:rPr>
          <w:rFonts w:eastAsia="Calibri" w:cstheme="minorHAnsi"/>
          <w:color w:val="000000"/>
          <w:sz w:val="20"/>
          <w:szCs w:val="20"/>
          <w:u w:color="000000"/>
          <w:bdr w:val="nil"/>
          <w:lang w:val="en-US" w:eastAsia="en-GB"/>
        </w:rPr>
        <w:t xml:space="preserve"> Stakeholder participation in the project.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1"/>
        <w:gridCol w:w="4332"/>
        <w:gridCol w:w="3117"/>
      </w:tblGrid>
      <w:tr w:rsidR="004425B5" w:rsidRPr="004425B5" w:rsidTr="00275251">
        <w:trPr>
          <w:tblHeader/>
        </w:trPr>
        <w:tc>
          <w:tcPr>
            <w:tcW w:w="1283" w:type="dxa"/>
            <w:shd w:val="clear" w:color="auto" w:fill="BFBFBF"/>
          </w:tcPr>
          <w:p w:rsidR="004425B5" w:rsidRPr="004425B5" w:rsidRDefault="004425B5" w:rsidP="004425B5">
            <w:pPr>
              <w:spacing w:after="0" w:line="240" w:lineRule="auto"/>
              <w:jc w:val="center"/>
              <w:rPr>
                <w:rFonts w:ascii="Calibri" w:eastAsia="Times New Roman" w:hAnsi="Calibri" w:cs="Times New Roman"/>
                <w:b/>
                <w:sz w:val="18"/>
                <w:szCs w:val="18"/>
                <w:lang w:val="en-US"/>
              </w:rPr>
            </w:pPr>
            <w:r w:rsidRPr="004425B5">
              <w:rPr>
                <w:rFonts w:ascii="Calibri" w:eastAsia="Times New Roman" w:hAnsi="Calibri" w:cs="Times New Roman"/>
                <w:b/>
                <w:sz w:val="18"/>
                <w:szCs w:val="18"/>
                <w:lang w:val="en-US"/>
              </w:rPr>
              <w:t>Stakeholder</w:t>
            </w:r>
          </w:p>
        </w:tc>
        <w:tc>
          <w:tcPr>
            <w:tcW w:w="4927" w:type="dxa"/>
            <w:shd w:val="clear" w:color="auto" w:fill="BFBFBF"/>
          </w:tcPr>
          <w:p w:rsidR="004425B5" w:rsidRPr="004425B5" w:rsidRDefault="004425B5" w:rsidP="004425B5">
            <w:pPr>
              <w:spacing w:after="0" w:line="240" w:lineRule="auto"/>
              <w:jc w:val="center"/>
              <w:rPr>
                <w:rFonts w:ascii="Calibri" w:eastAsia="Times New Roman" w:hAnsi="Calibri" w:cs="Times New Roman"/>
                <w:b/>
                <w:sz w:val="18"/>
                <w:szCs w:val="18"/>
                <w:lang w:val="en-US"/>
              </w:rPr>
            </w:pPr>
            <w:r w:rsidRPr="004425B5">
              <w:rPr>
                <w:rFonts w:ascii="Calibri" w:eastAsia="Times New Roman" w:hAnsi="Calibri" w:cs="Times New Roman"/>
                <w:b/>
                <w:sz w:val="18"/>
                <w:szCs w:val="18"/>
                <w:lang w:val="en-US"/>
              </w:rPr>
              <w:t>Contributions</w:t>
            </w:r>
          </w:p>
        </w:tc>
        <w:tc>
          <w:tcPr>
            <w:tcW w:w="3420" w:type="dxa"/>
            <w:shd w:val="clear" w:color="auto" w:fill="BFBFBF"/>
          </w:tcPr>
          <w:p w:rsidR="004425B5" w:rsidRPr="004425B5" w:rsidRDefault="004425B5" w:rsidP="004425B5">
            <w:pPr>
              <w:spacing w:after="0" w:line="240" w:lineRule="auto"/>
              <w:jc w:val="center"/>
              <w:rPr>
                <w:rFonts w:ascii="Calibri" w:eastAsia="Times New Roman" w:hAnsi="Calibri" w:cs="Times New Roman"/>
                <w:b/>
                <w:sz w:val="18"/>
                <w:szCs w:val="18"/>
                <w:lang w:val="en-US"/>
              </w:rPr>
            </w:pPr>
            <w:r w:rsidRPr="004425B5">
              <w:rPr>
                <w:rFonts w:ascii="Calibri" w:eastAsia="Times New Roman" w:hAnsi="Calibri" w:cs="Times New Roman"/>
                <w:b/>
                <w:sz w:val="18"/>
                <w:szCs w:val="18"/>
                <w:lang w:val="en-US"/>
              </w:rPr>
              <w:t>Relevant project outputs</w:t>
            </w:r>
          </w:p>
        </w:tc>
      </w:tr>
      <w:tr w:rsidR="004425B5" w:rsidRPr="004425B5" w:rsidTr="00275251">
        <w:tc>
          <w:tcPr>
            <w:tcW w:w="1283" w:type="dxa"/>
            <w:shd w:val="clear" w:color="auto" w:fill="auto"/>
          </w:tcPr>
          <w:p w:rsidR="004425B5" w:rsidRPr="004425B5" w:rsidRDefault="004425B5" w:rsidP="004425B5">
            <w:pPr>
              <w:spacing w:after="0" w:line="240" w:lineRule="auto"/>
              <w:rPr>
                <w:rFonts w:ascii="Calibri" w:eastAsia="Times New Roman" w:hAnsi="Calibri" w:cs="Times New Roman"/>
                <w:sz w:val="18"/>
                <w:szCs w:val="18"/>
                <w:lang w:val="fr-FR"/>
              </w:rPr>
            </w:pPr>
            <w:r>
              <w:rPr>
                <w:rFonts w:ascii="Calibri" w:eastAsia="Times New Roman" w:hAnsi="Calibri" w:cs="Times New Roman"/>
                <w:sz w:val="18"/>
                <w:szCs w:val="18"/>
                <w:lang w:val="en-US"/>
              </w:rPr>
              <w:t>Ministry of Environment</w:t>
            </w:r>
            <w:r>
              <w:rPr>
                <w:rFonts w:ascii="Calibri" w:eastAsia="Times New Roman" w:hAnsi="Calibri" w:cs="Times New Roman"/>
                <w:sz w:val="18"/>
                <w:szCs w:val="18"/>
                <w:lang w:val="fr-FR"/>
              </w:rPr>
              <w:t xml:space="preserve"> (MINAMB</w:t>
            </w:r>
            <w:r w:rsidRPr="004425B5">
              <w:rPr>
                <w:rFonts w:ascii="Calibri" w:eastAsia="Times New Roman" w:hAnsi="Calibri" w:cs="Times New Roman"/>
                <w:sz w:val="18"/>
                <w:szCs w:val="18"/>
                <w:lang w:val="fr-FR"/>
              </w:rPr>
              <w:t>)</w:t>
            </w:r>
          </w:p>
        </w:tc>
        <w:tc>
          <w:tcPr>
            <w:tcW w:w="4927" w:type="dxa"/>
            <w:shd w:val="clear" w:color="auto" w:fill="auto"/>
          </w:tcPr>
          <w:p w:rsidR="00275251" w:rsidRDefault="00275251" w:rsidP="004425B5">
            <w:pPr>
              <w:spacing w:after="0" w:line="240" w:lineRule="auto"/>
              <w:rPr>
                <w:rFonts w:ascii="Calibri" w:eastAsia="Times New Roman" w:hAnsi="Calibri" w:cs="Times New Roman"/>
                <w:sz w:val="18"/>
                <w:szCs w:val="18"/>
                <w:lang w:val="en-US"/>
              </w:rPr>
            </w:pPr>
            <w:r w:rsidRPr="00275251">
              <w:rPr>
                <w:rFonts w:ascii="Calibri" w:eastAsia="Times New Roman" w:hAnsi="Calibri" w:cs="Times New Roman"/>
                <w:sz w:val="18"/>
                <w:szCs w:val="18"/>
                <w:lang w:val="en-US"/>
              </w:rPr>
              <w:t xml:space="preserve">The mission </w:t>
            </w:r>
            <w:r>
              <w:rPr>
                <w:rFonts w:ascii="Calibri" w:eastAsia="Times New Roman" w:hAnsi="Calibri" w:cs="Times New Roman"/>
                <w:sz w:val="18"/>
                <w:szCs w:val="18"/>
                <w:lang w:val="en-US"/>
              </w:rPr>
              <w:t xml:space="preserve">of MINAMB </w:t>
            </w:r>
            <w:r w:rsidRPr="00275251">
              <w:rPr>
                <w:rFonts w:ascii="Calibri" w:eastAsia="Times New Roman" w:hAnsi="Calibri" w:cs="Times New Roman"/>
                <w:sz w:val="18"/>
                <w:szCs w:val="18"/>
                <w:lang w:val="en-US"/>
              </w:rPr>
              <w:t xml:space="preserve">is to propose, formulate, manage and execute the Government’s environment policy, </w:t>
            </w:r>
            <w:r>
              <w:rPr>
                <w:rFonts w:ascii="Calibri" w:eastAsia="Times New Roman" w:hAnsi="Calibri" w:cs="Times New Roman"/>
                <w:sz w:val="18"/>
                <w:szCs w:val="18"/>
                <w:lang w:val="en-US"/>
              </w:rPr>
              <w:t xml:space="preserve">including climate change, </w:t>
            </w:r>
            <w:r w:rsidRPr="00275251">
              <w:rPr>
                <w:rFonts w:ascii="Calibri" w:eastAsia="Times New Roman" w:hAnsi="Calibri" w:cs="Times New Roman"/>
                <w:sz w:val="18"/>
                <w:szCs w:val="18"/>
                <w:lang w:val="en-US"/>
              </w:rPr>
              <w:t xml:space="preserve">with a view to protecting and preserving environmental quality, protected areas, as well as the conservation and rational use of natural resources. </w:t>
            </w:r>
            <w:r>
              <w:rPr>
                <w:rFonts w:ascii="Calibri" w:eastAsia="Times New Roman" w:hAnsi="Calibri" w:cs="Times New Roman"/>
                <w:sz w:val="18"/>
                <w:szCs w:val="18"/>
                <w:lang w:val="en-US"/>
              </w:rPr>
              <w:t>The ministry hosts the Climate Change Focal Point, and it coordinates the mainstreaming of climate change issues in sectoral policies, strategies and action plans.</w:t>
            </w:r>
          </w:p>
          <w:p w:rsidR="00275251" w:rsidRDefault="00275251" w:rsidP="004425B5">
            <w:pPr>
              <w:spacing w:after="0" w:line="240" w:lineRule="auto"/>
              <w:rPr>
                <w:rFonts w:ascii="Calibri" w:eastAsia="Times New Roman" w:hAnsi="Calibri" w:cs="Times New Roman"/>
                <w:sz w:val="18"/>
                <w:szCs w:val="18"/>
                <w:lang w:val="en-US"/>
              </w:rPr>
            </w:pPr>
          </w:p>
          <w:p w:rsidR="004425B5" w:rsidRPr="004425B5" w:rsidRDefault="00275251" w:rsidP="004425B5">
            <w:pPr>
              <w:spacing w:after="0" w:line="240" w:lineRule="auto"/>
              <w:rPr>
                <w:rFonts w:ascii="Calibri" w:eastAsia="Times New Roman" w:hAnsi="Calibri" w:cs="Times New Roman"/>
                <w:sz w:val="18"/>
                <w:szCs w:val="18"/>
                <w:lang w:val="en-US"/>
              </w:rPr>
            </w:pPr>
            <w:r>
              <w:rPr>
                <w:rFonts w:ascii="Calibri" w:eastAsia="Times New Roman" w:hAnsi="Calibri" w:cs="Times New Roman"/>
                <w:sz w:val="18"/>
                <w:szCs w:val="18"/>
                <w:lang w:val="en-US"/>
              </w:rPr>
              <w:t>MINAMB</w:t>
            </w:r>
            <w:r w:rsidRPr="004425B5">
              <w:rPr>
                <w:rFonts w:ascii="Calibri" w:eastAsia="Times New Roman" w:hAnsi="Calibri" w:cs="Times New Roman"/>
                <w:sz w:val="18"/>
                <w:szCs w:val="18"/>
                <w:lang w:val="en-US"/>
              </w:rPr>
              <w:t xml:space="preserve"> is the national implementing institution for the UNDP-GEF project, and it will chair the PSC and host the PMU. </w:t>
            </w:r>
            <w:r>
              <w:rPr>
                <w:rFonts w:ascii="Calibri" w:eastAsia="Times New Roman" w:hAnsi="Calibri" w:cs="Times New Roman"/>
                <w:sz w:val="18"/>
                <w:szCs w:val="18"/>
                <w:lang w:val="en-US"/>
              </w:rPr>
              <w:t>It carried out coordination of all stakeholders during the PPG, which will continue during project implementation</w:t>
            </w:r>
            <w:r w:rsidRPr="00275251">
              <w:rPr>
                <w:rFonts w:ascii="Calibri" w:eastAsia="Times New Roman" w:hAnsi="Calibri" w:cs="Times New Roman"/>
                <w:sz w:val="18"/>
                <w:szCs w:val="18"/>
                <w:lang w:val="en-US"/>
              </w:rPr>
              <w:t>. It will contribute to the identification and promotion of sustainable energy technologies with focus on the environmental benefits of available technologies, and will contribute to the communications and advertisement of sustainable energy with stakeholders. It will also be an important interfa</w:t>
            </w:r>
            <w:r>
              <w:rPr>
                <w:rFonts w:ascii="Calibri" w:eastAsia="Times New Roman" w:hAnsi="Calibri" w:cs="Times New Roman"/>
                <w:sz w:val="18"/>
                <w:szCs w:val="18"/>
                <w:lang w:val="en-US"/>
              </w:rPr>
              <w:t>ce with the provincial</w:t>
            </w:r>
            <w:r w:rsidRPr="00275251">
              <w:rPr>
                <w:rFonts w:ascii="Calibri" w:eastAsia="Times New Roman" w:hAnsi="Calibri" w:cs="Times New Roman"/>
                <w:sz w:val="18"/>
                <w:szCs w:val="18"/>
                <w:lang w:val="en-US"/>
              </w:rPr>
              <w:t xml:space="preserve"> G</w:t>
            </w:r>
            <w:r>
              <w:rPr>
                <w:rFonts w:ascii="Calibri" w:eastAsia="Times New Roman" w:hAnsi="Calibri" w:cs="Times New Roman"/>
                <w:sz w:val="18"/>
                <w:szCs w:val="18"/>
                <w:lang w:val="en-US"/>
              </w:rPr>
              <w:t>overnment</w:t>
            </w:r>
            <w:r w:rsidRPr="00275251">
              <w:rPr>
                <w:rFonts w:ascii="Calibri" w:eastAsia="Times New Roman" w:hAnsi="Calibri" w:cs="Times New Roman"/>
                <w:sz w:val="18"/>
                <w:szCs w:val="18"/>
                <w:lang w:val="en-US"/>
              </w:rPr>
              <w:t>.</w:t>
            </w:r>
          </w:p>
        </w:tc>
        <w:tc>
          <w:tcPr>
            <w:tcW w:w="3420" w:type="dxa"/>
          </w:tcPr>
          <w:p w:rsidR="004425B5" w:rsidRPr="004425B5" w:rsidRDefault="00B90351" w:rsidP="002E183E">
            <w:pPr>
              <w:numPr>
                <w:ilvl w:val="0"/>
                <w:numId w:val="44"/>
              </w:numPr>
              <w:spacing w:after="0" w:line="240" w:lineRule="auto"/>
              <w:ind w:left="342"/>
              <w:jc w:val="both"/>
              <w:rPr>
                <w:rFonts w:ascii="Calibri" w:eastAsia="Times New Roman" w:hAnsi="Calibri" w:cs="Times New Roman"/>
                <w:sz w:val="18"/>
                <w:szCs w:val="18"/>
              </w:rPr>
            </w:pPr>
            <w:r w:rsidRPr="00B90351">
              <w:rPr>
                <w:rFonts w:ascii="Calibri" w:eastAsia="Times New Roman" w:hAnsi="Calibri" w:cs="Times New Roman"/>
                <w:bCs/>
                <w:sz w:val="18"/>
                <w:szCs w:val="18"/>
              </w:rPr>
              <w:t>Output 1.1:</w:t>
            </w:r>
            <w:r w:rsidRPr="00B90351">
              <w:rPr>
                <w:rFonts w:ascii="Calibri" w:eastAsia="Times New Roman" w:hAnsi="Calibri" w:cs="Times New Roman"/>
                <w:bCs/>
                <w:sz w:val="18"/>
                <w:szCs w:val="18"/>
              </w:rPr>
              <w:tab/>
              <w:t>Assessment of successful RET diffusion in the region</w:t>
            </w:r>
            <w:r w:rsidR="004425B5" w:rsidRPr="004425B5">
              <w:rPr>
                <w:rFonts w:ascii="Calibri" w:eastAsia="Times New Roman" w:hAnsi="Calibri" w:cs="Times New Roman"/>
                <w:sz w:val="18"/>
                <w:szCs w:val="18"/>
              </w:rPr>
              <w:t>.</w:t>
            </w:r>
          </w:p>
          <w:p w:rsidR="004425B5" w:rsidRPr="004425B5" w:rsidRDefault="00B90351" w:rsidP="002E183E">
            <w:pPr>
              <w:numPr>
                <w:ilvl w:val="0"/>
                <w:numId w:val="44"/>
              </w:numPr>
              <w:spacing w:after="0" w:line="240" w:lineRule="auto"/>
              <w:ind w:left="342"/>
              <w:jc w:val="both"/>
              <w:rPr>
                <w:rFonts w:ascii="Calibri" w:eastAsia="Times New Roman" w:hAnsi="Calibri" w:cs="Times New Roman"/>
                <w:sz w:val="18"/>
                <w:szCs w:val="18"/>
              </w:rPr>
            </w:pPr>
            <w:r w:rsidRPr="00B90351">
              <w:rPr>
                <w:rFonts w:ascii="Calibri" w:eastAsia="Times New Roman" w:hAnsi="Calibri" w:cs="Times New Roman"/>
                <w:bCs/>
                <w:sz w:val="18"/>
                <w:szCs w:val="18"/>
              </w:rPr>
              <w:t>Output 1.2:</w:t>
            </w:r>
            <w:r w:rsidRPr="00B90351">
              <w:rPr>
                <w:rFonts w:ascii="Calibri" w:eastAsia="Times New Roman" w:hAnsi="Calibri" w:cs="Times New Roman"/>
                <w:bCs/>
                <w:sz w:val="18"/>
                <w:szCs w:val="18"/>
              </w:rPr>
              <w:tab/>
              <w:t>Business case for clean energy supply chain developed</w:t>
            </w:r>
            <w:r w:rsidR="004425B5" w:rsidRPr="004425B5">
              <w:rPr>
                <w:rFonts w:ascii="Calibri" w:eastAsia="Times New Roman" w:hAnsi="Calibri" w:cs="Times New Roman"/>
                <w:sz w:val="18"/>
                <w:szCs w:val="18"/>
              </w:rPr>
              <w:t>.</w:t>
            </w:r>
          </w:p>
          <w:p w:rsidR="004425B5" w:rsidRPr="004425B5" w:rsidRDefault="00B90351" w:rsidP="002E183E">
            <w:pPr>
              <w:numPr>
                <w:ilvl w:val="0"/>
                <w:numId w:val="44"/>
              </w:numPr>
              <w:spacing w:after="0" w:line="240" w:lineRule="auto"/>
              <w:ind w:left="342"/>
              <w:jc w:val="both"/>
              <w:rPr>
                <w:rFonts w:ascii="Calibri" w:eastAsia="Times New Roman" w:hAnsi="Calibri" w:cs="Times New Roman"/>
                <w:sz w:val="18"/>
                <w:szCs w:val="18"/>
              </w:rPr>
            </w:pPr>
            <w:r w:rsidRPr="00B90351">
              <w:rPr>
                <w:rFonts w:ascii="Calibri" w:eastAsia="Times New Roman" w:hAnsi="Calibri" w:cs="Times New Roman"/>
                <w:bCs/>
                <w:sz w:val="18"/>
                <w:szCs w:val="18"/>
              </w:rPr>
              <w:t>Output 2.3:</w:t>
            </w:r>
            <w:r w:rsidRPr="00B90351">
              <w:rPr>
                <w:rFonts w:ascii="Calibri" w:eastAsia="Times New Roman" w:hAnsi="Calibri" w:cs="Times New Roman"/>
                <w:bCs/>
                <w:sz w:val="18"/>
                <w:szCs w:val="18"/>
              </w:rPr>
              <w:tab/>
              <w:t>Technology transfer of decentralised renewable energy systems facilitated</w:t>
            </w:r>
            <w:r w:rsidR="004425B5" w:rsidRPr="004425B5">
              <w:rPr>
                <w:rFonts w:ascii="Calibri" w:eastAsia="Times New Roman" w:hAnsi="Calibri" w:cs="Times New Roman"/>
                <w:sz w:val="18"/>
                <w:szCs w:val="18"/>
              </w:rPr>
              <w:t>.</w:t>
            </w:r>
          </w:p>
          <w:p w:rsidR="004425B5" w:rsidRPr="004425B5" w:rsidRDefault="00B90351" w:rsidP="002E183E">
            <w:pPr>
              <w:numPr>
                <w:ilvl w:val="0"/>
                <w:numId w:val="44"/>
              </w:numPr>
              <w:spacing w:after="0" w:line="240" w:lineRule="auto"/>
              <w:ind w:left="342"/>
              <w:jc w:val="both"/>
              <w:rPr>
                <w:rFonts w:ascii="Calibri" w:eastAsia="Times New Roman" w:hAnsi="Calibri" w:cs="Times New Roman"/>
                <w:sz w:val="18"/>
                <w:szCs w:val="18"/>
              </w:rPr>
            </w:pPr>
            <w:r w:rsidRPr="00B90351">
              <w:rPr>
                <w:rFonts w:ascii="Calibri" w:eastAsia="Times New Roman" w:hAnsi="Calibri" w:cs="Times New Roman"/>
                <w:bCs/>
                <w:sz w:val="18"/>
                <w:szCs w:val="18"/>
              </w:rPr>
              <w:t>Output 2.5:</w:t>
            </w:r>
            <w:r w:rsidRPr="00B90351">
              <w:rPr>
                <w:rFonts w:ascii="Calibri" w:eastAsia="Times New Roman" w:hAnsi="Calibri" w:cs="Times New Roman"/>
                <w:bCs/>
                <w:sz w:val="18"/>
                <w:szCs w:val="18"/>
              </w:rPr>
              <w:tab/>
              <w:t>Training and technical support provided to communities on how to use the clean energy products</w:t>
            </w:r>
            <w:r w:rsidR="004425B5" w:rsidRPr="004425B5">
              <w:rPr>
                <w:rFonts w:ascii="Calibri" w:eastAsia="Times New Roman" w:hAnsi="Calibri" w:cs="Times New Roman"/>
                <w:sz w:val="18"/>
                <w:szCs w:val="18"/>
              </w:rPr>
              <w:t>.</w:t>
            </w:r>
          </w:p>
          <w:p w:rsidR="004425B5" w:rsidRPr="004425B5" w:rsidRDefault="00B90351" w:rsidP="002E183E">
            <w:pPr>
              <w:numPr>
                <w:ilvl w:val="0"/>
                <w:numId w:val="44"/>
              </w:numPr>
              <w:spacing w:after="0" w:line="240" w:lineRule="auto"/>
              <w:ind w:left="342"/>
              <w:jc w:val="both"/>
              <w:rPr>
                <w:rFonts w:ascii="Calibri" w:eastAsia="Times New Roman" w:hAnsi="Calibri" w:cs="Times New Roman"/>
                <w:sz w:val="18"/>
                <w:szCs w:val="18"/>
              </w:rPr>
            </w:pPr>
            <w:r w:rsidRPr="00B90351">
              <w:rPr>
                <w:rFonts w:ascii="Calibri" w:eastAsia="Times New Roman" w:hAnsi="Calibri" w:cs="Times New Roman"/>
                <w:bCs/>
                <w:sz w:val="18"/>
                <w:szCs w:val="18"/>
              </w:rPr>
              <w:t>Output 3.1:</w:t>
            </w:r>
            <w:r w:rsidRPr="00B90351">
              <w:rPr>
                <w:rFonts w:ascii="Calibri" w:eastAsia="Times New Roman" w:hAnsi="Calibri" w:cs="Times New Roman"/>
                <w:bCs/>
                <w:sz w:val="18"/>
                <w:szCs w:val="18"/>
              </w:rPr>
              <w:tab/>
              <w:t>Lessons learned report produced based on project experience</w:t>
            </w:r>
            <w:r w:rsidR="004425B5" w:rsidRPr="004425B5">
              <w:rPr>
                <w:rFonts w:ascii="Calibri" w:eastAsia="Times New Roman" w:hAnsi="Calibri" w:cs="Times New Roman"/>
                <w:sz w:val="18"/>
                <w:szCs w:val="18"/>
              </w:rPr>
              <w:t>.</w:t>
            </w:r>
          </w:p>
        </w:tc>
      </w:tr>
      <w:tr w:rsidR="004425B5" w:rsidRPr="004425B5" w:rsidTr="00275251">
        <w:tc>
          <w:tcPr>
            <w:tcW w:w="1283" w:type="dxa"/>
            <w:shd w:val="clear" w:color="auto" w:fill="auto"/>
          </w:tcPr>
          <w:p w:rsidR="004425B5" w:rsidRPr="004425B5" w:rsidRDefault="00B90351" w:rsidP="004425B5">
            <w:pPr>
              <w:spacing w:after="0" w:line="240" w:lineRule="auto"/>
              <w:rPr>
                <w:rFonts w:ascii="Calibri" w:eastAsia="Times New Roman" w:hAnsi="Calibri" w:cs="Times New Roman"/>
                <w:sz w:val="18"/>
                <w:szCs w:val="18"/>
                <w:lang w:val="en-US"/>
              </w:rPr>
            </w:pPr>
            <w:r>
              <w:rPr>
                <w:rFonts w:ascii="Calibri" w:eastAsia="Times New Roman" w:hAnsi="Calibri" w:cs="Times New Roman"/>
                <w:sz w:val="18"/>
                <w:szCs w:val="18"/>
                <w:lang w:val="en-US"/>
              </w:rPr>
              <w:t>Ministry of Energy and Water (MINEA</w:t>
            </w:r>
            <w:r w:rsidR="004425B5" w:rsidRPr="004425B5">
              <w:rPr>
                <w:rFonts w:ascii="Calibri" w:eastAsia="Times New Roman" w:hAnsi="Calibri" w:cs="Times New Roman"/>
                <w:sz w:val="18"/>
                <w:szCs w:val="18"/>
                <w:lang w:val="en-US"/>
              </w:rPr>
              <w:t>)</w:t>
            </w:r>
          </w:p>
        </w:tc>
        <w:tc>
          <w:tcPr>
            <w:tcW w:w="4927" w:type="dxa"/>
            <w:shd w:val="clear" w:color="auto" w:fill="auto"/>
          </w:tcPr>
          <w:p w:rsidR="004425B5" w:rsidRPr="004425B5" w:rsidRDefault="00B90351" w:rsidP="00D666C9">
            <w:pPr>
              <w:spacing w:after="0" w:line="240" w:lineRule="auto"/>
              <w:rPr>
                <w:rFonts w:ascii="Calibri" w:eastAsia="Times New Roman" w:hAnsi="Calibri" w:cs="Times New Roman"/>
                <w:sz w:val="18"/>
                <w:szCs w:val="18"/>
                <w:lang w:val="en-US"/>
              </w:rPr>
            </w:pPr>
            <w:r>
              <w:rPr>
                <w:rFonts w:ascii="Calibri" w:eastAsia="Times New Roman" w:hAnsi="Calibri" w:cs="Times New Roman"/>
                <w:sz w:val="18"/>
                <w:szCs w:val="18"/>
                <w:lang w:val="en-US"/>
              </w:rPr>
              <w:t>MINEA</w:t>
            </w:r>
            <w:r w:rsidRPr="00B90351">
              <w:rPr>
                <w:rFonts w:ascii="Calibri" w:eastAsia="Times New Roman" w:hAnsi="Calibri" w:cs="Times New Roman"/>
                <w:sz w:val="18"/>
                <w:szCs w:val="18"/>
                <w:lang w:val="en-US"/>
              </w:rPr>
              <w:t xml:space="preserve"> is responsible for energy sector policy development, coordination and oversight. Its objective is to propose, formulate, manage and execute the Government’</w:t>
            </w:r>
            <w:r>
              <w:rPr>
                <w:rFonts w:ascii="Calibri" w:eastAsia="Times New Roman" w:hAnsi="Calibri" w:cs="Times New Roman"/>
                <w:sz w:val="18"/>
                <w:szCs w:val="18"/>
                <w:lang w:val="en-US"/>
              </w:rPr>
              <w:t>s policy in the areas of energy and</w:t>
            </w:r>
            <w:r w:rsidRPr="00B90351">
              <w:rPr>
                <w:rFonts w:ascii="Calibri" w:eastAsia="Times New Roman" w:hAnsi="Calibri" w:cs="Times New Roman"/>
                <w:sz w:val="18"/>
                <w:szCs w:val="18"/>
                <w:lang w:val="en-US"/>
              </w:rPr>
              <w:t xml:space="preserve"> water. Among its responsibilities, the Ministry plans and promotes the national policy on </w:t>
            </w:r>
            <w:r>
              <w:rPr>
                <w:rFonts w:ascii="Calibri" w:eastAsia="Times New Roman" w:hAnsi="Calibri" w:cs="Times New Roman"/>
                <w:sz w:val="18"/>
                <w:szCs w:val="18"/>
                <w:lang w:val="en-US"/>
              </w:rPr>
              <w:t xml:space="preserve">rural </w:t>
            </w:r>
            <w:r w:rsidRPr="00B90351">
              <w:rPr>
                <w:rFonts w:ascii="Calibri" w:eastAsia="Times New Roman" w:hAnsi="Calibri" w:cs="Times New Roman"/>
                <w:sz w:val="18"/>
                <w:szCs w:val="18"/>
                <w:lang w:val="en-US"/>
              </w:rPr>
              <w:t>electrification</w:t>
            </w:r>
            <w:r>
              <w:rPr>
                <w:rFonts w:ascii="Calibri" w:eastAsia="Times New Roman" w:hAnsi="Calibri" w:cs="Times New Roman"/>
                <w:sz w:val="18"/>
                <w:szCs w:val="18"/>
                <w:lang w:val="en-US"/>
              </w:rPr>
              <w:t xml:space="preserve"> through a number of means, such as power generation, grid network extension, and the Solar Village Programme</w:t>
            </w:r>
            <w:r w:rsidRPr="00B90351">
              <w:rPr>
                <w:rFonts w:ascii="Calibri" w:eastAsia="Times New Roman" w:hAnsi="Calibri" w:cs="Times New Roman"/>
                <w:sz w:val="18"/>
                <w:szCs w:val="18"/>
                <w:lang w:val="en-US"/>
              </w:rPr>
              <w:t>. Within MINEA, there are three national directorates to implement and supervise the Ministry’s policy: the National Directorate of Electric Energy, the National Directorate of Renewable Energy, and the National Directorate of Rural and L</w:t>
            </w:r>
            <w:r w:rsidR="00D666C9">
              <w:rPr>
                <w:rFonts w:ascii="Calibri" w:eastAsia="Times New Roman" w:hAnsi="Calibri" w:cs="Times New Roman"/>
                <w:sz w:val="18"/>
                <w:szCs w:val="18"/>
                <w:lang w:val="en-US"/>
              </w:rPr>
              <w:t>ocal Electrification. MINEA</w:t>
            </w:r>
            <w:r w:rsidRPr="00B90351">
              <w:rPr>
                <w:rFonts w:ascii="Calibri" w:eastAsia="Times New Roman" w:hAnsi="Calibri" w:cs="Times New Roman"/>
                <w:sz w:val="18"/>
                <w:szCs w:val="18"/>
                <w:lang w:val="en-US"/>
              </w:rPr>
              <w:t xml:space="preserve"> play</w:t>
            </w:r>
            <w:r w:rsidR="00D666C9">
              <w:rPr>
                <w:rFonts w:ascii="Calibri" w:eastAsia="Times New Roman" w:hAnsi="Calibri" w:cs="Times New Roman"/>
                <w:sz w:val="18"/>
                <w:szCs w:val="18"/>
                <w:lang w:val="en-US"/>
              </w:rPr>
              <w:t>ed</w:t>
            </w:r>
            <w:r w:rsidRPr="00B90351">
              <w:rPr>
                <w:rFonts w:ascii="Calibri" w:eastAsia="Times New Roman" w:hAnsi="Calibri" w:cs="Times New Roman"/>
                <w:sz w:val="18"/>
                <w:szCs w:val="18"/>
                <w:lang w:val="en-US"/>
              </w:rPr>
              <w:t xml:space="preserve"> a key role in the PPG </w:t>
            </w:r>
            <w:r w:rsidR="00D666C9">
              <w:rPr>
                <w:rFonts w:ascii="Calibri" w:eastAsia="Times New Roman" w:hAnsi="Calibri" w:cs="Times New Roman"/>
                <w:sz w:val="18"/>
                <w:szCs w:val="18"/>
                <w:lang w:val="en-US"/>
              </w:rPr>
              <w:t>through policy guidance and coordination with the Solar Village Programme.</w:t>
            </w:r>
            <w:r w:rsidRPr="00B90351">
              <w:rPr>
                <w:rFonts w:ascii="Calibri" w:eastAsia="Times New Roman" w:hAnsi="Calibri" w:cs="Times New Roman"/>
                <w:sz w:val="18"/>
                <w:szCs w:val="18"/>
                <w:lang w:val="en-US"/>
              </w:rPr>
              <w:t xml:space="preserve"> MINEA will take the lead on component 2</w:t>
            </w:r>
            <w:r w:rsidR="00D666C9">
              <w:rPr>
                <w:rFonts w:ascii="Calibri" w:eastAsia="Times New Roman" w:hAnsi="Calibri" w:cs="Times New Roman"/>
                <w:sz w:val="18"/>
                <w:szCs w:val="18"/>
                <w:lang w:val="en-US"/>
              </w:rPr>
              <w:t>, and it will chair the corresponding Technical Working Group (TWG)</w:t>
            </w:r>
            <w:r w:rsidRPr="00B90351">
              <w:rPr>
                <w:rFonts w:ascii="Calibri" w:eastAsia="Times New Roman" w:hAnsi="Calibri" w:cs="Times New Roman"/>
                <w:sz w:val="18"/>
                <w:szCs w:val="18"/>
                <w:lang w:val="en-US"/>
              </w:rPr>
              <w:t>. Its provincial department in Moxico will be a key contact to the Provincial Government and local stakeholders. MINEA will also approve all technologies to be imported into the country by the project.</w:t>
            </w:r>
          </w:p>
        </w:tc>
        <w:tc>
          <w:tcPr>
            <w:tcW w:w="3420" w:type="dxa"/>
          </w:tcPr>
          <w:p w:rsidR="00D666C9" w:rsidRPr="00D666C9" w:rsidRDefault="00D666C9" w:rsidP="002E183E">
            <w:pPr>
              <w:numPr>
                <w:ilvl w:val="0"/>
                <w:numId w:val="43"/>
              </w:numPr>
              <w:spacing w:after="0" w:line="240" w:lineRule="auto"/>
              <w:ind w:left="342"/>
              <w:jc w:val="both"/>
              <w:rPr>
                <w:rFonts w:ascii="Calibri" w:eastAsia="Times New Roman" w:hAnsi="Calibri" w:cs="Times New Roman"/>
                <w:sz w:val="18"/>
                <w:szCs w:val="18"/>
              </w:rPr>
            </w:pPr>
            <w:r w:rsidRPr="00D666C9">
              <w:rPr>
                <w:rFonts w:ascii="Calibri" w:eastAsia="Times New Roman" w:hAnsi="Calibri" w:cs="Times New Roman"/>
                <w:sz w:val="18"/>
                <w:szCs w:val="18"/>
              </w:rPr>
              <w:t>Output 1.1:</w:t>
            </w:r>
            <w:r w:rsidRPr="00D666C9">
              <w:rPr>
                <w:rFonts w:ascii="Calibri" w:eastAsia="Times New Roman" w:hAnsi="Calibri" w:cs="Times New Roman"/>
                <w:sz w:val="18"/>
                <w:szCs w:val="18"/>
              </w:rPr>
              <w:tab/>
              <w:t>Assessment of successful RET diffusion in the region.</w:t>
            </w:r>
          </w:p>
          <w:p w:rsidR="00D666C9" w:rsidRPr="00D666C9" w:rsidRDefault="00D666C9" w:rsidP="002E183E">
            <w:pPr>
              <w:numPr>
                <w:ilvl w:val="0"/>
                <w:numId w:val="43"/>
              </w:numPr>
              <w:spacing w:after="0" w:line="240" w:lineRule="auto"/>
              <w:ind w:left="342"/>
              <w:jc w:val="both"/>
              <w:rPr>
                <w:rFonts w:ascii="Calibri" w:eastAsia="Times New Roman" w:hAnsi="Calibri" w:cs="Times New Roman"/>
                <w:sz w:val="18"/>
                <w:szCs w:val="18"/>
              </w:rPr>
            </w:pPr>
            <w:r w:rsidRPr="00D666C9">
              <w:rPr>
                <w:rFonts w:ascii="Calibri" w:eastAsia="Times New Roman" w:hAnsi="Calibri" w:cs="Times New Roman"/>
                <w:sz w:val="18"/>
                <w:szCs w:val="18"/>
              </w:rPr>
              <w:t>Output 1.2:</w:t>
            </w:r>
            <w:r w:rsidRPr="00D666C9">
              <w:rPr>
                <w:rFonts w:ascii="Calibri" w:eastAsia="Times New Roman" w:hAnsi="Calibri" w:cs="Times New Roman"/>
                <w:sz w:val="18"/>
                <w:szCs w:val="18"/>
              </w:rPr>
              <w:tab/>
              <w:t>Business case for clean energy supply chain developed.</w:t>
            </w:r>
          </w:p>
          <w:p w:rsidR="00D666C9" w:rsidRPr="00D666C9" w:rsidRDefault="00D666C9" w:rsidP="002E183E">
            <w:pPr>
              <w:numPr>
                <w:ilvl w:val="0"/>
                <w:numId w:val="43"/>
              </w:numPr>
              <w:spacing w:after="0" w:line="240" w:lineRule="auto"/>
              <w:ind w:left="342"/>
              <w:jc w:val="both"/>
              <w:rPr>
                <w:rFonts w:ascii="Calibri" w:eastAsia="Times New Roman" w:hAnsi="Calibri" w:cs="Times New Roman"/>
                <w:sz w:val="18"/>
                <w:szCs w:val="18"/>
              </w:rPr>
            </w:pPr>
            <w:r w:rsidRPr="00D666C9">
              <w:rPr>
                <w:rFonts w:ascii="Calibri" w:eastAsia="Times New Roman" w:hAnsi="Calibri" w:cs="Times New Roman"/>
                <w:sz w:val="18"/>
                <w:szCs w:val="18"/>
              </w:rPr>
              <w:t>Output 2.3:</w:t>
            </w:r>
            <w:r w:rsidRPr="00D666C9">
              <w:rPr>
                <w:rFonts w:ascii="Calibri" w:eastAsia="Times New Roman" w:hAnsi="Calibri" w:cs="Times New Roman"/>
                <w:sz w:val="18"/>
                <w:szCs w:val="18"/>
              </w:rPr>
              <w:tab/>
              <w:t>Technology transfer of decentralised renewable energy systems facilitated.</w:t>
            </w:r>
          </w:p>
          <w:p w:rsidR="004425B5" w:rsidRPr="004425B5" w:rsidRDefault="00D666C9" w:rsidP="002E183E">
            <w:pPr>
              <w:numPr>
                <w:ilvl w:val="0"/>
                <w:numId w:val="43"/>
              </w:numPr>
              <w:spacing w:after="0" w:line="240" w:lineRule="auto"/>
              <w:ind w:left="342"/>
              <w:jc w:val="both"/>
              <w:rPr>
                <w:rFonts w:ascii="Calibri" w:eastAsia="Times New Roman" w:hAnsi="Calibri" w:cs="Times New Roman"/>
                <w:sz w:val="18"/>
                <w:szCs w:val="18"/>
                <w:lang w:val="en-US"/>
              </w:rPr>
            </w:pPr>
            <w:r w:rsidRPr="00D666C9">
              <w:rPr>
                <w:rFonts w:ascii="Calibri" w:eastAsia="Times New Roman" w:hAnsi="Calibri" w:cs="Times New Roman"/>
                <w:sz w:val="18"/>
                <w:szCs w:val="18"/>
              </w:rPr>
              <w:t>Output 3.1:</w:t>
            </w:r>
            <w:r w:rsidRPr="00D666C9">
              <w:rPr>
                <w:rFonts w:ascii="Calibri" w:eastAsia="Times New Roman" w:hAnsi="Calibri" w:cs="Times New Roman"/>
                <w:sz w:val="18"/>
                <w:szCs w:val="18"/>
              </w:rPr>
              <w:tab/>
              <w:t>Lessons learned report produced based on project experience.</w:t>
            </w:r>
            <w:r w:rsidR="004425B5" w:rsidRPr="004425B5">
              <w:rPr>
                <w:rFonts w:ascii="Calibri" w:eastAsia="Times New Roman" w:hAnsi="Calibri" w:cs="Times New Roman"/>
                <w:sz w:val="18"/>
                <w:szCs w:val="18"/>
              </w:rPr>
              <w:t>.</w:t>
            </w:r>
          </w:p>
        </w:tc>
      </w:tr>
      <w:tr w:rsidR="004425B5" w:rsidRPr="004425B5" w:rsidTr="00275251">
        <w:tc>
          <w:tcPr>
            <w:tcW w:w="1283" w:type="dxa"/>
            <w:shd w:val="clear" w:color="auto" w:fill="auto"/>
          </w:tcPr>
          <w:p w:rsidR="004425B5" w:rsidRPr="004425B5" w:rsidRDefault="00D666C9" w:rsidP="004425B5">
            <w:pPr>
              <w:spacing w:after="0" w:line="240" w:lineRule="auto"/>
              <w:rPr>
                <w:rFonts w:ascii="Calibri" w:eastAsia="Times New Roman" w:hAnsi="Calibri" w:cs="Times New Roman"/>
                <w:sz w:val="18"/>
                <w:szCs w:val="18"/>
                <w:lang w:val="en-US"/>
              </w:rPr>
            </w:pPr>
            <w:r>
              <w:rPr>
                <w:rFonts w:ascii="Calibri" w:eastAsia="Times New Roman" w:hAnsi="Calibri" w:cs="Times New Roman"/>
                <w:sz w:val="18"/>
                <w:szCs w:val="18"/>
                <w:lang w:val="en-US"/>
              </w:rPr>
              <w:t>Provincial Government of Moxico</w:t>
            </w:r>
          </w:p>
        </w:tc>
        <w:tc>
          <w:tcPr>
            <w:tcW w:w="4927" w:type="dxa"/>
            <w:shd w:val="clear" w:color="auto" w:fill="auto"/>
          </w:tcPr>
          <w:p w:rsidR="004425B5" w:rsidRPr="004425B5" w:rsidRDefault="004425B5" w:rsidP="00D666C9">
            <w:pPr>
              <w:spacing w:after="0" w:line="240" w:lineRule="auto"/>
              <w:rPr>
                <w:rFonts w:ascii="Calibri" w:eastAsia="Times New Roman" w:hAnsi="Calibri" w:cs="Times New Roman"/>
                <w:bCs/>
                <w:sz w:val="18"/>
                <w:szCs w:val="18"/>
                <w:lang w:val="en-US"/>
              </w:rPr>
            </w:pPr>
            <w:r w:rsidRPr="004425B5">
              <w:rPr>
                <w:rFonts w:ascii="Calibri" w:eastAsia="Times New Roman" w:hAnsi="Calibri" w:cs="Times New Roman"/>
                <w:sz w:val="18"/>
                <w:szCs w:val="18"/>
                <w:lang w:val="en-US"/>
              </w:rPr>
              <w:t xml:space="preserve">The </w:t>
            </w:r>
            <w:r w:rsidR="00D666C9">
              <w:rPr>
                <w:rFonts w:ascii="Calibri" w:eastAsia="Times New Roman" w:hAnsi="Calibri" w:cs="Times New Roman"/>
                <w:sz w:val="18"/>
                <w:szCs w:val="18"/>
                <w:lang w:val="en-US"/>
              </w:rPr>
              <w:t>Provincial Government is responsible to development provincial development strategies and action plans in order to implement the policies of national government. In effect, t</w:t>
            </w:r>
            <w:r w:rsidR="00D666C9" w:rsidRPr="00D666C9">
              <w:rPr>
                <w:rFonts w:ascii="Calibri" w:eastAsia="Times New Roman" w:hAnsi="Calibri" w:cs="Times New Roman"/>
                <w:sz w:val="18"/>
                <w:szCs w:val="18"/>
                <w:lang w:val="en-US"/>
              </w:rPr>
              <w:t>he Provincial Government carries out actions that promote the economic, social and cultural well-being of the population residing in its jurisdiction. The Provi</w:t>
            </w:r>
            <w:r w:rsidR="00D666C9">
              <w:rPr>
                <w:rFonts w:ascii="Calibri" w:eastAsia="Times New Roman" w:hAnsi="Calibri" w:cs="Times New Roman"/>
                <w:sz w:val="18"/>
                <w:szCs w:val="18"/>
                <w:lang w:val="en-US"/>
              </w:rPr>
              <w:t xml:space="preserve">ncial Government of Moxico </w:t>
            </w:r>
            <w:r w:rsidR="00D666C9" w:rsidRPr="00D666C9">
              <w:rPr>
                <w:rFonts w:ascii="Calibri" w:eastAsia="Times New Roman" w:hAnsi="Calibri" w:cs="Times New Roman"/>
                <w:sz w:val="18"/>
                <w:szCs w:val="18"/>
                <w:lang w:val="en-US"/>
              </w:rPr>
              <w:t>play</w:t>
            </w:r>
            <w:r w:rsidR="00D666C9">
              <w:rPr>
                <w:rFonts w:ascii="Calibri" w:eastAsia="Times New Roman" w:hAnsi="Calibri" w:cs="Times New Roman"/>
                <w:sz w:val="18"/>
                <w:szCs w:val="18"/>
                <w:lang w:val="en-US"/>
              </w:rPr>
              <w:t>ed</w:t>
            </w:r>
            <w:r w:rsidR="00D666C9" w:rsidRPr="00D666C9">
              <w:rPr>
                <w:rFonts w:ascii="Calibri" w:eastAsia="Times New Roman" w:hAnsi="Calibri" w:cs="Times New Roman"/>
                <w:sz w:val="18"/>
                <w:szCs w:val="18"/>
                <w:lang w:val="en-US"/>
              </w:rPr>
              <w:t xml:space="preserve"> an important role in </w:t>
            </w:r>
            <w:r w:rsidR="00D666C9">
              <w:rPr>
                <w:rFonts w:ascii="Calibri" w:eastAsia="Times New Roman" w:hAnsi="Calibri" w:cs="Times New Roman"/>
                <w:sz w:val="18"/>
                <w:szCs w:val="18"/>
                <w:lang w:val="en-US"/>
              </w:rPr>
              <w:t xml:space="preserve">providing guidance on the selection of priority communities and project sites, as well as for </w:t>
            </w:r>
            <w:r w:rsidR="00D666C9" w:rsidRPr="00D666C9">
              <w:rPr>
                <w:rFonts w:ascii="Calibri" w:eastAsia="Times New Roman" w:hAnsi="Calibri" w:cs="Times New Roman"/>
                <w:sz w:val="18"/>
                <w:szCs w:val="18"/>
                <w:lang w:val="en-US"/>
              </w:rPr>
              <w:t xml:space="preserve">coordinating activities at the provincial level. </w:t>
            </w:r>
            <w:r w:rsidR="00D666C9">
              <w:rPr>
                <w:rFonts w:ascii="Calibri" w:eastAsia="Times New Roman" w:hAnsi="Calibri" w:cs="Times New Roman"/>
                <w:sz w:val="18"/>
                <w:szCs w:val="18"/>
                <w:lang w:val="en-US"/>
              </w:rPr>
              <w:t>During implementation, i</w:t>
            </w:r>
            <w:r w:rsidR="00D666C9" w:rsidRPr="00D666C9">
              <w:rPr>
                <w:rFonts w:ascii="Calibri" w:eastAsia="Times New Roman" w:hAnsi="Calibri" w:cs="Times New Roman"/>
                <w:sz w:val="18"/>
                <w:szCs w:val="18"/>
                <w:lang w:val="en-US"/>
              </w:rPr>
              <w:t>t will help in the selection of project sites for the solar-powered kiosks and will play a role of interface with the municipal and communal Governments and the communities themselves, as well as traditional authorities.</w:t>
            </w:r>
          </w:p>
        </w:tc>
        <w:tc>
          <w:tcPr>
            <w:tcW w:w="3420" w:type="dxa"/>
          </w:tcPr>
          <w:p w:rsidR="003A7EE8" w:rsidRPr="003A7EE8" w:rsidRDefault="003A7EE8" w:rsidP="002E183E">
            <w:pPr>
              <w:numPr>
                <w:ilvl w:val="0"/>
                <w:numId w:val="45"/>
              </w:numPr>
              <w:spacing w:after="0" w:line="240" w:lineRule="auto"/>
              <w:ind w:left="342"/>
              <w:jc w:val="both"/>
              <w:rPr>
                <w:rFonts w:ascii="Calibri" w:eastAsia="Times New Roman" w:hAnsi="Calibri" w:cs="Times New Roman"/>
                <w:sz w:val="18"/>
                <w:szCs w:val="18"/>
              </w:rPr>
            </w:pPr>
            <w:r w:rsidRPr="003A7EE8">
              <w:rPr>
                <w:rFonts w:ascii="Calibri" w:eastAsia="Times New Roman" w:hAnsi="Calibri" w:cs="Times New Roman"/>
                <w:sz w:val="18"/>
                <w:szCs w:val="18"/>
              </w:rPr>
              <w:t>Output 2.2:</w:t>
            </w:r>
            <w:r w:rsidRPr="003A7EE8">
              <w:rPr>
                <w:rFonts w:ascii="Calibri" w:eastAsia="Times New Roman" w:hAnsi="Calibri" w:cs="Times New Roman"/>
                <w:sz w:val="18"/>
                <w:szCs w:val="18"/>
              </w:rPr>
              <w:tab/>
              <w:t>Five solar-powered kiosks procured, providing clean energy products to communities in Moxico Province.</w:t>
            </w:r>
          </w:p>
          <w:p w:rsidR="003A7EE8" w:rsidRPr="003A7EE8" w:rsidRDefault="003A7EE8" w:rsidP="002E183E">
            <w:pPr>
              <w:numPr>
                <w:ilvl w:val="0"/>
                <w:numId w:val="45"/>
              </w:numPr>
              <w:spacing w:after="0" w:line="240" w:lineRule="auto"/>
              <w:ind w:left="342"/>
              <w:jc w:val="both"/>
              <w:rPr>
                <w:rFonts w:ascii="Calibri" w:eastAsia="Times New Roman" w:hAnsi="Calibri" w:cs="Times New Roman"/>
                <w:sz w:val="18"/>
                <w:szCs w:val="18"/>
              </w:rPr>
            </w:pPr>
            <w:r w:rsidRPr="003A7EE8">
              <w:rPr>
                <w:rFonts w:ascii="Calibri" w:eastAsia="Times New Roman" w:hAnsi="Calibri" w:cs="Times New Roman"/>
                <w:sz w:val="18"/>
                <w:szCs w:val="18"/>
              </w:rPr>
              <w:t>Output 2.3:</w:t>
            </w:r>
            <w:r w:rsidRPr="003A7EE8">
              <w:rPr>
                <w:rFonts w:ascii="Calibri" w:eastAsia="Times New Roman" w:hAnsi="Calibri" w:cs="Times New Roman"/>
                <w:sz w:val="18"/>
                <w:szCs w:val="18"/>
              </w:rPr>
              <w:tab/>
              <w:t>Technology transfer of decentralised renewable energy systems facilitated</w:t>
            </w:r>
            <w:r>
              <w:rPr>
                <w:rFonts w:ascii="Calibri" w:eastAsia="Times New Roman" w:hAnsi="Calibri" w:cs="Times New Roman"/>
                <w:sz w:val="18"/>
                <w:szCs w:val="18"/>
              </w:rPr>
              <w:t>.</w:t>
            </w:r>
          </w:p>
          <w:p w:rsidR="004425B5" w:rsidRPr="003A7EE8" w:rsidRDefault="003A7EE8" w:rsidP="002E183E">
            <w:pPr>
              <w:numPr>
                <w:ilvl w:val="0"/>
                <w:numId w:val="45"/>
              </w:numPr>
              <w:spacing w:after="0" w:line="240" w:lineRule="auto"/>
              <w:ind w:left="342"/>
              <w:jc w:val="both"/>
              <w:rPr>
                <w:rFonts w:ascii="Calibri" w:eastAsia="Times New Roman" w:hAnsi="Calibri" w:cs="Times New Roman"/>
                <w:sz w:val="18"/>
                <w:szCs w:val="18"/>
                <w:lang w:val="en-US"/>
              </w:rPr>
            </w:pPr>
            <w:r w:rsidRPr="003A7EE8">
              <w:rPr>
                <w:rFonts w:ascii="Calibri" w:eastAsia="Times New Roman" w:hAnsi="Calibri" w:cs="Times New Roman"/>
                <w:sz w:val="18"/>
                <w:szCs w:val="18"/>
              </w:rPr>
              <w:t>Output 2.5:</w:t>
            </w:r>
            <w:r w:rsidRPr="003A7EE8">
              <w:rPr>
                <w:rFonts w:ascii="Calibri" w:eastAsia="Times New Roman" w:hAnsi="Calibri" w:cs="Times New Roman"/>
                <w:sz w:val="18"/>
                <w:szCs w:val="18"/>
              </w:rPr>
              <w:tab/>
              <w:t>Training and technical support provided to communities on how to use the clean energy products</w:t>
            </w:r>
            <w:r w:rsidR="004425B5" w:rsidRPr="004425B5">
              <w:rPr>
                <w:rFonts w:ascii="Calibri" w:eastAsia="Times New Roman" w:hAnsi="Calibri" w:cs="Times New Roman"/>
                <w:sz w:val="18"/>
                <w:szCs w:val="18"/>
              </w:rPr>
              <w:t>).</w:t>
            </w:r>
          </w:p>
          <w:p w:rsidR="003A7EE8" w:rsidRPr="003A7EE8" w:rsidRDefault="003A7EE8" w:rsidP="002E183E">
            <w:pPr>
              <w:numPr>
                <w:ilvl w:val="0"/>
                <w:numId w:val="45"/>
              </w:numPr>
              <w:spacing w:after="0" w:line="240" w:lineRule="auto"/>
              <w:ind w:left="342"/>
              <w:jc w:val="both"/>
              <w:rPr>
                <w:rFonts w:ascii="Calibri" w:eastAsia="Times New Roman" w:hAnsi="Calibri" w:cs="Times New Roman"/>
                <w:sz w:val="18"/>
                <w:szCs w:val="18"/>
                <w:lang w:val="en-US"/>
              </w:rPr>
            </w:pPr>
            <w:r w:rsidRPr="003A7EE8">
              <w:rPr>
                <w:rFonts w:ascii="Calibri" w:eastAsia="Times New Roman" w:hAnsi="Calibri" w:cs="Times New Roman"/>
                <w:sz w:val="18"/>
                <w:szCs w:val="18"/>
                <w:lang w:val="en-US"/>
              </w:rPr>
              <w:t>Output 3.1:</w:t>
            </w:r>
            <w:r w:rsidRPr="003A7EE8">
              <w:rPr>
                <w:rFonts w:ascii="Calibri" w:eastAsia="Times New Roman" w:hAnsi="Calibri" w:cs="Times New Roman"/>
                <w:sz w:val="18"/>
                <w:szCs w:val="18"/>
                <w:lang w:val="en-US"/>
              </w:rPr>
              <w:tab/>
              <w:t>Lessons learned report produced based on project experience.</w:t>
            </w:r>
          </w:p>
          <w:p w:rsidR="003A7EE8" w:rsidRPr="004425B5" w:rsidRDefault="003A7EE8" w:rsidP="002E183E">
            <w:pPr>
              <w:numPr>
                <w:ilvl w:val="0"/>
                <w:numId w:val="45"/>
              </w:numPr>
              <w:spacing w:after="0" w:line="240" w:lineRule="auto"/>
              <w:ind w:left="342"/>
              <w:jc w:val="both"/>
              <w:rPr>
                <w:rFonts w:ascii="Calibri" w:eastAsia="Times New Roman" w:hAnsi="Calibri" w:cs="Times New Roman"/>
                <w:sz w:val="18"/>
                <w:szCs w:val="18"/>
                <w:lang w:val="en-US"/>
              </w:rPr>
            </w:pPr>
            <w:r w:rsidRPr="003A7EE8">
              <w:rPr>
                <w:rFonts w:ascii="Calibri" w:eastAsia="Times New Roman" w:hAnsi="Calibri" w:cs="Times New Roman"/>
                <w:sz w:val="18"/>
                <w:szCs w:val="18"/>
                <w:lang w:val="en-US"/>
              </w:rPr>
              <w:t>Output 3.3:</w:t>
            </w:r>
            <w:r w:rsidRPr="003A7EE8">
              <w:rPr>
                <w:rFonts w:ascii="Calibri" w:eastAsia="Times New Roman" w:hAnsi="Calibri" w:cs="Times New Roman"/>
                <w:sz w:val="18"/>
                <w:szCs w:val="18"/>
                <w:lang w:val="en-US"/>
              </w:rPr>
              <w:tab/>
              <w:t>Project results incorporated into vocational schools’ curriculum.</w:t>
            </w:r>
          </w:p>
        </w:tc>
      </w:tr>
      <w:tr w:rsidR="004425B5" w:rsidRPr="004425B5" w:rsidTr="00275251">
        <w:tc>
          <w:tcPr>
            <w:tcW w:w="1283" w:type="dxa"/>
            <w:shd w:val="clear" w:color="auto" w:fill="auto"/>
          </w:tcPr>
          <w:p w:rsidR="004425B5" w:rsidRPr="004425B5" w:rsidRDefault="00521993" w:rsidP="004425B5">
            <w:pPr>
              <w:spacing w:after="0" w:line="240" w:lineRule="auto"/>
              <w:rPr>
                <w:rFonts w:ascii="Calibri" w:eastAsia="Times New Roman" w:hAnsi="Calibri" w:cs="Times New Roman"/>
                <w:sz w:val="18"/>
                <w:szCs w:val="18"/>
                <w:lang w:val="en-US"/>
              </w:rPr>
            </w:pPr>
            <w:r w:rsidRPr="00521993">
              <w:rPr>
                <w:rFonts w:ascii="Calibri" w:eastAsia="Times New Roman" w:hAnsi="Calibri" w:cs="Times New Roman"/>
                <w:sz w:val="18"/>
                <w:szCs w:val="18"/>
                <w:lang w:val="en-US"/>
              </w:rPr>
              <w:t>Ministry of Family and the Promotion of Women (MINFAMU)</w:t>
            </w:r>
          </w:p>
        </w:tc>
        <w:tc>
          <w:tcPr>
            <w:tcW w:w="4927" w:type="dxa"/>
            <w:shd w:val="clear" w:color="auto" w:fill="auto"/>
          </w:tcPr>
          <w:p w:rsidR="004425B5" w:rsidRPr="004425B5" w:rsidRDefault="00521993" w:rsidP="00521993">
            <w:pPr>
              <w:spacing w:after="0" w:line="240" w:lineRule="auto"/>
              <w:rPr>
                <w:rFonts w:ascii="Calibri" w:eastAsia="Times New Roman" w:hAnsi="Calibri" w:cs="Times New Roman"/>
                <w:sz w:val="18"/>
                <w:szCs w:val="18"/>
                <w:lang w:val="en-US"/>
              </w:rPr>
            </w:pPr>
            <w:r w:rsidRPr="00521993">
              <w:rPr>
                <w:rFonts w:ascii="Calibri" w:eastAsia="Times New Roman" w:hAnsi="Calibri" w:cs="Times New Roman"/>
                <w:bCs/>
                <w:sz w:val="18"/>
                <w:szCs w:val="18"/>
                <w:lang w:val="en-US"/>
              </w:rPr>
              <w:t>The Ministry, which works towards the improvement of the conditions of women and Angolan families in general, is responsible for the National Support Programme for Rural Women and the National Strategy to Fight Poverty. The National Support Programme empowers rural women in small business management, combating illiteracy, and strengthening local initiatives for generating income.</w:t>
            </w:r>
            <w:r>
              <w:rPr>
                <w:rFonts w:ascii="Calibri" w:eastAsia="Times New Roman" w:hAnsi="Calibri" w:cs="Times New Roman"/>
                <w:bCs/>
                <w:sz w:val="18"/>
                <w:szCs w:val="18"/>
                <w:lang w:val="en-US"/>
              </w:rPr>
              <w:t xml:space="preserve"> MINFAMU was consulted during the PPG for developing the Gender Action Plan (Annex </w:t>
            </w:r>
            <w:r w:rsidR="00350374">
              <w:rPr>
                <w:rFonts w:ascii="Calibri" w:eastAsia="Times New Roman" w:hAnsi="Calibri" w:cs="Times New Roman"/>
                <w:bCs/>
                <w:sz w:val="18"/>
                <w:szCs w:val="18"/>
                <w:lang w:val="en-US"/>
              </w:rPr>
              <w:t>G</w:t>
            </w:r>
            <w:r>
              <w:rPr>
                <w:rFonts w:ascii="Calibri" w:eastAsia="Times New Roman" w:hAnsi="Calibri" w:cs="Times New Roman"/>
                <w:bCs/>
                <w:sz w:val="18"/>
                <w:szCs w:val="18"/>
                <w:lang w:val="en-US"/>
              </w:rPr>
              <w:t xml:space="preserve">). During implementation the ministry will be consulted on </w:t>
            </w:r>
            <w:r w:rsidRPr="00521993">
              <w:rPr>
                <w:rFonts w:ascii="Calibri" w:eastAsia="Times New Roman" w:hAnsi="Calibri" w:cs="Times New Roman"/>
                <w:bCs/>
                <w:sz w:val="18"/>
                <w:szCs w:val="18"/>
                <w:lang w:val="en-US"/>
              </w:rPr>
              <w:t>how to involve women and girls in the project activities</w:t>
            </w:r>
            <w:r w:rsidR="00B7217E">
              <w:rPr>
                <w:rFonts w:ascii="Calibri" w:eastAsia="Times New Roman" w:hAnsi="Calibri" w:cs="Times New Roman"/>
                <w:bCs/>
                <w:sz w:val="18"/>
                <w:szCs w:val="18"/>
                <w:lang w:val="en-US"/>
              </w:rPr>
              <w:t>, gender issues related to technology transfer,</w:t>
            </w:r>
            <w:r w:rsidRPr="00521993">
              <w:rPr>
                <w:rFonts w:ascii="Calibri" w:eastAsia="Times New Roman" w:hAnsi="Calibri" w:cs="Times New Roman"/>
                <w:bCs/>
                <w:sz w:val="18"/>
                <w:szCs w:val="18"/>
                <w:lang w:val="en-US"/>
              </w:rPr>
              <w:t xml:space="preserve"> and </w:t>
            </w:r>
            <w:r>
              <w:rPr>
                <w:rFonts w:ascii="Calibri" w:eastAsia="Times New Roman" w:hAnsi="Calibri" w:cs="Times New Roman"/>
                <w:bCs/>
                <w:sz w:val="18"/>
                <w:szCs w:val="18"/>
                <w:lang w:val="en-US"/>
              </w:rPr>
              <w:t xml:space="preserve">it </w:t>
            </w:r>
            <w:r w:rsidRPr="00521993">
              <w:rPr>
                <w:rFonts w:ascii="Calibri" w:eastAsia="Times New Roman" w:hAnsi="Calibri" w:cs="Times New Roman"/>
                <w:bCs/>
                <w:sz w:val="18"/>
                <w:szCs w:val="18"/>
                <w:lang w:val="en-US"/>
              </w:rPr>
              <w:t>will help with the monitoring of gender impacts.</w:t>
            </w:r>
            <w:r w:rsidR="009B3476">
              <w:rPr>
                <w:rFonts w:ascii="Calibri" w:eastAsia="Times New Roman" w:hAnsi="Calibri" w:cs="Times New Roman"/>
                <w:bCs/>
                <w:sz w:val="18"/>
                <w:szCs w:val="18"/>
                <w:lang w:val="en-US"/>
              </w:rPr>
              <w:t xml:space="preserve"> In general, it will support the integration of women in the technology value chain.</w:t>
            </w:r>
          </w:p>
        </w:tc>
        <w:tc>
          <w:tcPr>
            <w:tcW w:w="3420" w:type="dxa"/>
          </w:tcPr>
          <w:p w:rsidR="009B3476" w:rsidRPr="009B3476" w:rsidRDefault="009B3476" w:rsidP="002E183E">
            <w:pPr>
              <w:numPr>
                <w:ilvl w:val="0"/>
                <w:numId w:val="46"/>
              </w:numPr>
              <w:spacing w:after="0" w:line="240" w:lineRule="auto"/>
              <w:ind w:left="342"/>
              <w:jc w:val="both"/>
              <w:rPr>
                <w:rFonts w:ascii="Calibri" w:eastAsia="Times New Roman" w:hAnsi="Calibri" w:cs="Times New Roman"/>
                <w:bCs/>
                <w:iCs/>
                <w:sz w:val="18"/>
                <w:szCs w:val="18"/>
              </w:rPr>
            </w:pPr>
            <w:r w:rsidRPr="009B3476">
              <w:rPr>
                <w:rFonts w:ascii="Calibri" w:eastAsia="Times New Roman" w:hAnsi="Calibri" w:cs="Times New Roman"/>
                <w:bCs/>
                <w:iCs/>
                <w:sz w:val="18"/>
                <w:szCs w:val="18"/>
              </w:rPr>
              <w:t>Output 1.1:</w:t>
            </w:r>
            <w:r w:rsidRPr="009B3476">
              <w:rPr>
                <w:rFonts w:ascii="Calibri" w:eastAsia="Times New Roman" w:hAnsi="Calibri" w:cs="Times New Roman"/>
                <w:bCs/>
                <w:iCs/>
                <w:sz w:val="18"/>
                <w:szCs w:val="18"/>
              </w:rPr>
              <w:tab/>
              <w:t>Assessment of successful RET diffusion in the region</w:t>
            </w:r>
            <w:r>
              <w:rPr>
                <w:rFonts w:ascii="Calibri" w:eastAsia="Times New Roman" w:hAnsi="Calibri" w:cs="Times New Roman"/>
                <w:bCs/>
                <w:iCs/>
                <w:sz w:val="18"/>
                <w:szCs w:val="18"/>
              </w:rPr>
              <w:t>.</w:t>
            </w:r>
          </w:p>
          <w:p w:rsidR="009B3476" w:rsidRPr="009B3476" w:rsidRDefault="009B3476" w:rsidP="002E183E">
            <w:pPr>
              <w:numPr>
                <w:ilvl w:val="0"/>
                <w:numId w:val="46"/>
              </w:numPr>
              <w:spacing w:after="0" w:line="240" w:lineRule="auto"/>
              <w:ind w:left="342"/>
              <w:jc w:val="both"/>
              <w:rPr>
                <w:rFonts w:ascii="Calibri" w:eastAsia="Times New Roman" w:hAnsi="Calibri" w:cs="Times New Roman"/>
                <w:bCs/>
                <w:iCs/>
                <w:sz w:val="18"/>
                <w:szCs w:val="18"/>
              </w:rPr>
            </w:pPr>
            <w:r w:rsidRPr="009B3476">
              <w:rPr>
                <w:rFonts w:ascii="Calibri" w:eastAsia="Times New Roman" w:hAnsi="Calibri" w:cs="Times New Roman"/>
                <w:bCs/>
                <w:iCs/>
                <w:sz w:val="18"/>
                <w:szCs w:val="18"/>
              </w:rPr>
              <w:t>Output 1.3:</w:t>
            </w:r>
            <w:r w:rsidRPr="009B3476">
              <w:rPr>
                <w:rFonts w:ascii="Calibri" w:eastAsia="Times New Roman" w:hAnsi="Calibri" w:cs="Times New Roman"/>
                <w:bCs/>
                <w:iCs/>
                <w:sz w:val="18"/>
                <w:szCs w:val="18"/>
              </w:rPr>
              <w:tab/>
              <w:t>Access to finance to rural communities for the purchase of solar home systems and lanterns</w:t>
            </w:r>
            <w:r>
              <w:rPr>
                <w:rFonts w:ascii="Calibri" w:eastAsia="Times New Roman" w:hAnsi="Calibri" w:cs="Times New Roman"/>
                <w:bCs/>
                <w:iCs/>
                <w:sz w:val="18"/>
                <w:szCs w:val="18"/>
              </w:rPr>
              <w:t>.</w:t>
            </w:r>
          </w:p>
          <w:p w:rsidR="004425B5" w:rsidRDefault="009B3476" w:rsidP="002E183E">
            <w:pPr>
              <w:numPr>
                <w:ilvl w:val="0"/>
                <w:numId w:val="46"/>
              </w:numPr>
              <w:spacing w:after="0" w:line="240" w:lineRule="auto"/>
              <w:ind w:left="342"/>
              <w:jc w:val="both"/>
              <w:rPr>
                <w:rFonts w:ascii="Calibri" w:eastAsia="Times New Roman" w:hAnsi="Calibri" w:cs="Times New Roman"/>
                <w:bCs/>
                <w:sz w:val="18"/>
                <w:szCs w:val="18"/>
              </w:rPr>
            </w:pPr>
            <w:r w:rsidRPr="009B3476">
              <w:rPr>
                <w:rFonts w:ascii="Calibri" w:eastAsia="Times New Roman" w:hAnsi="Calibri" w:cs="Times New Roman"/>
                <w:bCs/>
                <w:iCs/>
                <w:sz w:val="18"/>
                <w:szCs w:val="18"/>
              </w:rPr>
              <w:t>Output 1.4:</w:t>
            </w:r>
            <w:r w:rsidRPr="009B3476">
              <w:rPr>
                <w:rFonts w:ascii="Calibri" w:eastAsia="Times New Roman" w:hAnsi="Calibri" w:cs="Times New Roman"/>
                <w:bCs/>
                <w:iCs/>
                <w:sz w:val="18"/>
                <w:szCs w:val="18"/>
              </w:rPr>
              <w:tab/>
              <w:t>Innovative payment systems established to improve customer fee recovery</w:t>
            </w:r>
            <w:r w:rsidR="004425B5" w:rsidRPr="004425B5">
              <w:rPr>
                <w:rFonts w:ascii="Calibri" w:eastAsia="Times New Roman" w:hAnsi="Calibri" w:cs="Times New Roman"/>
                <w:bCs/>
                <w:sz w:val="18"/>
                <w:szCs w:val="18"/>
              </w:rPr>
              <w:t>.</w:t>
            </w:r>
          </w:p>
          <w:p w:rsidR="009B3476" w:rsidRPr="009B3476" w:rsidRDefault="009B3476" w:rsidP="002E183E">
            <w:pPr>
              <w:numPr>
                <w:ilvl w:val="0"/>
                <w:numId w:val="46"/>
              </w:numPr>
              <w:spacing w:after="0" w:line="240" w:lineRule="auto"/>
              <w:ind w:left="342"/>
              <w:jc w:val="both"/>
              <w:rPr>
                <w:rFonts w:ascii="Calibri" w:eastAsia="Times New Roman" w:hAnsi="Calibri" w:cs="Times New Roman"/>
                <w:bCs/>
                <w:sz w:val="18"/>
                <w:szCs w:val="18"/>
              </w:rPr>
            </w:pPr>
            <w:r w:rsidRPr="009B3476">
              <w:rPr>
                <w:rFonts w:ascii="Calibri" w:eastAsia="Times New Roman" w:hAnsi="Calibri" w:cs="Times New Roman"/>
                <w:bCs/>
                <w:sz w:val="18"/>
                <w:szCs w:val="18"/>
              </w:rPr>
              <w:t>Output 2.3:</w:t>
            </w:r>
            <w:r w:rsidRPr="009B3476">
              <w:rPr>
                <w:rFonts w:ascii="Calibri" w:eastAsia="Times New Roman" w:hAnsi="Calibri" w:cs="Times New Roman"/>
                <w:bCs/>
                <w:sz w:val="18"/>
                <w:szCs w:val="18"/>
              </w:rPr>
              <w:tab/>
              <w:t>Technology transfer of decentralised renewable energy systems facilitated</w:t>
            </w:r>
            <w:r>
              <w:rPr>
                <w:rFonts w:ascii="Calibri" w:eastAsia="Times New Roman" w:hAnsi="Calibri" w:cs="Times New Roman"/>
                <w:bCs/>
                <w:sz w:val="18"/>
                <w:szCs w:val="18"/>
              </w:rPr>
              <w:t>.</w:t>
            </w:r>
          </w:p>
          <w:p w:rsidR="009B3476" w:rsidRPr="009B3476" w:rsidRDefault="009B3476" w:rsidP="002E183E">
            <w:pPr>
              <w:numPr>
                <w:ilvl w:val="0"/>
                <w:numId w:val="46"/>
              </w:numPr>
              <w:spacing w:after="0" w:line="240" w:lineRule="auto"/>
              <w:ind w:left="342"/>
              <w:jc w:val="both"/>
              <w:rPr>
                <w:rFonts w:ascii="Calibri" w:eastAsia="Times New Roman" w:hAnsi="Calibri" w:cs="Times New Roman"/>
                <w:bCs/>
                <w:sz w:val="18"/>
                <w:szCs w:val="18"/>
              </w:rPr>
            </w:pPr>
            <w:r w:rsidRPr="009B3476">
              <w:rPr>
                <w:rFonts w:ascii="Calibri" w:eastAsia="Times New Roman" w:hAnsi="Calibri" w:cs="Times New Roman"/>
                <w:bCs/>
                <w:sz w:val="18"/>
                <w:szCs w:val="18"/>
              </w:rPr>
              <w:t>Output 2.4:</w:t>
            </w:r>
            <w:r w:rsidRPr="009B3476">
              <w:rPr>
                <w:rFonts w:ascii="Calibri" w:eastAsia="Times New Roman" w:hAnsi="Calibri" w:cs="Times New Roman"/>
                <w:bCs/>
                <w:sz w:val="18"/>
                <w:szCs w:val="18"/>
              </w:rPr>
              <w:tab/>
              <w:t>Training provided to technicians on installation of solar home systems</w:t>
            </w:r>
            <w:r>
              <w:rPr>
                <w:rFonts w:ascii="Calibri" w:eastAsia="Times New Roman" w:hAnsi="Calibri" w:cs="Times New Roman"/>
                <w:bCs/>
                <w:sz w:val="18"/>
                <w:szCs w:val="18"/>
              </w:rPr>
              <w:t>.</w:t>
            </w:r>
          </w:p>
          <w:p w:rsidR="009B3476" w:rsidRDefault="009B3476" w:rsidP="002E183E">
            <w:pPr>
              <w:numPr>
                <w:ilvl w:val="0"/>
                <w:numId w:val="46"/>
              </w:numPr>
              <w:spacing w:after="0" w:line="240" w:lineRule="auto"/>
              <w:ind w:left="342"/>
              <w:jc w:val="both"/>
              <w:rPr>
                <w:rFonts w:ascii="Calibri" w:eastAsia="Times New Roman" w:hAnsi="Calibri" w:cs="Times New Roman"/>
                <w:bCs/>
                <w:sz w:val="18"/>
                <w:szCs w:val="18"/>
              </w:rPr>
            </w:pPr>
            <w:r w:rsidRPr="009B3476">
              <w:rPr>
                <w:rFonts w:ascii="Calibri" w:eastAsia="Times New Roman" w:hAnsi="Calibri" w:cs="Times New Roman"/>
                <w:bCs/>
                <w:sz w:val="18"/>
                <w:szCs w:val="18"/>
              </w:rPr>
              <w:t>Output 2.5:</w:t>
            </w:r>
            <w:r w:rsidRPr="009B3476">
              <w:rPr>
                <w:rFonts w:ascii="Calibri" w:eastAsia="Times New Roman" w:hAnsi="Calibri" w:cs="Times New Roman"/>
                <w:bCs/>
                <w:sz w:val="18"/>
                <w:szCs w:val="18"/>
              </w:rPr>
              <w:tab/>
              <w:t>Training and technical support provided to communities on how to use the clean energy products</w:t>
            </w:r>
            <w:r>
              <w:rPr>
                <w:rFonts w:ascii="Calibri" w:eastAsia="Times New Roman" w:hAnsi="Calibri" w:cs="Times New Roman"/>
                <w:bCs/>
                <w:sz w:val="18"/>
                <w:szCs w:val="18"/>
              </w:rPr>
              <w:t>.</w:t>
            </w:r>
          </w:p>
          <w:p w:rsidR="009B3476" w:rsidRPr="009B3476" w:rsidRDefault="009B3476" w:rsidP="002E183E">
            <w:pPr>
              <w:pStyle w:val="ListParagraph"/>
              <w:numPr>
                <w:ilvl w:val="0"/>
                <w:numId w:val="46"/>
              </w:numPr>
              <w:ind w:left="342"/>
              <w:rPr>
                <w:rFonts w:ascii="Calibri" w:eastAsia="Times New Roman" w:hAnsi="Calibri" w:cs="Times New Roman"/>
                <w:bCs/>
                <w:color w:val="auto"/>
                <w:sz w:val="18"/>
                <w:szCs w:val="18"/>
                <w:bdr w:val="none" w:sz="0" w:space="0" w:color="auto"/>
                <w:lang w:val="en-GB" w:eastAsia="en-US"/>
              </w:rPr>
            </w:pPr>
            <w:r w:rsidRPr="009B3476">
              <w:rPr>
                <w:rFonts w:ascii="Calibri" w:eastAsia="Times New Roman" w:hAnsi="Calibri" w:cs="Times New Roman"/>
                <w:bCs/>
                <w:color w:val="auto"/>
                <w:sz w:val="18"/>
                <w:szCs w:val="18"/>
                <w:bdr w:val="none" w:sz="0" w:space="0" w:color="auto"/>
                <w:lang w:val="en-GB" w:eastAsia="en-US"/>
              </w:rPr>
              <w:t>Output 3.1:</w:t>
            </w:r>
            <w:r w:rsidRPr="009B3476">
              <w:rPr>
                <w:rFonts w:ascii="Calibri" w:eastAsia="Times New Roman" w:hAnsi="Calibri" w:cs="Times New Roman"/>
                <w:bCs/>
                <w:color w:val="auto"/>
                <w:sz w:val="18"/>
                <w:szCs w:val="18"/>
                <w:bdr w:val="none" w:sz="0" w:space="0" w:color="auto"/>
                <w:lang w:val="en-GB" w:eastAsia="en-US"/>
              </w:rPr>
              <w:tab/>
              <w:t>Lessons learned report produced based on project experience.</w:t>
            </w:r>
          </w:p>
        </w:tc>
      </w:tr>
      <w:tr w:rsidR="009B3476" w:rsidRPr="004425B5" w:rsidTr="00275251">
        <w:tc>
          <w:tcPr>
            <w:tcW w:w="1283" w:type="dxa"/>
            <w:shd w:val="clear" w:color="auto" w:fill="auto"/>
          </w:tcPr>
          <w:p w:rsidR="009B3476" w:rsidRPr="004425B5" w:rsidRDefault="009B3476" w:rsidP="004425B5">
            <w:pPr>
              <w:spacing w:after="0" w:line="240" w:lineRule="auto"/>
              <w:rPr>
                <w:rFonts w:ascii="Calibri" w:eastAsia="Times New Roman" w:hAnsi="Calibri" w:cs="Times New Roman"/>
                <w:sz w:val="18"/>
                <w:szCs w:val="18"/>
                <w:lang w:val="en-US"/>
              </w:rPr>
            </w:pPr>
            <w:r>
              <w:rPr>
                <w:rFonts w:ascii="Calibri" w:eastAsia="Times New Roman" w:hAnsi="Calibri" w:cs="Times New Roman"/>
                <w:sz w:val="18"/>
                <w:szCs w:val="18"/>
                <w:lang w:val="en-US"/>
              </w:rPr>
              <w:t>Local communities, with special attention given to women and vulnerable groups</w:t>
            </w:r>
          </w:p>
        </w:tc>
        <w:tc>
          <w:tcPr>
            <w:tcW w:w="4927" w:type="dxa"/>
            <w:shd w:val="clear" w:color="auto" w:fill="auto"/>
          </w:tcPr>
          <w:p w:rsidR="009B3476" w:rsidRPr="004425B5" w:rsidRDefault="00350374" w:rsidP="004425B5">
            <w:pPr>
              <w:spacing w:after="0" w:line="240" w:lineRule="auto"/>
              <w:rPr>
                <w:rFonts w:ascii="Calibri" w:eastAsia="Times New Roman" w:hAnsi="Calibri" w:cs="Times New Roman"/>
                <w:sz w:val="18"/>
                <w:szCs w:val="18"/>
                <w:lang w:val="en-US"/>
              </w:rPr>
            </w:pPr>
            <w:r>
              <w:rPr>
                <w:rFonts w:ascii="Calibri" w:eastAsia="Times New Roman" w:hAnsi="Calibri" w:cs="Times New Roman"/>
                <w:sz w:val="18"/>
                <w:szCs w:val="18"/>
                <w:lang w:val="en-US"/>
              </w:rPr>
              <w:t xml:space="preserve">The local communities are the main beneficiaries of the project. They constitute the downstream end of the technology value chain that the UNDP-GEF project will operationalise. Consequently, their needs, interests and perceptions about the technology value chain, as well as the off-grid solar technologies that will be promoted are crucial for project success. Consequently, effort was spent during the PPG to understand the needs, interests and perceptions of local communities in proposed project sites. In particular, the needs, interests and perceptions of women were captured and integrated in the project design through the Gender Analysis and Gender Action Plan (Annex G). These also informed the UNDP Risk Log given in Annex H. Most project outputs are central to the needs, interests and perceptions of local communities, women and vulnerable groups. </w:t>
            </w:r>
          </w:p>
        </w:tc>
        <w:tc>
          <w:tcPr>
            <w:tcW w:w="3420" w:type="dxa"/>
          </w:tcPr>
          <w:p w:rsidR="00350374" w:rsidRDefault="00350374" w:rsidP="002E183E">
            <w:pPr>
              <w:numPr>
                <w:ilvl w:val="0"/>
                <w:numId w:val="47"/>
              </w:numPr>
              <w:spacing w:after="0" w:line="240" w:lineRule="auto"/>
              <w:ind w:left="342"/>
              <w:jc w:val="both"/>
              <w:rPr>
                <w:rFonts w:ascii="Calibri" w:eastAsia="Times New Roman" w:hAnsi="Calibri" w:cs="Times New Roman"/>
                <w:bCs/>
                <w:iCs/>
                <w:sz w:val="18"/>
                <w:szCs w:val="18"/>
              </w:rPr>
            </w:pPr>
            <w:r w:rsidRPr="00350374">
              <w:rPr>
                <w:rFonts w:ascii="Calibri" w:eastAsia="Times New Roman" w:hAnsi="Calibri" w:cs="Times New Roman"/>
                <w:bCs/>
                <w:iCs/>
                <w:sz w:val="18"/>
                <w:szCs w:val="18"/>
              </w:rPr>
              <w:t>Output 1.1:</w:t>
            </w:r>
            <w:r w:rsidRPr="00350374">
              <w:rPr>
                <w:rFonts w:ascii="Calibri" w:eastAsia="Times New Roman" w:hAnsi="Calibri" w:cs="Times New Roman"/>
                <w:bCs/>
                <w:iCs/>
                <w:sz w:val="18"/>
                <w:szCs w:val="18"/>
              </w:rPr>
              <w:tab/>
              <w:t>Assessment of successful RET diffusion in the region.</w:t>
            </w:r>
          </w:p>
          <w:p w:rsidR="00350374" w:rsidRPr="00350374" w:rsidRDefault="00350374" w:rsidP="002E183E">
            <w:pPr>
              <w:numPr>
                <w:ilvl w:val="0"/>
                <w:numId w:val="47"/>
              </w:numPr>
              <w:spacing w:after="0" w:line="240" w:lineRule="auto"/>
              <w:ind w:left="342"/>
              <w:jc w:val="both"/>
              <w:rPr>
                <w:rFonts w:ascii="Calibri" w:eastAsia="Times New Roman" w:hAnsi="Calibri" w:cs="Times New Roman"/>
                <w:bCs/>
                <w:iCs/>
                <w:sz w:val="18"/>
                <w:szCs w:val="18"/>
              </w:rPr>
            </w:pPr>
            <w:r w:rsidRPr="00D666C9">
              <w:rPr>
                <w:rFonts w:ascii="Calibri" w:eastAsia="Times New Roman" w:hAnsi="Calibri" w:cs="Times New Roman"/>
                <w:sz w:val="18"/>
                <w:szCs w:val="18"/>
              </w:rPr>
              <w:t>Output 1.2:</w:t>
            </w:r>
            <w:r w:rsidRPr="00D666C9">
              <w:rPr>
                <w:rFonts w:ascii="Calibri" w:eastAsia="Times New Roman" w:hAnsi="Calibri" w:cs="Times New Roman"/>
                <w:sz w:val="18"/>
                <w:szCs w:val="18"/>
              </w:rPr>
              <w:tab/>
              <w:t>Business case for clean energy supply chain developed.</w:t>
            </w:r>
          </w:p>
          <w:p w:rsidR="00350374" w:rsidRPr="00350374" w:rsidRDefault="00350374" w:rsidP="002E183E">
            <w:pPr>
              <w:numPr>
                <w:ilvl w:val="0"/>
                <w:numId w:val="47"/>
              </w:numPr>
              <w:spacing w:after="0" w:line="240" w:lineRule="auto"/>
              <w:ind w:left="342"/>
              <w:jc w:val="both"/>
              <w:rPr>
                <w:rFonts w:ascii="Calibri" w:eastAsia="Times New Roman" w:hAnsi="Calibri" w:cs="Times New Roman"/>
                <w:bCs/>
                <w:iCs/>
                <w:sz w:val="18"/>
                <w:szCs w:val="18"/>
              </w:rPr>
            </w:pPr>
            <w:r w:rsidRPr="00350374">
              <w:rPr>
                <w:rFonts w:ascii="Calibri" w:eastAsia="Times New Roman" w:hAnsi="Calibri" w:cs="Times New Roman"/>
                <w:bCs/>
                <w:iCs/>
                <w:sz w:val="18"/>
                <w:szCs w:val="18"/>
              </w:rPr>
              <w:t>Output 1.3:</w:t>
            </w:r>
            <w:r w:rsidRPr="00350374">
              <w:rPr>
                <w:rFonts w:ascii="Calibri" w:eastAsia="Times New Roman" w:hAnsi="Calibri" w:cs="Times New Roman"/>
                <w:bCs/>
                <w:iCs/>
                <w:sz w:val="18"/>
                <w:szCs w:val="18"/>
              </w:rPr>
              <w:tab/>
              <w:t>Access to finance to rural communities for the purchase of solar home systems and lanterns.</w:t>
            </w:r>
          </w:p>
          <w:p w:rsidR="00350374" w:rsidRPr="00350374" w:rsidRDefault="00350374" w:rsidP="002E183E">
            <w:pPr>
              <w:numPr>
                <w:ilvl w:val="0"/>
                <w:numId w:val="47"/>
              </w:numPr>
              <w:spacing w:after="0" w:line="240" w:lineRule="auto"/>
              <w:ind w:left="342"/>
              <w:jc w:val="both"/>
              <w:rPr>
                <w:rFonts w:ascii="Calibri" w:eastAsia="Times New Roman" w:hAnsi="Calibri" w:cs="Times New Roman"/>
                <w:bCs/>
                <w:sz w:val="18"/>
                <w:szCs w:val="18"/>
              </w:rPr>
            </w:pPr>
            <w:r w:rsidRPr="00350374">
              <w:rPr>
                <w:rFonts w:ascii="Calibri" w:eastAsia="Times New Roman" w:hAnsi="Calibri" w:cs="Times New Roman"/>
                <w:bCs/>
                <w:iCs/>
                <w:sz w:val="18"/>
                <w:szCs w:val="18"/>
              </w:rPr>
              <w:t>Output 1.4:</w:t>
            </w:r>
            <w:r w:rsidRPr="00350374">
              <w:rPr>
                <w:rFonts w:ascii="Calibri" w:eastAsia="Times New Roman" w:hAnsi="Calibri" w:cs="Times New Roman"/>
                <w:bCs/>
                <w:iCs/>
                <w:sz w:val="18"/>
                <w:szCs w:val="18"/>
              </w:rPr>
              <w:tab/>
              <w:t>Innovative payment systems established to improve customer fee recovery</w:t>
            </w:r>
            <w:r w:rsidRPr="00350374">
              <w:rPr>
                <w:rFonts w:ascii="Calibri" w:eastAsia="Times New Roman" w:hAnsi="Calibri" w:cs="Times New Roman"/>
                <w:bCs/>
                <w:sz w:val="18"/>
                <w:szCs w:val="18"/>
              </w:rPr>
              <w:t>.</w:t>
            </w:r>
          </w:p>
          <w:p w:rsidR="00350374" w:rsidRPr="00350374" w:rsidRDefault="00350374" w:rsidP="002E183E">
            <w:pPr>
              <w:numPr>
                <w:ilvl w:val="0"/>
                <w:numId w:val="47"/>
              </w:numPr>
              <w:spacing w:after="0" w:line="240" w:lineRule="auto"/>
              <w:ind w:left="342"/>
              <w:jc w:val="both"/>
              <w:rPr>
                <w:rFonts w:ascii="Calibri" w:eastAsia="Times New Roman" w:hAnsi="Calibri" w:cs="Times New Roman"/>
                <w:bCs/>
                <w:sz w:val="18"/>
                <w:szCs w:val="18"/>
              </w:rPr>
            </w:pPr>
            <w:r w:rsidRPr="00350374">
              <w:rPr>
                <w:rFonts w:ascii="Calibri" w:eastAsia="Times New Roman" w:hAnsi="Calibri" w:cs="Times New Roman"/>
                <w:bCs/>
                <w:sz w:val="18"/>
                <w:szCs w:val="18"/>
              </w:rPr>
              <w:t>Output 2.3:</w:t>
            </w:r>
            <w:r w:rsidRPr="00350374">
              <w:rPr>
                <w:rFonts w:ascii="Calibri" w:eastAsia="Times New Roman" w:hAnsi="Calibri" w:cs="Times New Roman"/>
                <w:bCs/>
                <w:sz w:val="18"/>
                <w:szCs w:val="18"/>
              </w:rPr>
              <w:tab/>
              <w:t>Technology transfer of decentralised renewable energy systems facilitated.</w:t>
            </w:r>
          </w:p>
          <w:p w:rsidR="00350374" w:rsidRPr="00350374" w:rsidRDefault="00350374" w:rsidP="002E183E">
            <w:pPr>
              <w:numPr>
                <w:ilvl w:val="0"/>
                <w:numId w:val="47"/>
              </w:numPr>
              <w:spacing w:after="0" w:line="240" w:lineRule="auto"/>
              <w:ind w:left="342"/>
              <w:jc w:val="both"/>
              <w:rPr>
                <w:rFonts w:ascii="Calibri" w:eastAsia="Times New Roman" w:hAnsi="Calibri" w:cs="Times New Roman"/>
                <w:bCs/>
                <w:sz w:val="18"/>
                <w:szCs w:val="18"/>
              </w:rPr>
            </w:pPr>
            <w:r w:rsidRPr="00350374">
              <w:rPr>
                <w:rFonts w:ascii="Calibri" w:eastAsia="Times New Roman" w:hAnsi="Calibri" w:cs="Times New Roman"/>
                <w:bCs/>
                <w:sz w:val="18"/>
                <w:szCs w:val="18"/>
              </w:rPr>
              <w:t>Output 2.4:</w:t>
            </w:r>
            <w:r w:rsidRPr="00350374">
              <w:rPr>
                <w:rFonts w:ascii="Calibri" w:eastAsia="Times New Roman" w:hAnsi="Calibri" w:cs="Times New Roman"/>
                <w:bCs/>
                <w:sz w:val="18"/>
                <w:szCs w:val="18"/>
              </w:rPr>
              <w:tab/>
              <w:t>Training provided to technicians on installation of solar home systems.</w:t>
            </w:r>
          </w:p>
          <w:p w:rsidR="00350374" w:rsidRPr="00350374" w:rsidRDefault="00350374" w:rsidP="002E183E">
            <w:pPr>
              <w:numPr>
                <w:ilvl w:val="0"/>
                <w:numId w:val="47"/>
              </w:numPr>
              <w:spacing w:after="0" w:line="240" w:lineRule="auto"/>
              <w:ind w:left="342"/>
              <w:jc w:val="both"/>
              <w:rPr>
                <w:rFonts w:ascii="Calibri" w:eastAsia="Times New Roman" w:hAnsi="Calibri" w:cs="Times New Roman"/>
                <w:bCs/>
                <w:sz w:val="18"/>
                <w:szCs w:val="18"/>
              </w:rPr>
            </w:pPr>
            <w:r w:rsidRPr="00350374">
              <w:rPr>
                <w:rFonts w:ascii="Calibri" w:eastAsia="Times New Roman" w:hAnsi="Calibri" w:cs="Times New Roman"/>
                <w:bCs/>
                <w:sz w:val="18"/>
                <w:szCs w:val="18"/>
              </w:rPr>
              <w:t>Output 2.5:</w:t>
            </w:r>
            <w:r w:rsidRPr="00350374">
              <w:rPr>
                <w:rFonts w:ascii="Calibri" w:eastAsia="Times New Roman" w:hAnsi="Calibri" w:cs="Times New Roman"/>
                <w:bCs/>
                <w:sz w:val="18"/>
                <w:szCs w:val="18"/>
              </w:rPr>
              <w:tab/>
              <w:t>Training and technical support provided to communities on how to use the clean energy products.</w:t>
            </w:r>
          </w:p>
          <w:p w:rsidR="009B3476" w:rsidRPr="00DF41BB" w:rsidRDefault="009B3476" w:rsidP="002E183E">
            <w:pPr>
              <w:numPr>
                <w:ilvl w:val="0"/>
                <w:numId w:val="47"/>
              </w:numPr>
              <w:spacing w:after="0" w:line="240" w:lineRule="auto"/>
              <w:ind w:left="342"/>
              <w:jc w:val="both"/>
              <w:rPr>
                <w:rFonts w:ascii="Calibri" w:eastAsia="Times New Roman" w:hAnsi="Calibri" w:cs="Times New Roman"/>
                <w:sz w:val="18"/>
                <w:szCs w:val="18"/>
              </w:rPr>
            </w:pPr>
            <w:r w:rsidRPr="00350374">
              <w:rPr>
                <w:rFonts w:ascii="Calibri" w:eastAsia="Times New Roman" w:hAnsi="Calibri" w:cs="Times New Roman"/>
                <w:bCs/>
                <w:sz w:val="18"/>
                <w:szCs w:val="18"/>
              </w:rPr>
              <w:t>Output 3.1:</w:t>
            </w:r>
            <w:r w:rsidRPr="00350374">
              <w:rPr>
                <w:rFonts w:ascii="Calibri" w:eastAsia="Times New Roman" w:hAnsi="Calibri" w:cs="Times New Roman"/>
                <w:bCs/>
                <w:sz w:val="18"/>
                <w:szCs w:val="18"/>
              </w:rPr>
              <w:tab/>
              <w:t>Lessons learned report produced based on project experience.</w:t>
            </w:r>
          </w:p>
          <w:p w:rsidR="00DF41BB" w:rsidRPr="00DF41BB" w:rsidRDefault="00DF41BB" w:rsidP="002E183E">
            <w:pPr>
              <w:numPr>
                <w:ilvl w:val="0"/>
                <w:numId w:val="47"/>
              </w:numPr>
              <w:spacing w:after="0" w:line="240" w:lineRule="auto"/>
              <w:ind w:left="342"/>
              <w:jc w:val="both"/>
              <w:rPr>
                <w:rFonts w:ascii="Calibri" w:eastAsia="Times New Roman" w:hAnsi="Calibri" w:cs="Times New Roman"/>
                <w:sz w:val="18"/>
                <w:szCs w:val="18"/>
              </w:rPr>
            </w:pPr>
            <w:r w:rsidRPr="00DF41BB">
              <w:rPr>
                <w:rFonts w:ascii="Calibri" w:eastAsia="Times New Roman" w:hAnsi="Calibri" w:cs="Times New Roman"/>
                <w:sz w:val="18"/>
                <w:szCs w:val="18"/>
              </w:rPr>
              <w:t>Output 3.2:</w:t>
            </w:r>
            <w:r w:rsidRPr="00DF41BB">
              <w:rPr>
                <w:rFonts w:ascii="Calibri" w:eastAsia="Times New Roman" w:hAnsi="Calibri" w:cs="Times New Roman"/>
                <w:sz w:val="18"/>
                <w:szCs w:val="18"/>
              </w:rPr>
              <w:tab/>
              <w:t>Cooperation with technical institutes and universities established.</w:t>
            </w:r>
          </w:p>
          <w:p w:rsidR="00DF41BB" w:rsidRPr="004425B5" w:rsidRDefault="00DF41BB" w:rsidP="002E183E">
            <w:pPr>
              <w:numPr>
                <w:ilvl w:val="0"/>
                <w:numId w:val="47"/>
              </w:numPr>
              <w:spacing w:after="0" w:line="240" w:lineRule="auto"/>
              <w:ind w:left="342"/>
              <w:jc w:val="both"/>
              <w:rPr>
                <w:rFonts w:ascii="Calibri" w:eastAsia="Times New Roman" w:hAnsi="Calibri" w:cs="Times New Roman"/>
                <w:sz w:val="18"/>
                <w:szCs w:val="18"/>
              </w:rPr>
            </w:pPr>
            <w:r w:rsidRPr="00DF41BB">
              <w:rPr>
                <w:rFonts w:ascii="Calibri" w:eastAsia="Times New Roman" w:hAnsi="Calibri" w:cs="Times New Roman"/>
                <w:sz w:val="18"/>
                <w:szCs w:val="18"/>
              </w:rPr>
              <w:t>Output 3.3:</w:t>
            </w:r>
            <w:r w:rsidRPr="00DF41BB">
              <w:rPr>
                <w:rFonts w:ascii="Calibri" w:eastAsia="Times New Roman" w:hAnsi="Calibri" w:cs="Times New Roman"/>
                <w:sz w:val="18"/>
                <w:szCs w:val="18"/>
              </w:rPr>
              <w:tab/>
              <w:t>Project results incorporated into vocational schools’ curriculum.</w:t>
            </w:r>
          </w:p>
        </w:tc>
      </w:tr>
      <w:tr w:rsidR="004425B5" w:rsidRPr="004425B5" w:rsidTr="00275251">
        <w:tc>
          <w:tcPr>
            <w:tcW w:w="1283" w:type="dxa"/>
            <w:shd w:val="clear" w:color="auto" w:fill="auto"/>
          </w:tcPr>
          <w:p w:rsidR="004425B5" w:rsidRPr="004425B5" w:rsidRDefault="004425B5" w:rsidP="004425B5">
            <w:pPr>
              <w:spacing w:after="0" w:line="240" w:lineRule="auto"/>
              <w:rPr>
                <w:rFonts w:ascii="Calibri" w:eastAsia="Times New Roman" w:hAnsi="Calibri" w:cs="Times New Roman"/>
                <w:sz w:val="18"/>
                <w:szCs w:val="18"/>
                <w:lang w:val="en-US"/>
              </w:rPr>
            </w:pPr>
            <w:r w:rsidRPr="004425B5">
              <w:rPr>
                <w:rFonts w:ascii="Calibri" w:eastAsia="Times New Roman" w:hAnsi="Calibri" w:cs="Times New Roman"/>
                <w:sz w:val="18"/>
                <w:szCs w:val="18"/>
                <w:lang w:val="en-US"/>
              </w:rPr>
              <w:t xml:space="preserve">Private sector </w:t>
            </w:r>
          </w:p>
          <w:p w:rsidR="004425B5" w:rsidRPr="004425B5" w:rsidRDefault="004425B5" w:rsidP="004425B5">
            <w:pPr>
              <w:spacing w:after="0" w:line="240" w:lineRule="auto"/>
              <w:rPr>
                <w:rFonts w:ascii="Calibri" w:eastAsia="Times New Roman" w:hAnsi="Calibri" w:cs="Times New Roman"/>
                <w:sz w:val="18"/>
                <w:szCs w:val="18"/>
                <w:lang w:val="en-US"/>
              </w:rPr>
            </w:pPr>
          </w:p>
          <w:p w:rsidR="004425B5" w:rsidRPr="004425B5" w:rsidRDefault="004425B5" w:rsidP="009B3476">
            <w:pPr>
              <w:spacing w:after="0" w:line="240" w:lineRule="auto"/>
              <w:rPr>
                <w:rFonts w:ascii="Calibri" w:eastAsia="Times New Roman" w:hAnsi="Calibri" w:cs="Times New Roman"/>
                <w:sz w:val="18"/>
                <w:szCs w:val="18"/>
                <w:lang w:val="en-US"/>
              </w:rPr>
            </w:pPr>
            <w:r w:rsidRPr="004425B5">
              <w:rPr>
                <w:rFonts w:ascii="Calibri" w:eastAsia="Times New Roman" w:hAnsi="Calibri" w:cs="Times New Roman"/>
                <w:sz w:val="18"/>
                <w:szCs w:val="18"/>
                <w:lang w:val="en-US"/>
              </w:rPr>
              <w:t>(</w:t>
            </w:r>
            <w:r w:rsidR="009B3476">
              <w:rPr>
                <w:rFonts w:ascii="Calibri" w:eastAsia="Times New Roman" w:hAnsi="Calibri" w:cs="Times New Roman"/>
                <w:sz w:val="18"/>
                <w:szCs w:val="18"/>
                <w:lang w:val="en-US"/>
              </w:rPr>
              <w:t>off-grid solar powered technologies</w:t>
            </w:r>
            <w:r w:rsidRPr="004425B5">
              <w:rPr>
                <w:rFonts w:ascii="Calibri" w:eastAsia="Times New Roman" w:hAnsi="Calibri" w:cs="Times New Roman"/>
                <w:sz w:val="18"/>
                <w:szCs w:val="18"/>
                <w:lang w:val="en-US"/>
              </w:rPr>
              <w:t>)</w:t>
            </w:r>
          </w:p>
        </w:tc>
        <w:tc>
          <w:tcPr>
            <w:tcW w:w="4927" w:type="dxa"/>
            <w:shd w:val="clear" w:color="auto" w:fill="auto"/>
          </w:tcPr>
          <w:p w:rsidR="004425B5" w:rsidRPr="004425B5" w:rsidRDefault="007D5808" w:rsidP="004425B5">
            <w:pPr>
              <w:spacing w:after="0" w:line="240" w:lineRule="auto"/>
              <w:rPr>
                <w:rFonts w:ascii="Calibri" w:eastAsia="Times New Roman" w:hAnsi="Calibri" w:cs="Times New Roman"/>
                <w:sz w:val="18"/>
                <w:szCs w:val="18"/>
                <w:lang w:val="en-US"/>
              </w:rPr>
            </w:pPr>
            <w:r>
              <w:rPr>
                <w:rFonts w:ascii="Calibri" w:eastAsia="Times New Roman" w:hAnsi="Calibri" w:cs="Times New Roman"/>
                <w:sz w:val="18"/>
                <w:szCs w:val="18"/>
                <w:lang w:val="en-US"/>
              </w:rPr>
              <w:t xml:space="preserve">The technology value chain that the UNDP-GEF project will establish and operationalise will be led by private companies supplying off-grid solar technologies. There will also be private actors participating in the downstream end of the supply chain to complete the last mile distribution. Further, private operators will also be involved in payment transfers through mobile money or direct bank payments (see FIs below). Consequently, private companies constitute the backbone of the proposed value chain. The views and knowledge of products and markets of private companies were gathered through interviews during the PPG (Annex SA1). Selected companies also participated in the SHS DREI analyses (Annex SA3) in order to quantify the risks that they face and to establish the cost effectiveness of policy and financial derisking instruments for reducing and/or transferring risks. The results of the SHS DREI analyses have been used to inform the project design. As shown in Table 3, private companies (especially on the supply side) have a high influence on the project in terms of participation to validate the proposed private sector-led technology value chain model. The private companies will be represented in the PSC, and the SEP makes provision for ongoing coordination with them during project implementation. </w:t>
            </w:r>
          </w:p>
        </w:tc>
        <w:tc>
          <w:tcPr>
            <w:tcW w:w="3420" w:type="dxa"/>
          </w:tcPr>
          <w:p w:rsidR="006649DE" w:rsidRPr="006649DE" w:rsidRDefault="006649DE" w:rsidP="002E183E">
            <w:pPr>
              <w:numPr>
                <w:ilvl w:val="0"/>
                <w:numId w:val="47"/>
              </w:numPr>
              <w:spacing w:after="0" w:line="240" w:lineRule="auto"/>
              <w:ind w:left="342"/>
              <w:jc w:val="both"/>
              <w:rPr>
                <w:rFonts w:ascii="Calibri" w:eastAsia="Times New Roman" w:hAnsi="Calibri" w:cs="Times New Roman"/>
                <w:sz w:val="18"/>
                <w:szCs w:val="18"/>
                <w:lang w:val="en-US"/>
              </w:rPr>
            </w:pPr>
            <w:r w:rsidRPr="006649DE">
              <w:rPr>
                <w:rFonts w:ascii="Calibri" w:eastAsia="Times New Roman" w:hAnsi="Calibri" w:cs="Times New Roman"/>
                <w:sz w:val="18"/>
                <w:szCs w:val="18"/>
                <w:lang w:val="en-US"/>
              </w:rPr>
              <w:t>Output 1.1:</w:t>
            </w:r>
            <w:r w:rsidRPr="006649DE">
              <w:rPr>
                <w:rFonts w:ascii="Calibri" w:eastAsia="Times New Roman" w:hAnsi="Calibri" w:cs="Times New Roman"/>
                <w:sz w:val="18"/>
                <w:szCs w:val="18"/>
                <w:lang w:val="en-US"/>
              </w:rPr>
              <w:tab/>
              <w:t>Assessment of successful RET diffusion in the region</w:t>
            </w:r>
            <w:r>
              <w:rPr>
                <w:rFonts w:ascii="Calibri" w:eastAsia="Times New Roman" w:hAnsi="Calibri" w:cs="Times New Roman"/>
                <w:sz w:val="18"/>
                <w:szCs w:val="18"/>
                <w:lang w:val="en-US"/>
              </w:rPr>
              <w:t>.</w:t>
            </w:r>
          </w:p>
          <w:p w:rsidR="00DB51B5" w:rsidRDefault="006649DE" w:rsidP="002E183E">
            <w:pPr>
              <w:numPr>
                <w:ilvl w:val="0"/>
                <w:numId w:val="47"/>
              </w:numPr>
              <w:spacing w:after="0" w:line="240" w:lineRule="auto"/>
              <w:ind w:left="342"/>
              <w:jc w:val="both"/>
              <w:rPr>
                <w:rFonts w:ascii="Calibri" w:eastAsia="Times New Roman" w:hAnsi="Calibri" w:cs="Times New Roman"/>
                <w:sz w:val="18"/>
                <w:szCs w:val="18"/>
                <w:lang w:val="en-US"/>
              </w:rPr>
            </w:pPr>
            <w:r w:rsidRPr="006649DE">
              <w:rPr>
                <w:rFonts w:ascii="Calibri" w:eastAsia="Times New Roman" w:hAnsi="Calibri" w:cs="Times New Roman"/>
                <w:sz w:val="18"/>
                <w:szCs w:val="18"/>
                <w:lang w:val="en-US"/>
              </w:rPr>
              <w:t>Output 1.2:</w:t>
            </w:r>
            <w:r w:rsidRPr="006649DE">
              <w:rPr>
                <w:rFonts w:ascii="Calibri" w:eastAsia="Times New Roman" w:hAnsi="Calibri" w:cs="Times New Roman"/>
                <w:sz w:val="18"/>
                <w:szCs w:val="18"/>
                <w:lang w:val="en-US"/>
              </w:rPr>
              <w:tab/>
              <w:t>Business case for clean energy supply chain developed</w:t>
            </w:r>
            <w:r>
              <w:rPr>
                <w:rFonts w:ascii="Calibri" w:eastAsia="Times New Roman" w:hAnsi="Calibri" w:cs="Times New Roman"/>
                <w:sz w:val="18"/>
                <w:szCs w:val="18"/>
                <w:lang w:val="en-US"/>
              </w:rPr>
              <w:t>.</w:t>
            </w:r>
          </w:p>
          <w:p w:rsidR="006649DE" w:rsidRPr="004425B5" w:rsidRDefault="006649DE" w:rsidP="002E183E">
            <w:pPr>
              <w:numPr>
                <w:ilvl w:val="0"/>
                <w:numId w:val="47"/>
              </w:numPr>
              <w:spacing w:after="0" w:line="240" w:lineRule="auto"/>
              <w:ind w:left="342"/>
              <w:jc w:val="both"/>
              <w:rPr>
                <w:rFonts w:ascii="Calibri" w:eastAsia="Times New Roman" w:hAnsi="Calibri" w:cs="Times New Roman"/>
                <w:sz w:val="18"/>
                <w:szCs w:val="18"/>
                <w:lang w:val="en-US"/>
              </w:rPr>
            </w:pPr>
            <w:r w:rsidRPr="006649DE">
              <w:rPr>
                <w:rFonts w:ascii="Calibri" w:eastAsia="Times New Roman" w:hAnsi="Calibri" w:cs="Times New Roman"/>
                <w:sz w:val="18"/>
                <w:szCs w:val="18"/>
                <w:lang w:val="en-US"/>
              </w:rPr>
              <w:t>Output 1.4:</w:t>
            </w:r>
            <w:r w:rsidRPr="006649DE">
              <w:rPr>
                <w:rFonts w:ascii="Calibri" w:eastAsia="Times New Roman" w:hAnsi="Calibri" w:cs="Times New Roman"/>
                <w:sz w:val="18"/>
                <w:szCs w:val="18"/>
                <w:lang w:val="en-US"/>
              </w:rPr>
              <w:tab/>
              <w:t>Innovative payment systems established to improve customer fee recovery</w:t>
            </w:r>
            <w:r>
              <w:rPr>
                <w:rFonts w:ascii="Calibri" w:eastAsia="Times New Roman" w:hAnsi="Calibri" w:cs="Times New Roman"/>
                <w:sz w:val="18"/>
                <w:szCs w:val="18"/>
                <w:lang w:val="en-US"/>
              </w:rPr>
              <w:t>.</w:t>
            </w:r>
          </w:p>
          <w:p w:rsidR="006649DE" w:rsidRPr="006649DE" w:rsidRDefault="006649DE" w:rsidP="002E183E">
            <w:pPr>
              <w:numPr>
                <w:ilvl w:val="0"/>
                <w:numId w:val="47"/>
              </w:numPr>
              <w:spacing w:after="0" w:line="240" w:lineRule="auto"/>
              <w:ind w:left="342"/>
              <w:jc w:val="both"/>
              <w:rPr>
                <w:rFonts w:ascii="Calibri" w:eastAsia="Times New Roman" w:hAnsi="Calibri" w:cs="Times New Roman"/>
                <w:sz w:val="18"/>
                <w:szCs w:val="18"/>
                <w:lang w:val="en-US"/>
              </w:rPr>
            </w:pPr>
            <w:r w:rsidRPr="006649DE">
              <w:rPr>
                <w:rFonts w:ascii="Calibri" w:eastAsia="Times New Roman" w:hAnsi="Calibri" w:cs="Times New Roman"/>
                <w:sz w:val="18"/>
                <w:szCs w:val="18"/>
                <w:lang w:val="en-US"/>
              </w:rPr>
              <w:t>Output 2.1:</w:t>
            </w:r>
            <w:r w:rsidRPr="006649DE">
              <w:rPr>
                <w:rFonts w:ascii="Calibri" w:eastAsia="Times New Roman" w:hAnsi="Calibri" w:cs="Times New Roman"/>
                <w:sz w:val="18"/>
                <w:szCs w:val="18"/>
                <w:lang w:val="en-US"/>
              </w:rPr>
              <w:tab/>
              <w:t>Local private companies along the value chain supported, including business development, connection to suppliers and access to finance</w:t>
            </w:r>
            <w:r>
              <w:rPr>
                <w:rFonts w:ascii="Calibri" w:eastAsia="Times New Roman" w:hAnsi="Calibri" w:cs="Times New Roman"/>
                <w:sz w:val="18"/>
                <w:szCs w:val="18"/>
                <w:lang w:val="en-US"/>
              </w:rPr>
              <w:t>.</w:t>
            </w:r>
          </w:p>
          <w:p w:rsidR="006649DE" w:rsidRPr="006649DE" w:rsidRDefault="006649DE" w:rsidP="002E183E">
            <w:pPr>
              <w:numPr>
                <w:ilvl w:val="0"/>
                <w:numId w:val="47"/>
              </w:numPr>
              <w:spacing w:after="0" w:line="240" w:lineRule="auto"/>
              <w:ind w:left="342"/>
              <w:jc w:val="both"/>
              <w:rPr>
                <w:rFonts w:ascii="Calibri" w:eastAsia="Times New Roman" w:hAnsi="Calibri" w:cs="Times New Roman"/>
                <w:sz w:val="18"/>
                <w:szCs w:val="18"/>
                <w:lang w:val="en-US"/>
              </w:rPr>
            </w:pPr>
            <w:r w:rsidRPr="006649DE">
              <w:rPr>
                <w:rFonts w:ascii="Calibri" w:eastAsia="Times New Roman" w:hAnsi="Calibri" w:cs="Times New Roman"/>
                <w:sz w:val="18"/>
                <w:szCs w:val="18"/>
                <w:lang w:val="en-US"/>
              </w:rPr>
              <w:t>Output 2.2:</w:t>
            </w:r>
            <w:r w:rsidRPr="006649DE">
              <w:rPr>
                <w:rFonts w:ascii="Calibri" w:eastAsia="Times New Roman" w:hAnsi="Calibri" w:cs="Times New Roman"/>
                <w:sz w:val="18"/>
                <w:szCs w:val="18"/>
                <w:lang w:val="en-US"/>
              </w:rPr>
              <w:tab/>
              <w:t>Five solar-powered kiosks procured, providing clean energy products to communities in Moxico Province</w:t>
            </w:r>
            <w:r>
              <w:rPr>
                <w:rFonts w:ascii="Calibri" w:eastAsia="Times New Roman" w:hAnsi="Calibri" w:cs="Times New Roman"/>
                <w:sz w:val="18"/>
                <w:szCs w:val="18"/>
                <w:lang w:val="en-US"/>
              </w:rPr>
              <w:t>.</w:t>
            </w:r>
          </w:p>
          <w:p w:rsidR="004425B5" w:rsidRPr="004425B5" w:rsidRDefault="006649DE" w:rsidP="002E183E">
            <w:pPr>
              <w:numPr>
                <w:ilvl w:val="0"/>
                <w:numId w:val="47"/>
              </w:numPr>
              <w:spacing w:after="0" w:line="240" w:lineRule="auto"/>
              <w:ind w:left="342"/>
              <w:jc w:val="both"/>
              <w:rPr>
                <w:rFonts w:ascii="Calibri" w:eastAsia="Times New Roman" w:hAnsi="Calibri" w:cs="Times New Roman"/>
                <w:sz w:val="18"/>
                <w:szCs w:val="18"/>
                <w:lang w:val="en-US"/>
              </w:rPr>
            </w:pPr>
            <w:r w:rsidRPr="006649DE">
              <w:rPr>
                <w:rFonts w:ascii="Calibri" w:eastAsia="Times New Roman" w:hAnsi="Calibri" w:cs="Times New Roman"/>
                <w:sz w:val="18"/>
                <w:szCs w:val="18"/>
                <w:lang w:val="en-US"/>
              </w:rPr>
              <w:t>Output 2.3:</w:t>
            </w:r>
            <w:r w:rsidRPr="006649DE">
              <w:rPr>
                <w:rFonts w:ascii="Calibri" w:eastAsia="Times New Roman" w:hAnsi="Calibri" w:cs="Times New Roman"/>
                <w:sz w:val="18"/>
                <w:szCs w:val="18"/>
                <w:lang w:val="en-US"/>
              </w:rPr>
              <w:tab/>
              <w:t>Technology transfer of decentralised renewable energy systems facilitated</w:t>
            </w:r>
            <w:r>
              <w:rPr>
                <w:rFonts w:ascii="Calibri" w:eastAsia="Times New Roman" w:hAnsi="Calibri" w:cs="Times New Roman"/>
                <w:sz w:val="18"/>
                <w:szCs w:val="18"/>
                <w:lang w:val="en-US"/>
              </w:rPr>
              <w:t>.</w:t>
            </w:r>
          </w:p>
        </w:tc>
      </w:tr>
      <w:tr w:rsidR="004425B5" w:rsidRPr="004425B5" w:rsidTr="00275251">
        <w:tc>
          <w:tcPr>
            <w:tcW w:w="1283" w:type="dxa"/>
            <w:shd w:val="clear" w:color="auto" w:fill="auto"/>
          </w:tcPr>
          <w:p w:rsidR="004425B5" w:rsidRPr="004425B5" w:rsidRDefault="009B3476" w:rsidP="004425B5">
            <w:pPr>
              <w:spacing w:after="0" w:line="240" w:lineRule="auto"/>
              <w:rPr>
                <w:rFonts w:ascii="Calibri" w:eastAsia="Times New Roman" w:hAnsi="Calibri" w:cs="Times New Roman"/>
                <w:sz w:val="18"/>
                <w:szCs w:val="18"/>
                <w:lang w:val="en-US"/>
              </w:rPr>
            </w:pPr>
            <w:r>
              <w:rPr>
                <w:rFonts w:ascii="Calibri" w:eastAsia="Times New Roman" w:hAnsi="Calibri" w:cs="Times New Roman"/>
                <w:bCs/>
                <w:sz w:val="18"/>
                <w:szCs w:val="18"/>
              </w:rPr>
              <w:t>NGOs</w:t>
            </w:r>
          </w:p>
        </w:tc>
        <w:tc>
          <w:tcPr>
            <w:tcW w:w="4927" w:type="dxa"/>
            <w:shd w:val="clear" w:color="auto" w:fill="auto"/>
          </w:tcPr>
          <w:p w:rsidR="002C35C1" w:rsidRDefault="002C35C1" w:rsidP="004425B5">
            <w:pPr>
              <w:spacing w:after="0" w:line="240" w:lineRule="auto"/>
              <w:rPr>
                <w:rFonts w:ascii="Calibri" w:eastAsia="Times New Roman" w:hAnsi="Calibri" w:cs="Times New Roman"/>
                <w:bCs/>
                <w:sz w:val="18"/>
                <w:szCs w:val="18"/>
              </w:rPr>
            </w:pPr>
            <w:r>
              <w:rPr>
                <w:rFonts w:ascii="Calibri" w:eastAsia="Times New Roman" w:hAnsi="Calibri" w:cs="Times New Roman"/>
                <w:bCs/>
                <w:sz w:val="18"/>
                <w:szCs w:val="18"/>
              </w:rPr>
              <w:t>NGOs play a central role in local community development initiatives. In particular, there are two NGOs whose long-lasting relationship with communities will be vital to the successful implementation of project outputs related to community development.</w:t>
            </w:r>
          </w:p>
          <w:p w:rsidR="007D5808" w:rsidRDefault="002C35C1" w:rsidP="004425B5">
            <w:pPr>
              <w:spacing w:after="0" w:line="240" w:lineRule="auto"/>
              <w:rPr>
                <w:rFonts w:ascii="Calibri" w:eastAsia="Times New Roman" w:hAnsi="Calibri" w:cs="Times New Roman"/>
                <w:bCs/>
                <w:sz w:val="18"/>
                <w:szCs w:val="18"/>
              </w:rPr>
            </w:pPr>
            <w:r>
              <w:rPr>
                <w:rFonts w:ascii="Calibri" w:eastAsia="Times New Roman" w:hAnsi="Calibri" w:cs="Times New Roman"/>
                <w:bCs/>
                <w:sz w:val="18"/>
                <w:szCs w:val="18"/>
              </w:rPr>
              <w:t xml:space="preserve">  </w:t>
            </w:r>
          </w:p>
          <w:p w:rsidR="004425B5" w:rsidRDefault="00566DEB" w:rsidP="004425B5">
            <w:pPr>
              <w:spacing w:after="0" w:line="240" w:lineRule="auto"/>
              <w:rPr>
                <w:rFonts w:ascii="Calibri" w:eastAsia="Times New Roman" w:hAnsi="Calibri" w:cs="Times New Roman"/>
                <w:bCs/>
                <w:sz w:val="18"/>
                <w:szCs w:val="18"/>
              </w:rPr>
            </w:pPr>
            <w:r w:rsidRPr="007D5808">
              <w:rPr>
                <w:rFonts w:ascii="Calibri" w:eastAsia="Times New Roman" w:hAnsi="Calibri" w:cs="Times New Roman"/>
                <w:bCs/>
                <w:sz w:val="18"/>
                <w:szCs w:val="18"/>
              </w:rPr>
              <w:t>LW</w:t>
            </w:r>
            <w:r w:rsidRPr="00566DEB">
              <w:rPr>
                <w:rFonts w:ascii="Calibri" w:eastAsia="Times New Roman" w:hAnsi="Calibri" w:cs="Times New Roman"/>
                <w:bCs/>
                <w:sz w:val="18"/>
                <w:szCs w:val="18"/>
              </w:rPr>
              <w:t>F-Angola has pioneered and successfully supported access to finance to rural communities in Camanongue</w:t>
            </w:r>
            <w:r w:rsidR="002C35C1">
              <w:rPr>
                <w:rFonts w:ascii="Calibri" w:eastAsia="Times New Roman" w:hAnsi="Calibri" w:cs="Times New Roman"/>
                <w:bCs/>
                <w:sz w:val="18"/>
                <w:szCs w:val="18"/>
              </w:rPr>
              <w:t xml:space="preserve"> (Moxico Province)</w:t>
            </w:r>
            <w:r w:rsidRPr="00566DEB">
              <w:rPr>
                <w:rFonts w:ascii="Calibri" w:eastAsia="Times New Roman" w:hAnsi="Calibri" w:cs="Times New Roman"/>
                <w:bCs/>
                <w:sz w:val="18"/>
                <w:szCs w:val="18"/>
              </w:rPr>
              <w:t xml:space="preserve"> through SACs over the past 9 years. The UNDP-GEF project will formalise a partnership with LWF-Angola for the replication of the SACs model in other project sites. Beyond making finance accessible to rural households for the purchase of off-grid RETs, SACs have the capacity to play a catalytic role in wider community development in the form of increased agricultural productivity and promotion of entrepreneurship</w:t>
            </w:r>
            <w:r>
              <w:rPr>
                <w:rFonts w:ascii="Calibri" w:eastAsia="Times New Roman" w:hAnsi="Calibri" w:cs="Times New Roman"/>
                <w:bCs/>
                <w:sz w:val="18"/>
                <w:szCs w:val="18"/>
              </w:rPr>
              <w:t>.</w:t>
            </w:r>
          </w:p>
          <w:p w:rsidR="00566DEB" w:rsidRDefault="00566DEB" w:rsidP="004425B5">
            <w:pPr>
              <w:spacing w:after="0" w:line="240" w:lineRule="auto"/>
              <w:rPr>
                <w:rFonts w:ascii="Calibri" w:eastAsia="Times New Roman" w:hAnsi="Calibri" w:cs="Times New Roman"/>
                <w:bCs/>
                <w:sz w:val="18"/>
                <w:szCs w:val="18"/>
              </w:rPr>
            </w:pPr>
          </w:p>
          <w:p w:rsidR="00566DEB" w:rsidRPr="004425B5" w:rsidRDefault="002C35C1" w:rsidP="002C35C1">
            <w:pPr>
              <w:spacing w:after="0" w:line="240" w:lineRule="auto"/>
              <w:rPr>
                <w:rFonts w:ascii="Calibri" w:eastAsia="Times New Roman" w:hAnsi="Calibri" w:cs="Times New Roman"/>
                <w:sz w:val="18"/>
                <w:szCs w:val="18"/>
                <w:lang w:val="en-US"/>
              </w:rPr>
            </w:pPr>
            <w:r>
              <w:rPr>
                <w:rFonts w:ascii="Calibri" w:eastAsia="Times New Roman" w:hAnsi="Calibri" w:cs="Times New Roman"/>
                <w:bCs/>
                <w:sz w:val="18"/>
                <w:szCs w:val="18"/>
              </w:rPr>
              <w:t xml:space="preserve">The ADPP has a long track record in promoting education in rural communities with its own network of 15 schools and 8 polytechnics across Angola. </w:t>
            </w:r>
            <w:r w:rsidR="00566DEB" w:rsidRPr="00566DEB">
              <w:rPr>
                <w:rFonts w:ascii="Calibri" w:eastAsia="Times New Roman" w:hAnsi="Calibri" w:cs="Times New Roman"/>
                <w:bCs/>
                <w:sz w:val="18"/>
                <w:szCs w:val="18"/>
              </w:rPr>
              <w:t>With a view to scaling up project activities</w:t>
            </w:r>
            <w:r>
              <w:rPr>
                <w:rFonts w:ascii="Calibri" w:eastAsia="Times New Roman" w:hAnsi="Calibri" w:cs="Times New Roman"/>
                <w:bCs/>
                <w:sz w:val="18"/>
                <w:szCs w:val="18"/>
              </w:rPr>
              <w:t xml:space="preserve"> related to training of technicians and outreach activities to target communities</w:t>
            </w:r>
            <w:r w:rsidR="00566DEB" w:rsidRPr="00566DEB">
              <w:rPr>
                <w:rFonts w:ascii="Calibri" w:eastAsia="Times New Roman" w:hAnsi="Calibri" w:cs="Times New Roman"/>
                <w:bCs/>
                <w:sz w:val="18"/>
                <w:szCs w:val="18"/>
              </w:rPr>
              <w:t xml:space="preserve">, </w:t>
            </w:r>
            <w:r>
              <w:rPr>
                <w:rFonts w:ascii="Calibri" w:eastAsia="Times New Roman" w:hAnsi="Calibri" w:cs="Times New Roman"/>
                <w:bCs/>
                <w:sz w:val="18"/>
                <w:szCs w:val="18"/>
              </w:rPr>
              <w:t>it will be useful for UNDP-GEF project to collaborate with ADPP</w:t>
            </w:r>
            <w:r w:rsidR="00566DEB" w:rsidRPr="00566DEB">
              <w:rPr>
                <w:rFonts w:ascii="Calibri" w:eastAsia="Times New Roman" w:hAnsi="Calibri" w:cs="Times New Roman"/>
                <w:bCs/>
                <w:sz w:val="18"/>
                <w:szCs w:val="18"/>
              </w:rPr>
              <w:t>.</w:t>
            </w:r>
            <w:r>
              <w:rPr>
                <w:rFonts w:ascii="Calibri" w:eastAsia="Times New Roman" w:hAnsi="Calibri" w:cs="Times New Roman"/>
                <w:bCs/>
                <w:sz w:val="18"/>
                <w:szCs w:val="18"/>
              </w:rPr>
              <w:t xml:space="preserve"> </w:t>
            </w:r>
          </w:p>
        </w:tc>
        <w:tc>
          <w:tcPr>
            <w:tcW w:w="3420" w:type="dxa"/>
          </w:tcPr>
          <w:p w:rsidR="00DB51B5" w:rsidRPr="004425B5" w:rsidRDefault="00087303" w:rsidP="002E183E">
            <w:pPr>
              <w:numPr>
                <w:ilvl w:val="0"/>
                <w:numId w:val="48"/>
              </w:numPr>
              <w:spacing w:after="0" w:line="240" w:lineRule="auto"/>
              <w:ind w:left="342"/>
              <w:jc w:val="both"/>
              <w:rPr>
                <w:rFonts w:ascii="Calibri" w:eastAsia="Times New Roman" w:hAnsi="Calibri" w:cs="Times New Roman"/>
                <w:bCs/>
                <w:sz w:val="18"/>
                <w:szCs w:val="18"/>
              </w:rPr>
            </w:pPr>
            <w:r w:rsidRPr="00087303">
              <w:rPr>
                <w:rFonts w:ascii="Calibri" w:eastAsia="Times New Roman" w:hAnsi="Calibri" w:cs="Times New Roman"/>
                <w:bCs/>
                <w:sz w:val="18"/>
                <w:szCs w:val="18"/>
              </w:rPr>
              <w:t>Output 1.3:</w:t>
            </w:r>
            <w:r w:rsidRPr="00087303">
              <w:rPr>
                <w:rFonts w:ascii="Calibri" w:eastAsia="Times New Roman" w:hAnsi="Calibri" w:cs="Times New Roman"/>
                <w:bCs/>
                <w:sz w:val="18"/>
                <w:szCs w:val="18"/>
              </w:rPr>
              <w:tab/>
              <w:t>Access to finance to rural communities for the purchase of solar home systems and lanterns</w:t>
            </w:r>
            <w:r>
              <w:rPr>
                <w:rFonts w:ascii="Calibri" w:eastAsia="Times New Roman" w:hAnsi="Calibri" w:cs="Times New Roman"/>
                <w:bCs/>
                <w:sz w:val="18"/>
                <w:szCs w:val="18"/>
              </w:rPr>
              <w:t>.</w:t>
            </w:r>
          </w:p>
          <w:p w:rsidR="004425B5" w:rsidRDefault="00087303" w:rsidP="002E183E">
            <w:pPr>
              <w:numPr>
                <w:ilvl w:val="0"/>
                <w:numId w:val="48"/>
              </w:numPr>
              <w:spacing w:after="0" w:line="240" w:lineRule="auto"/>
              <w:ind w:left="342"/>
              <w:jc w:val="both"/>
              <w:rPr>
                <w:rFonts w:ascii="Calibri" w:eastAsia="Times New Roman" w:hAnsi="Calibri" w:cs="Times New Roman"/>
                <w:bCs/>
                <w:sz w:val="18"/>
                <w:szCs w:val="18"/>
              </w:rPr>
            </w:pPr>
            <w:r w:rsidRPr="00087303">
              <w:rPr>
                <w:rFonts w:ascii="Calibri" w:eastAsia="Times New Roman" w:hAnsi="Calibri" w:cs="Times New Roman"/>
                <w:bCs/>
                <w:sz w:val="18"/>
                <w:szCs w:val="18"/>
              </w:rPr>
              <w:t>Output 2.5:</w:t>
            </w:r>
            <w:r w:rsidRPr="00087303">
              <w:rPr>
                <w:rFonts w:ascii="Calibri" w:eastAsia="Times New Roman" w:hAnsi="Calibri" w:cs="Times New Roman"/>
                <w:bCs/>
                <w:sz w:val="18"/>
                <w:szCs w:val="18"/>
              </w:rPr>
              <w:tab/>
              <w:t>Training and technical support provided to communities on how to use the clean energy products</w:t>
            </w:r>
            <w:r>
              <w:rPr>
                <w:rFonts w:ascii="Calibri" w:eastAsia="Times New Roman" w:hAnsi="Calibri" w:cs="Times New Roman"/>
                <w:bCs/>
                <w:sz w:val="18"/>
                <w:szCs w:val="18"/>
              </w:rPr>
              <w:t>.</w:t>
            </w:r>
          </w:p>
          <w:p w:rsidR="00087303" w:rsidRPr="004425B5" w:rsidRDefault="00087303" w:rsidP="002E183E">
            <w:pPr>
              <w:numPr>
                <w:ilvl w:val="0"/>
                <w:numId w:val="48"/>
              </w:numPr>
              <w:spacing w:after="0" w:line="240" w:lineRule="auto"/>
              <w:ind w:left="342"/>
              <w:jc w:val="both"/>
              <w:rPr>
                <w:rFonts w:ascii="Calibri" w:eastAsia="Times New Roman" w:hAnsi="Calibri" w:cs="Times New Roman"/>
                <w:bCs/>
                <w:sz w:val="18"/>
                <w:szCs w:val="18"/>
              </w:rPr>
            </w:pPr>
            <w:r w:rsidRPr="00087303">
              <w:rPr>
                <w:rFonts w:ascii="Calibri" w:eastAsia="Times New Roman" w:hAnsi="Calibri" w:cs="Times New Roman"/>
                <w:bCs/>
                <w:sz w:val="18"/>
                <w:szCs w:val="18"/>
              </w:rPr>
              <w:t>Output 3.2:</w:t>
            </w:r>
            <w:r w:rsidRPr="00087303">
              <w:rPr>
                <w:rFonts w:ascii="Calibri" w:eastAsia="Times New Roman" w:hAnsi="Calibri" w:cs="Times New Roman"/>
                <w:bCs/>
                <w:sz w:val="18"/>
                <w:szCs w:val="18"/>
              </w:rPr>
              <w:tab/>
              <w:t>Cooperation with technical institutes and universities established.</w:t>
            </w:r>
          </w:p>
        </w:tc>
      </w:tr>
      <w:tr w:rsidR="004425B5" w:rsidRPr="004425B5" w:rsidTr="00275251">
        <w:tc>
          <w:tcPr>
            <w:tcW w:w="1283" w:type="dxa"/>
            <w:shd w:val="clear" w:color="auto" w:fill="auto"/>
          </w:tcPr>
          <w:p w:rsidR="004425B5" w:rsidRPr="003F61B1" w:rsidRDefault="003F61B1" w:rsidP="004425B5">
            <w:pPr>
              <w:spacing w:after="0" w:line="240" w:lineRule="auto"/>
              <w:rPr>
                <w:rFonts w:ascii="Calibri" w:eastAsia="Times New Roman" w:hAnsi="Calibri" w:cs="Times New Roman"/>
                <w:sz w:val="18"/>
                <w:szCs w:val="18"/>
                <w:lang w:val="en-US"/>
              </w:rPr>
            </w:pPr>
            <w:r w:rsidRPr="003F61B1">
              <w:rPr>
                <w:rFonts w:ascii="Calibri" w:eastAsia="Times New Roman" w:hAnsi="Calibri" w:cs="Times New Roman"/>
                <w:bCs/>
                <w:sz w:val="18"/>
                <w:szCs w:val="18"/>
                <w:lang w:val="en-US"/>
              </w:rPr>
              <w:t>Academic, scientific and technical assistance institutions</w:t>
            </w:r>
          </w:p>
        </w:tc>
        <w:tc>
          <w:tcPr>
            <w:tcW w:w="4927" w:type="dxa"/>
            <w:shd w:val="clear" w:color="auto" w:fill="auto"/>
          </w:tcPr>
          <w:p w:rsidR="004425B5" w:rsidRPr="004425B5" w:rsidRDefault="00566DEB" w:rsidP="00134FC2">
            <w:pPr>
              <w:spacing w:after="0" w:line="240" w:lineRule="auto"/>
              <w:rPr>
                <w:rFonts w:ascii="Calibri" w:eastAsia="Times New Roman" w:hAnsi="Calibri" w:cs="Times New Roman"/>
                <w:sz w:val="18"/>
                <w:szCs w:val="18"/>
                <w:lang w:val="en-US"/>
              </w:rPr>
            </w:pPr>
            <w:r w:rsidRPr="00566DEB">
              <w:rPr>
                <w:rFonts w:ascii="Calibri" w:eastAsia="Times New Roman" w:hAnsi="Calibri" w:cs="Times New Roman"/>
                <w:sz w:val="18"/>
                <w:szCs w:val="18"/>
                <w:lang w:val="en-US"/>
              </w:rPr>
              <w:t>The project w</w:t>
            </w:r>
            <w:r w:rsidR="00CB7902">
              <w:rPr>
                <w:rFonts w:ascii="Calibri" w:eastAsia="Times New Roman" w:hAnsi="Calibri" w:cs="Times New Roman"/>
                <w:sz w:val="18"/>
                <w:szCs w:val="18"/>
                <w:lang w:val="en-US"/>
              </w:rPr>
              <w:t>ill work with academic, scientific and technical institutions</w:t>
            </w:r>
            <w:r w:rsidRPr="00566DEB">
              <w:rPr>
                <w:rFonts w:ascii="Calibri" w:eastAsia="Times New Roman" w:hAnsi="Calibri" w:cs="Times New Roman"/>
                <w:sz w:val="18"/>
                <w:szCs w:val="18"/>
                <w:lang w:val="en-US"/>
              </w:rPr>
              <w:t xml:space="preserve"> on </w:t>
            </w:r>
            <w:r w:rsidR="00CB7902">
              <w:rPr>
                <w:rFonts w:ascii="Calibri" w:eastAsia="Times New Roman" w:hAnsi="Calibri" w:cs="Times New Roman"/>
                <w:sz w:val="18"/>
                <w:szCs w:val="18"/>
                <w:lang w:val="en-US"/>
              </w:rPr>
              <w:t>technical training</w:t>
            </w:r>
            <w:r w:rsidR="00134FC2">
              <w:rPr>
                <w:rFonts w:ascii="Calibri" w:eastAsia="Times New Roman" w:hAnsi="Calibri" w:cs="Times New Roman"/>
                <w:sz w:val="18"/>
                <w:szCs w:val="18"/>
                <w:lang w:val="en-US"/>
              </w:rPr>
              <w:t xml:space="preserve"> and</w:t>
            </w:r>
            <w:r w:rsidR="00CB7902">
              <w:rPr>
                <w:rFonts w:ascii="Calibri" w:eastAsia="Times New Roman" w:hAnsi="Calibri" w:cs="Times New Roman"/>
                <w:sz w:val="18"/>
                <w:szCs w:val="18"/>
                <w:lang w:val="en-US"/>
              </w:rPr>
              <w:t xml:space="preserve"> outreach activities</w:t>
            </w:r>
            <w:r w:rsidR="00134FC2">
              <w:rPr>
                <w:rFonts w:ascii="Calibri" w:eastAsia="Times New Roman" w:hAnsi="Calibri" w:cs="Times New Roman"/>
                <w:sz w:val="18"/>
                <w:szCs w:val="18"/>
                <w:lang w:val="en-US"/>
              </w:rPr>
              <w:t xml:space="preserve">, </w:t>
            </w:r>
            <w:r w:rsidRPr="00566DEB">
              <w:rPr>
                <w:rFonts w:ascii="Calibri" w:eastAsia="Times New Roman" w:hAnsi="Calibri" w:cs="Times New Roman"/>
                <w:sz w:val="18"/>
                <w:szCs w:val="18"/>
                <w:lang w:val="en-US"/>
              </w:rPr>
              <w:t>among others.</w:t>
            </w:r>
            <w:r w:rsidR="00134FC2">
              <w:rPr>
                <w:rFonts w:ascii="Calibri" w:eastAsia="Times New Roman" w:hAnsi="Calibri" w:cs="Times New Roman"/>
                <w:sz w:val="18"/>
                <w:szCs w:val="18"/>
                <w:lang w:val="en-US"/>
              </w:rPr>
              <w:t xml:space="preserve"> </w:t>
            </w:r>
            <w:r w:rsidR="00134FC2" w:rsidRPr="00134FC2">
              <w:rPr>
                <w:rFonts w:ascii="Calibri" w:eastAsia="Times New Roman" w:hAnsi="Calibri" w:cs="Times New Roman"/>
                <w:sz w:val="18"/>
                <w:szCs w:val="18"/>
              </w:rPr>
              <w:t>A non-exclusive list of potential partners have been identified as: (1) the Centro Integrado de Formação Tecnológica (CINFOTEC) in Rangel is a public institution that started delivering professional training on renewab</w:t>
            </w:r>
            <w:r w:rsidR="00134FC2">
              <w:rPr>
                <w:rFonts w:ascii="Calibri" w:eastAsia="Times New Roman" w:hAnsi="Calibri" w:cs="Times New Roman"/>
                <w:sz w:val="18"/>
                <w:szCs w:val="18"/>
              </w:rPr>
              <w:t>le resources in September 2018</w:t>
            </w:r>
            <w:r w:rsidR="00134FC2" w:rsidRPr="00134FC2">
              <w:rPr>
                <w:rFonts w:ascii="Calibri" w:eastAsia="Times New Roman" w:hAnsi="Calibri" w:cs="Times New Roman"/>
                <w:bCs/>
                <w:sz w:val="18"/>
                <w:szCs w:val="18"/>
                <w:lang w:val="en"/>
              </w:rPr>
              <w:t>; (2) LTP Energias operates a private training academy on re</w:t>
            </w:r>
            <w:r w:rsidR="00134FC2">
              <w:rPr>
                <w:rFonts w:ascii="Calibri" w:eastAsia="Times New Roman" w:hAnsi="Calibri" w:cs="Times New Roman"/>
                <w:bCs/>
                <w:sz w:val="18"/>
                <w:szCs w:val="18"/>
                <w:lang w:val="en"/>
              </w:rPr>
              <w:t>newable energies in Luanda;</w:t>
            </w:r>
            <w:r w:rsidR="00134FC2" w:rsidRPr="00134FC2">
              <w:rPr>
                <w:rFonts w:ascii="Calibri" w:eastAsia="Times New Roman" w:hAnsi="Calibri" w:cs="Times New Roman"/>
                <w:bCs/>
                <w:sz w:val="18"/>
                <w:szCs w:val="18"/>
                <w:lang w:val="en"/>
              </w:rPr>
              <w:t xml:space="preserve"> (3) </w:t>
            </w:r>
            <w:r w:rsidR="00134FC2">
              <w:rPr>
                <w:rFonts w:ascii="Calibri" w:eastAsia="Times New Roman" w:hAnsi="Calibri" w:cs="Times New Roman"/>
                <w:bCs/>
                <w:sz w:val="18"/>
                <w:szCs w:val="18"/>
                <w:lang w:val="en"/>
              </w:rPr>
              <w:t>Don Bosco Training School in Moxico; and (4) two public vocational training schools in Moxico</w:t>
            </w:r>
            <w:r w:rsidR="00134FC2" w:rsidRPr="00134FC2">
              <w:rPr>
                <w:rFonts w:ascii="Calibri" w:eastAsia="Times New Roman" w:hAnsi="Calibri" w:cs="Times New Roman"/>
                <w:bCs/>
                <w:sz w:val="18"/>
                <w:szCs w:val="18"/>
                <w:lang w:val="en"/>
              </w:rPr>
              <w:t>.</w:t>
            </w:r>
          </w:p>
        </w:tc>
        <w:tc>
          <w:tcPr>
            <w:tcW w:w="3420" w:type="dxa"/>
          </w:tcPr>
          <w:p w:rsidR="00DB51B5" w:rsidRPr="00DB51B5" w:rsidRDefault="00DB51B5" w:rsidP="002E183E">
            <w:pPr>
              <w:numPr>
                <w:ilvl w:val="0"/>
                <w:numId w:val="49"/>
              </w:numPr>
              <w:spacing w:after="0" w:line="240" w:lineRule="auto"/>
              <w:ind w:left="342"/>
              <w:jc w:val="both"/>
              <w:rPr>
                <w:rFonts w:ascii="Calibri" w:eastAsia="Times New Roman" w:hAnsi="Calibri" w:cs="Times New Roman"/>
                <w:sz w:val="18"/>
                <w:szCs w:val="18"/>
                <w:lang w:val="en-US"/>
              </w:rPr>
            </w:pPr>
            <w:r w:rsidRPr="00DB51B5">
              <w:rPr>
                <w:rFonts w:ascii="Calibri" w:eastAsia="Times New Roman" w:hAnsi="Calibri" w:cs="Times New Roman"/>
                <w:sz w:val="18"/>
                <w:szCs w:val="18"/>
                <w:lang w:val="en-US"/>
              </w:rPr>
              <w:t>Output 3.2:</w:t>
            </w:r>
            <w:r w:rsidRPr="00DB51B5">
              <w:rPr>
                <w:rFonts w:ascii="Calibri" w:eastAsia="Times New Roman" w:hAnsi="Calibri" w:cs="Times New Roman"/>
                <w:sz w:val="18"/>
                <w:szCs w:val="18"/>
                <w:lang w:val="en-US"/>
              </w:rPr>
              <w:tab/>
              <w:t>Cooperation with technical institutes and universities established.</w:t>
            </w:r>
          </w:p>
          <w:p w:rsidR="004425B5" w:rsidRPr="004425B5" w:rsidRDefault="00DB51B5" w:rsidP="002E183E">
            <w:pPr>
              <w:numPr>
                <w:ilvl w:val="0"/>
                <w:numId w:val="49"/>
              </w:numPr>
              <w:spacing w:after="0" w:line="240" w:lineRule="auto"/>
              <w:ind w:left="342"/>
              <w:jc w:val="both"/>
              <w:rPr>
                <w:rFonts w:ascii="Calibri" w:eastAsia="Times New Roman" w:hAnsi="Calibri" w:cs="Times New Roman"/>
                <w:sz w:val="18"/>
                <w:szCs w:val="18"/>
                <w:lang w:val="en-US"/>
              </w:rPr>
            </w:pPr>
            <w:r w:rsidRPr="00DB51B5">
              <w:rPr>
                <w:rFonts w:ascii="Calibri" w:eastAsia="Times New Roman" w:hAnsi="Calibri" w:cs="Times New Roman"/>
                <w:sz w:val="18"/>
                <w:szCs w:val="18"/>
                <w:lang w:val="en-US"/>
              </w:rPr>
              <w:t>Output 3.3:</w:t>
            </w:r>
            <w:r w:rsidRPr="00DB51B5">
              <w:rPr>
                <w:rFonts w:ascii="Calibri" w:eastAsia="Times New Roman" w:hAnsi="Calibri" w:cs="Times New Roman"/>
                <w:sz w:val="18"/>
                <w:szCs w:val="18"/>
                <w:lang w:val="en-US"/>
              </w:rPr>
              <w:tab/>
              <w:t>Project results incorporated into vocational schools’ curriculum.</w:t>
            </w:r>
          </w:p>
        </w:tc>
      </w:tr>
      <w:tr w:rsidR="004425B5" w:rsidRPr="004425B5" w:rsidTr="00275251">
        <w:tc>
          <w:tcPr>
            <w:tcW w:w="1283" w:type="dxa"/>
            <w:shd w:val="clear" w:color="auto" w:fill="auto"/>
          </w:tcPr>
          <w:p w:rsidR="004425B5" w:rsidRPr="004425B5" w:rsidRDefault="003F61B1" w:rsidP="004425B5">
            <w:pPr>
              <w:spacing w:after="0" w:line="240" w:lineRule="auto"/>
              <w:rPr>
                <w:rFonts w:ascii="Calibri" w:eastAsia="Times New Roman" w:hAnsi="Calibri" w:cs="Times New Roman"/>
                <w:sz w:val="18"/>
                <w:szCs w:val="18"/>
                <w:lang w:val="en-US"/>
              </w:rPr>
            </w:pPr>
            <w:r>
              <w:rPr>
                <w:rFonts w:ascii="Calibri" w:eastAsia="Times New Roman" w:hAnsi="Calibri" w:cs="Times New Roman"/>
                <w:sz w:val="18"/>
                <w:szCs w:val="18"/>
                <w:lang w:val="en-US"/>
              </w:rPr>
              <w:t>Financial institutions</w:t>
            </w:r>
          </w:p>
        </w:tc>
        <w:tc>
          <w:tcPr>
            <w:tcW w:w="4927" w:type="dxa"/>
            <w:shd w:val="clear" w:color="auto" w:fill="auto"/>
          </w:tcPr>
          <w:p w:rsidR="00134FC2" w:rsidRDefault="00134FC2" w:rsidP="004425B5">
            <w:pPr>
              <w:spacing w:after="0" w:line="240" w:lineRule="auto"/>
              <w:rPr>
                <w:rFonts w:ascii="Calibri" w:eastAsia="Times New Roman" w:hAnsi="Calibri" w:cs="Times New Roman"/>
                <w:sz w:val="18"/>
                <w:szCs w:val="18"/>
                <w:lang w:val="en-US"/>
              </w:rPr>
            </w:pPr>
            <w:r>
              <w:rPr>
                <w:rFonts w:ascii="Calibri" w:eastAsia="Times New Roman" w:hAnsi="Calibri" w:cs="Times New Roman"/>
                <w:sz w:val="18"/>
                <w:szCs w:val="18"/>
                <w:lang w:val="en-US"/>
              </w:rPr>
              <w:t>The private-sector led technology value chain that will be operationalised by the UNDP-GEF project also takes into account making finance access to all market actors. Financial institutions were engaged during PPG (Annex SA1 and Annex SA3) in order to design the project.</w:t>
            </w:r>
          </w:p>
          <w:p w:rsidR="00566DEB" w:rsidRDefault="00566DEB" w:rsidP="004425B5">
            <w:pPr>
              <w:spacing w:after="0" w:line="240" w:lineRule="auto"/>
              <w:rPr>
                <w:rFonts w:ascii="Calibri" w:eastAsia="Times New Roman" w:hAnsi="Calibri" w:cs="Times New Roman"/>
                <w:sz w:val="18"/>
                <w:szCs w:val="18"/>
                <w:lang w:val="en-US"/>
              </w:rPr>
            </w:pPr>
          </w:p>
          <w:p w:rsidR="00134FC2" w:rsidRPr="004425B5" w:rsidRDefault="00134FC2" w:rsidP="004425B5">
            <w:pPr>
              <w:spacing w:after="0" w:line="240" w:lineRule="auto"/>
              <w:rPr>
                <w:rFonts w:ascii="Calibri" w:eastAsia="Times New Roman" w:hAnsi="Calibri" w:cs="Times New Roman"/>
                <w:sz w:val="18"/>
                <w:szCs w:val="18"/>
                <w:lang w:val="en-US"/>
              </w:rPr>
            </w:pPr>
            <w:r>
              <w:rPr>
                <w:rFonts w:ascii="Calibri" w:eastAsia="Times New Roman" w:hAnsi="Calibri" w:cs="Times New Roman"/>
                <w:sz w:val="18"/>
                <w:szCs w:val="18"/>
                <w:lang w:val="en-US"/>
              </w:rPr>
              <w:t>During project implementation, FIs will be involved as providers of debt financing to private companies in the value chain, micro-credit to entrepreneurs and women-led SACs, and intermediaries in payment mechanisms that will allow technology suppliers to recover their costs/fees from customers.</w:t>
            </w:r>
          </w:p>
        </w:tc>
        <w:tc>
          <w:tcPr>
            <w:tcW w:w="3420" w:type="dxa"/>
          </w:tcPr>
          <w:p w:rsidR="00A447DF" w:rsidRPr="00A447DF" w:rsidRDefault="00A447DF" w:rsidP="002E183E">
            <w:pPr>
              <w:numPr>
                <w:ilvl w:val="0"/>
                <w:numId w:val="50"/>
              </w:numPr>
              <w:spacing w:after="0" w:line="240" w:lineRule="auto"/>
              <w:ind w:left="342"/>
              <w:jc w:val="both"/>
              <w:rPr>
                <w:rFonts w:ascii="Calibri" w:eastAsia="Times New Roman" w:hAnsi="Calibri" w:cs="Times New Roman"/>
                <w:iCs/>
                <w:sz w:val="18"/>
                <w:szCs w:val="18"/>
              </w:rPr>
            </w:pPr>
            <w:r w:rsidRPr="00A447DF">
              <w:rPr>
                <w:rFonts w:ascii="Calibri" w:eastAsia="Times New Roman" w:hAnsi="Calibri" w:cs="Times New Roman"/>
                <w:iCs/>
                <w:sz w:val="18"/>
                <w:szCs w:val="18"/>
              </w:rPr>
              <w:t>Output 1.3:</w:t>
            </w:r>
            <w:r w:rsidRPr="00A447DF">
              <w:rPr>
                <w:rFonts w:ascii="Calibri" w:eastAsia="Times New Roman" w:hAnsi="Calibri" w:cs="Times New Roman"/>
                <w:iCs/>
                <w:sz w:val="18"/>
                <w:szCs w:val="18"/>
              </w:rPr>
              <w:tab/>
              <w:t>Access to finance to rural communities for the purchase of solar home systems and lanterns</w:t>
            </w:r>
            <w:r>
              <w:rPr>
                <w:rFonts w:ascii="Calibri" w:eastAsia="Times New Roman" w:hAnsi="Calibri" w:cs="Times New Roman"/>
                <w:iCs/>
                <w:sz w:val="18"/>
                <w:szCs w:val="18"/>
              </w:rPr>
              <w:t>.</w:t>
            </w:r>
          </w:p>
          <w:p w:rsidR="00A447DF" w:rsidRDefault="00A447DF" w:rsidP="002E183E">
            <w:pPr>
              <w:numPr>
                <w:ilvl w:val="0"/>
                <w:numId w:val="50"/>
              </w:numPr>
              <w:spacing w:after="0" w:line="240" w:lineRule="auto"/>
              <w:ind w:left="342"/>
              <w:jc w:val="both"/>
              <w:rPr>
                <w:rFonts w:ascii="Calibri" w:eastAsia="Times New Roman" w:hAnsi="Calibri" w:cs="Times New Roman"/>
                <w:iCs/>
                <w:sz w:val="18"/>
                <w:szCs w:val="18"/>
              </w:rPr>
            </w:pPr>
            <w:r w:rsidRPr="00A447DF">
              <w:rPr>
                <w:rFonts w:ascii="Calibri" w:eastAsia="Times New Roman" w:hAnsi="Calibri" w:cs="Times New Roman"/>
                <w:iCs/>
                <w:sz w:val="18"/>
                <w:szCs w:val="18"/>
              </w:rPr>
              <w:t>Output 1.4:</w:t>
            </w:r>
            <w:r w:rsidRPr="00A447DF">
              <w:rPr>
                <w:rFonts w:ascii="Calibri" w:eastAsia="Times New Roman" w:hAnsi="Calibri" w:cs="Times New Roman"/>
                <w:iCs/>
                <w:sz w:val="18"/>
                <w:szCs w:val="18"/>
              </w:rPr>
              <w:tab/>
              <w:t>Innovative payment systems established to improve customer fee recovery</w:t>
            </w:r>
            <w:r>
              <w:rPr>
                <w:rFonts w:ascii="Calibri" w:eastAsia="Times New Roman" w:hAnsi="Calibri" w:cs="Times New Roman"/>
                <w:iCs/>
                <w:sz w:val="18"/>
                <w:szCs w:val="18"/>
              </w:rPr>
              <w:t>.</w:t>
            </w:r>
          </w:p>
          <w:p w:rsidR="004425B5" w:rsidRPr="00A447DF" w:rsidRDefault="00A447DF" w:rsidP="002E183E">
            <w:pPr>
              <w:numPr>
                <w:ilvl w:val="0"/>
                <w:numId w:val="50"/>
              </w:numPr>
              <w:spacing w:after="0" w:line="240" w:lineRule="auto"/>
              <w:ind w:left="342"/>
              <w:jc w:val="both"/>
              <w:rPr>
                <w:rFonts w:ascii="Calibri" w:eastAsia="Times New Roman" w:hAnsi="Calibri" w:cs="Times New Roman"/>
                <w:iCs/>
                <w:sz w:val="18"/>
                <w:szCs w:val="18"/>
              </w:rPr>
            </w:pPr>
            <w:r w:rsidRPr="00A447DF">
              <w:rPr>
                <w:rFonts w:ascii="Calibri" w:eastAsia="Times New Roman" w:hAnsi="Calibri" w:cs="Times New Roman"/>
                <w:iCs/>
                <w:sz w:val="18"/>
                <w:szCs w:val="18"/>
              </w:rPr>
              <w:t>Output 2.1:</w:t>
            </w:r>
            <w:r w:rsidRPr="00A447DF">
              <w:rPr>
                <w:rFonts w:ascii="Calibri" w:eastAsia="Times New Roman" w:hAnsi="Calibri" w:cs="Times New Roman"/>
                <w:iCs/>
                <w:sz w:val="18"/>
                <w:szCs w:val="18"/>
              </w:rPr>
              <w:tab/>
              <w:t>Local private companies along the value chain supported, including business development, connection to suppliers and access to finance</w:t>
            </w:r>
            <w:r>
              <w:rPr>
                <w:rFonts w:ascii="Calibri" w:eastAsia="Times New Roman" w:hAnsi="Calibri" w:cs="Times New Roman"/>
                <w:iCs/>
                <w:sz w:val="18"/>
                <w:szCs w:val="18"/>
              </w:rPr>
              <w:t>.</w:t>
            </w:r>
          </w:p>
        </w:tc>
      </w:tr>
      <w:tr w:rsidR="004425B5" w:rsidRPr="004425B5" w:rsidTr="00275251">
        <w:tc>
          <w:tcPr>
            <w:tcW w:w="1283" w:type="dxa"/>
            <w:shd w:val="clear" w:color="auto" w:fill="auto"/>
          </w:tcPr>
          <w:p w:rsidR="004425B5" w:rsidRPr="004425B5" w:rsidRDefault="004425B5" w:rsidP="004425B5">
            <w:pPr>
              <w:spacing w:after="0" w:line="240" w:lineRule="auto"/>
              <w:rPr>
                <w:rFonts w:ascii="Calibri" w:eastAsia="Times New Roman" w:hAnsi="Calibri" w:cs="Times New Roman"/>
                <w:sz w:val="18"/>
                <w:szCs w:val="18"/>
                <w:lang w:val="fr-FR"/>
              </w:rPr>
            </w:pPr>
            <w:r w:rsidRPr="004425B5">
              <w:rPr>
                <w:rFonts w:ascii="Calibri" w:eastAsia="Times New Roman" w:hAnsi="Calibri" w:cs="Times New Roman"/>
                <w:sz w:val="18"/>
                <w:szCs w:val="18"/>
                <w:lang w:val="fr-FR"/>
              </w:rPr>
              <w:t>UNDP CO</w:t>
            </w:r>
          </w:p>
        </w:tc>
        <w:tc>
          <w:tcPr>
            <w:tcW w:w="4927" w:type="dxa"/>
            <w:shd w:val="clear" w:color="auto" w:fill="auto"/>
          </w:tcPr>
          <w:p w:rsidR="004425B5" w:rsidRPr="004425B5" w:rsidRDefault="004425B5" w:rsidP="004425B5">
            <w:pPr>
              <w:spacing w:after="0" w:line="240" w:lineRule="auto"/>
              <w:rPr>
                <w:rFonts w:ascii="Calibri" w:eastAsia="Times New Roman" w:hAnsi="Calibri" w:cs="Times New Roman"/>
                <w:sz w:val="18"/>
                <w:szCs w:val="18"/>
              </w:rPr>
            </w:pPr>
            <w:r w:rsidRPr="004425B5">
              <w:rPr>
                <w:rFonts w:ascii="Calibri" w:eastAsia="Times New Roman" w:hAnsi="Calibri" w:cs="Times New Roman"/>
                <w:sz w:val="18"/>
                <w:szCs w:val="18"/>
              </w:rPr>
              <w:t>The UNDP Country Office (CO) has been supporting</w:t>
            </w:r>
            <w:r w:rsidR="00B547A4">
              <w:rPr>
                <w:rFonts w:ascii="Calibri" w:eastAsia="Times New Roman" w:hAnsi="Calibri" w:cs="Times New Roman"/>
                <w:sz w:val="18"/>
                <w:szCs w:val="18"/>
              </w:rPr>
              <w:t xml:space="preserve"> the Government of Angola</w:t>
            </w:r>
            <w:r w:rsidRPr="004425B5">
              <w:rPr>
                <w:rFonts w:ascii="Calibri" w:eastAsia="Times New Roman" w:hAnsi="Calibri" w:cs="Times New Roman"/>
                <w:sz w:val="18"/>
                <w:szCs w:val="18"/>
              </w:rPr>
              <w:t xml:space="preserve"> with strengthening </w:t>
            </w:r>
            <w:r>
              <w:rPr>
                <w:rFonts w:ascii="Calibri" w:eastAsia="Times New Roman" w:hAnsi="Calibri" w:cs="Times New Roman"/>
                <w:sz w:val="18"/>
                <w:szCs w:val="18"/>
              </w:rPr>
              <w:t xml:space="preserve">human and </w:t>
            </w:r>
            <w:r w:rsidRPr="004425B5">
              <w:rPr>
                <w:rFonts w:ascii="Calibri" w:eastAsia="Times New Roman" w:hAnsi="Calibri" w:cs="Times New Roman"/>
                <w:sz w:val="18"/>
                <w:szCs w:val="18"/>
              </w:rPr>
              <w:t>institutional capacity for carrying out evidence-based policy planni</w:t>
            </w:r>
            <w:r>
              <w:rPr>
                <w:rFonts w:ascii="Calibri" w:eastAsia="Times New Roman" w:hAnsi="Calibri" w:cs="Times New Roman"/>
                <w:sz w:val="18"/>
                <w:szCs w:val="18"/>
              </w:rPr>
              <w:t>ng for climate change</w:t>
            </w:r>
            <w:r w:rsidRPr="004425B5">
              <w:rPr>
                <w:rFonts w:ascii="Calibri" w:eastAsia="Times New Roman" w:hAnsi="Calibri" w:cs="Times New Roman"/>
                <w:sz w:val="18"/>
                <w:szCs w:val="18"/>
              </w:rPr>
              <w:t>.</w:t>
            </w:r>
          </w:p>
          <w:p w:rsidR="004425B5" w:rsidRPr="004425B5" w:rsidRDefault="004425B5" w:rsidP="004425B5">
            <w:pPr>
              <w:spacing w:after="0" w:line="240" w:lineRule="auto"/>
              <w:rPr>
                <w:rFonts w:ascii="Calibri" w:eastAsia="Times New Roman" w:hAnsi="Calibri" w:cs="Times New Roman"/>
                <w:sz w:val="18"/>
                <w:szCs w:val="18"/>
                <w:u w:val="single"/>
                <w:lang w:val="en-US"/>
              </w:rPr>
            </w:pPr>
          </w:p>
          <w:p w:rsidR="004425B5" w:rsidRPr="004425B5" w:rsidRDefault="004425B5" w:rsidP="004425B5">
            <w:pPr>
              <w:spacing w:after="0" w:line="240" w:lineRule="auto"/>
              <w:rPr>
                <w:rFonts w:ascii="Calibri" w:eastAsia="Times New Roman" w:hAnsi="Calibri" w:cs="Times New Roman"/>
                <w:sz w:val="18"/>
                <w:szCs w:val="18"/>
                <w:lang w:val="en-US"/>
              </w:rPr>
            </w:pPr>
            <w:r w:rsidRPr="004425B5">
              <w:rPr>
                <w:rFonts w:ascii="Calibri" w:eastAsia="Times New Roman" w:hAnsi="Calibri" w:cs="Times New Roman"/>
                <w:sz w:val="18"/>
                <w:szCs w:val="18"/>
                <w:lang w:val="en-US"/>
              </w:rPr>
              <w:t xml:space="preserve">UNDP will monitor the implementation of the project, review progress in the </w:t>
            </w:r>
            <w:r>
              <w:rPr>
                <w:rFonts w:ascii="Calibri" w:eastAsia="Times New Roman" w:hAnsi="Calibri" w:cs="Times New Roman"/>
                <w:sz w:val="18"/>
                <w:szCs w:val="18"/>
                <w:lang w:val="en-US"/>
              </w:rPr>
              <w:t>realis</w:t>
            </w:r>
            <w:r w:rsidRPr="004425B5">
              <w:rPr>
                <w:rFonts w:ascii="Calibri" w:eastAsia="Times New Roman" w:hAnsi="Calibri" w:cs="Times New Roman"/>
                <w:sz w:val="18"/>
                <w:szCs w:val="18"/>
                <w:lang w:val="en-US"/>
              </w:rPr>
              <w:t>ation of the project outputs, an</w:t>
            </w:r>
            <w:r>
              <w:rPr>
                <w:rFonts w:ascii="Calibri" w:eastAsia="Times New Roman" w:hAnsi="Calibri" w:cs="Times New Roman"/>
                <w:sz w:val="18"/>
                <w:szCs w:val="18"/>
                <w:lang w:val="en-US"/>
              </w:rPr>
              <w:t xml:space="preserve">d ensure the proper use of </w:t>
            </w:r>
            <w:r w:rsidRPr="004425B5">
              <w:rPr>
                <w:rFonts w:ascii="Calibri" w:eastAsia="Times New Roman" w:hAnsi="Calibri" w:cs="Times New Roman"/>
                <w:sz w:val="18"/>
                <w:szCs w:val="18"/>
                <w:lang w:val="en-US"/>
              </w:rPr>
              <w:t>GEF funds. Workin</w:t>
            </w:r>
            <w:r>
              <w:rPr>
                <w:rFonts w:ascii="Calibri" w:eastAsia="Times New Roman" w:hAnsi="Calibri" w:cs="Times New Roman"/>
                <w:sz w:val="18"/>
                <w:szCs w:val="18"/>
                <w:lang w:val="en-US"/>
              </w:rPr>
              <w:t>g in close cooperation with MINAMB</w:t>
            </w:r>
            <w:r w:rsidRPr="004425B5">
              <w:rPr>
                <w:rFonts w:ascii="Calibri" w:eastAsia="Times New Roman" w:hAnsi="Calibri" w:cs="Times New Roman"/>
                <w:sz w:val="18"/>
                <w:szCs w:val="18"/>
                <w:lang w:val="en-US"/>
              </w:rPr>
              <w:t xml:space="preserve">, the UNDP CO will provide support services to the project - including procurement, contracting of service providers, human resources management and financial services - in accordance with the relevant UNDP Rules and Regulations, Policies and Procedures and Results-Based Management (RBM) guidelines. The agreement for the delivery of these services is found in </w:t>
            </w:r>
            <w:r w:rsidRPr="004425B5">
              <w:rPr>
                <w:rFonts w:ascii="Calibri" w:eastAsia="Times New Roman" w:hAnsi="Calibri" w:cs="Times New Roman"/>
                <w:b/>
                <w:sz w:val="18"/>
                <w:szCs w:val="18"/>
                <w:lang w:val="en-US"/>
              </w:rPr>
              <w:t>Annex SA8</w:t>
            </w:r>
            <w:r w:rsidRPr="004425B5">
              <w:rPr>
                <w:rFonts w:ascii="Calibri" w:eastAsia="Times New Roman" w:hAnsi="Calibri" w:cs="Times New Roman"/>
                <w:sz w:val="18"/>
                <w:szCs w:val="18"/>
                <w:lang w:val="en-US"/>
              </w:rPr>
              <w:t>.</w:t>
            </w:r>
          </w:p>
          <w:p w:rsidR="004425B5" w:rsidRPr="004425B5" w:rsidRDefault="004425B5" w:rsidP="004425B5">
            <w:pPr>
              <w:spacing w:after="0" w:line="240" w:lineRule="auto"/>
              <w:rPr>
                <w:rFonts w:ascii="Calibri" w:eastAsia="Times New Roman" w:hAnsi="Calibri" w:cs="Times New Roman"/>
                <w:sz w:val="18"/>
                <w:szCs w:val="18"/>
                <w:lang w:val="en-US"/>
              </w:rPr>
            </w:pPr>
          </w:p>
          <w:p w:rsidR="004425B5" w:rsidRPr="004425B5" w:rsidRDefault="004425B5" w:rsidP="004425B5">
            <w:pPr>
              <w:spacing w:after="0" w:line="240" w:lineRule="auto"/>
              <w:rPr>
                <w:rFonts w:ascii="Calibri" w:eastAsia="Times New Roman" w:hAnsi="Calibri" w:cs="Times New Roman"/>
                <w:sz w:val="18"/>
                <w:szCs w:val="18"/>
              </w:rPr>
            </w:pPr>
            <w:r w:rsidRPr="004425B5">
              <w:rPr>
                <w:rFonts w:ascii="Calibri" w:eastAsia="Times New Roman" w:hAnsi="Calibri" w:cs="Times New Roman"/>
                <w:sz w:val="18"/>
                <w:szCs w:val="18"/>
              </w:rPr>
              <w:t>UNDP CO also provides its services through technical advice, facilitating change processes, support to mechanisms for advocacy, networking and partnership building including intermediation for information, expertise and funds, and knowledge development and dissemination.</w:t>
            </w:r>
          </w:p>
        </w:tc>
        <w:tc>
          <w:tcPr>
            <w:tcW w:w="3420" w:type="dxa"/>
          </w:tcPr>
          <w:p w:rsidR="004425B5" w:rsidRPr="004425B5" w:rsidRDefault="004425B5" w:rsidP="004425B5">
            <w:pPr>
              <w:spacing w:after="0" w:line="240" w:lineRule="auto"/>
              <w:ind w:left="342"/>
              <w:jc w:val="both"/>
              <w:rPr>
                <w:rFonts w:ascii="Calibri" w:eastAsia="Times New Roman" w:hAnsi="Calibri" w:cs="Times New Roman"/>
                <w:sz w:val="18"/>
                <w:szCs w:val="18"/>
                <w:lang w:val="en-US"/>
              </w:rPr>
            </w:pPr>
          </w:p>
        </w:tc>
      </w:tr>
    </w:tbl>
    <w:p w:rsidR="000650B3" w:rsidRDefault="000650B3" w:rsidP="00CF6A61">
      <w:pPr>
        <w:pBdr>
          <w:top w:val="nil"/>
          <w:left w:val="nil"/>
          <w:bottom w:val="nil"/>
          <w:right w:val="nil"/>
          <w:between w:val="nil"/>
          <w:bar w:val="nil"/>
        </w:pBdr>
        <w:spacing w:before="60" w:after="60" w:line="240" w:lineRule="auto"/>
        <w:jc w:val="both"/>
        <w:rPr>
          <w:rFonts w:eastAsia="Calibri" w:cstheme="minorHAnsi"/>
          <w:color w:val="000000"/>
          <w:sz w:val="20"/>
          <w:szCs w:val="20"/>
          <w:u w:color="000000"/>
          <w:bdr w:val="nil"/>
          <w:lang w:val="en-US" w:eastAsia="en-GB"/>
        </w:rPr>
      </w:pPr>
    </w:p>
    <w:p w:rsidR="000650B3" w:rsidRPr="001634B7" w:rsidRDefault="000650B3" w:rsidP="00CF6A61">
      <w:pPr>
        <w:pBdr>
          <w:top w:val="nil"/>
          <w:left w:val="nil"/>
          <w:bottom w:val="nil"/>
          <w:right w:val="nil"/>
          <w:between w:val="nil"/>
          <w:bar w:val="nil"/>
        </w:pBdr>
        <w:spacing w:before="60" w:after="60" w:line="240" w:lineRule="auto"/>
        <w:jc w:val="both"/>
        <w:rPr>
          <w:rFonts w:eastAsia="Calibri" w:cstheme="minorHAnsi"/>
          <w:color w:val="000000"/>
          <w:sz w:val="20"/>
          <w:szCs w:val="20"/>
          <w:u w:color="000000"/>
          <w:bdr w:val="nil"/>
          <w:lang w:val="en-US" w:eastAsia="en-GB"/>
        </w:rPr>
      </w:pPr>
    </w:p>
    <w:p w:rsidR="00FE746D" w:rsidRPr="001634B7" w:rsidRDefault="00FE746D" w:rsidP="002E183E">
      <w:pPr>
        <w:keepNext/>
        <w:numPr>
          <w:ilvl w:val="0"/>
          <w:numId w:val="30"/>
        </w:numPr>
        <w:pBdr>
          <w:top w:val="nil"/>
          <w:left w:val="nil"/>
          <w:bottom w:val="nil"/>
          <w:right w:val="nil"/>
          <w:between w:val="nil"/>
          <w:bar w:val="nil"/>
        </w:pBdr>
        <w:spacing w:after="0" w:line="240" w:lineRule="auto"/>
        <w:outlineLvl w:val="2"/>
        <w:rPr>
          <w:rFonts w:eastAsia="Century Gothic" w:cstheme="minorHAnsi"/>
          <w:b/>
          <w:bCs/>
          <w:caps/>
          <w:smallCaps/>
          <w:color w:val="000000"/>
          <w:spacing w:val="-2"/>
          <w:sz w:val="20"/>
          <w:szCs w:val="20"/>
          <w:u w:color="000000"/>
          <w:bdr w:val="nil"/>
          <w:lang w:eastAsia="en-GB"/>
        </w:rPr>
      </w:pPr>
      <w:bookmarkStart w:id="23" w:name="_Toc485810228"/>
      <w:bookmarkStart w:id="24" w:name="_Toc485849057"/>
      <w:r w:rsidRPr="001634B7">
        <w:rPr>
          <w:rFonts w:eastAsia="Century Gothic" w:cstheme="minorHAnsi"/>
          <w:b/>
          <w:bCs/>
          <w:caps/>
          <w:smallCaps/>
          <w:color w:val="000000"/>
          <w:spacing w:val="-2"/>
          <w:sz w:val="20"/>
          <w:szCs w:val="20"/>
          <w:u w:color="000000"/>
          <w:bdr w:val="nil"/>
          <w:lang w:eastAsia="en-GB"/>
        </w:rPr>
        <w:t xml:space="preserve">Grievance </w:t>
      </w:r>
      <w:r w:rsidR="00D17938" w:rsidRPr="001634B7">
        <w:rPr>
          <w:rFonts w:eastAsia="Century Gothic" w:cstheme="minorHAnsi"/>
          <w:b/>
          <w:bCs/>
          <w:caps/>
          <w:smallCaps/>
          <w:color w:val="000000"/>
          <w:spacing w:val="-2"/>
          <w:sz w:val="20"/>
          <w:szCs w:val="20"/>
          <w:u w:color="000000"/>
          <w:bdr w:val="nil"/>
          <w:lang w:eastAsia="en-GB"/>
        </w:rPr>
        <w:t xml:space="preserve">REDRESS </w:t>
      </w:r>
      <w:r w:rsidRPr="001634B7">
        <w:rPr>
          <w:rFonts w:eastAsia="Century Gothic" w:cstheme="minorHAnsi"/>
          <w:b/>
          <w:bCs/>
          <w:caps/>
          <w:smallCaps/>
          <w:color w:val="000000"/>
          <w:spacing w:val="-2"/>
          <w:sz w:val="20"/>
          <w:szCs w:val="20"/>
          <w:u w:color="000000"/>
          <w:bdr w:val="nil"/>
          <w:lang w:eastAsia="en-GB"/>
        </w:rPr>
        <w:t>Mechanism</w:t>
      </w:r>
      <w:bookmarkEnd w:id="23"/>
      <w:bookmarkEnd w:id="24"/>
    </w:p>
    <w:p w:rsidR="00D17938" w:rsidRPr="001634B7" w:rsidRDefault="003D574D" w:rsidP="00CF6A61">
      <w:pPr>
        <w:pBdr>
          <w:top w:val="nil"/>
          <w:left w:val="nil"/>
          <w:bottom w:val="nil"/>
          <w:right w:val="nil"/>
          <w:between w:val="nil"/>
          <w:bar w:val="nil"/>
        </w:pBdr>
        <w:suppressAutoHyphens/>
        <w:spacing w:after="60" w:line="240" w:lineRule="auto"/>
        <w:jc w:val="both"/>
        <w:rPr>
          <w:rFonts w:eastAsia="Calibri" w:cstheme="minorHAnsi"/>
          <w:color w:val="000000"/>
          <w:sz w:val="20"/>
          <w:szCs w:val="20"/>
          <w:u w:color="000000"/>
          <w:bdr w:val="nil"/>
          <w:lang w:val="en-US" w:eastAsia="en-GB"/>
        </w:rPr>
      </w:pPr>
      <w:r w:rsidRPr="001634B7">
        <w:rPr>
          <w:rFonts w:eastAsia="Calibri" w:cstheme="minorHAnsi"/>
          <w:color w:val="000000"/>
          <w:sz w:val="20"/>
          <w:szCs w:val="20"/>
          <w:u w:color="000000"/>
          <w:bdr w:val="nil"/>
          <w:lang w:eastAsia="en-GB"/>
        </w:rPr>
        <w:t xml:space="preserve">In the absence of a National Grievance Redress Mechanism (GRM), a project-level GRM will be instituted. </w:t>
      </w:r>
      <w:r w:rsidR="00D17938" w:rsidRPr="001634B7">
        <w:rPr>
          <w:rFonts w:eastAsia="Calibri" w:cstheme="minorHAnsi"/>
          <w:color w:val="000000"/>
          <w:sz w:val="20"/>
          <w:szCs w:val="20"/>
          <w:u w:color="000000"/>
          <w:bdr w:val="nil"/>
          <w:lang w:eastAsia="en-GB"/>
        </w:rPr>
        <w:t>A two-tier grievance mechanism will be used to address the grievances and complaints of</w:t>
      </w:r>
      <w:r w:rsidR="00FE746D" w:rsidRPr="001634B7">
        <w:rPr>
          <w:rFonts w:eastAsia="Calibri" w:cstheme="minorHAnsi"/>
          <w:color w:val="000000"/>
          <w:sz w:val="20"/>
          <w:szCs w:val="20"/>
          <w:u w:color="000000"/>
          <w:bdr w:val="nil"/>
          <w:lang w:eastAsia="en-GB"/>
        </w:rPr>
        <w:t xml:space="preserve"> projec</w:t>
      </w:r>
      <w:r w:rsidR="00D17938" w:rsidRPr="001634B7">
        <w:rPr>
          <w:rFonts w:eastAsia="Calibri" w:cstheme="minorHAnsi"/>
          <w:color w:val="000000"/>
          <w:sz w:val="20"/>
          <w:szCs w:val="20"/>
          <w:u w:color="000000"/>
          <w:bdr w:val="nil"/>
          <w:lang w:eastAsia="en-GB"/>
        </w:rPr>
        <w:t>t stakeholders. The first level redress mechanism will be at the level of the Project Management Unit (PMU), while the second one will be at the level of the</w:t>
      </w:r>
      <w:r w:rsidRPr="001634B7">
        <w:rPr>
          <w:rFonts w:eastAsia="Calibri" w:cstheme="minorHAnsi"/>
          <w:color w:val="000000"/>
          <w:sz w:val="20"/>
          <w:szCs w:val="20"/>
          <w:u w:color="000000"/>
          <w:bdr w:val="nil"/>
          <w:lang w:eastAsia="en-GB"/>
        </w:rPr>
        <w:t xml:space="preserve"> Project Board (PB) and UNDP CO, depending on the level of grievance complexity.</w:t>
      </w:r>
      <w:r w:rsidR="00D17938" w:rsidRPr="001634B7">
        <w:rPr>
          <w:rFonts w:eastAsia="Calibri" w:cstheme="minorHAnsi"/>
          <w:color w:val="000000"/>
          <w:sz w:val="20"/>
          <w:szCs w:val="20"/>
          <w:u w:color="000000"/>
          <w:bdr w:val="nil"/>
          <w:lang w:eastAsia="en-GB"/>
        </w:rPr>
        <w:t xml:space="preserve"> Even for the less complex issues that can be addressed by the PMU, the PB will be apprised of such grievances and how these were redressed. </w:t>
      </w:r>
      <w:r w:rsidR="00D17938" w:rsidRPr="001634B7">
        <w:rPr>
          <w:rFonts w:eastAsia="Calibri" w:cstheme="minorHAnsi"/>
          <w:color w:val="000000"/>
          <w:sz w:val="20"/>
          <w:szCs w:val="20"/>
          <w:u w:color="000000"/>
          <w:bdr w:val="nil"/>
          <w:lang w:val="en-US" w:eastAsia="en-GB"/>
        </w:rPr>
        <w:t>In line with UNDP standard procedures, the Project will set up and manage a grievance redress mechanism (GRM) as recommended by UNDP (2017)</w:t>
      </w:r>
      <w:r w:rsidR="00D17938" w:rsidRPr="001634B7">
        <w:rPr>
          <w:rStyle w:val="FootnoteReference"/>
          <w:rFonts w:eastAsia="Calibri" w:cstheme="minorHAnsi"/>
          <w:color w:val="000000"/>
          <w:sz w:val="20"/>
          <w:szCs w:val="20"/>
          <w:u w:color="000000"/>
          <w:bdr w:val="nil"/>
          <w:lang w:val="en-US" w:eastAsia="en-GB"/>
        </w:rPr>
        <w:footnoteReference w:id="1"/>
      </w:r>
      <w:r w:rsidR="00D17938" w:rsidRPr="001634B7">
        <w:rPr>
          <w:rFonts w:eastAsia="Calibri" w:cstheme="minorHAnsi"/>
          <w:color w:val="000000"/>
          <w:sz w:val="20"/>
          <w:szCs w:val="20"/>
          <w:u w:color="000000"/>
          <w:bdr w:val="nil"/>
          <w:lang w:val="en-US" w:eastAsia="en-GB"/>
        </w:rPr>
        <w:t xml:space="preserve"> that would address project affected persons’ (PAP) grievances, complaints, and suggestions. The GRM will be managed an</w:t>
      </w:r>
      <w:r w:rsidR="00B00D72" w:rsidRPr="001634B7">
        <w:rPr>
          <w:rFonts w:eastAsia="Calibri" w:cstheme="minorHAnsi"/>
          <w:color w:val="000000"/>
          <w:sz w:val="20"/>
          <w:szCs w:val="20"/>
          <w:u w:color="000000"/>
          <w:bdr w:val="nil"/>
          <w:lang w:val="en-US" w:eastAsia="en-GB"/>
        </w:rPr>
        <w:t>d regularly monitored by the Project Manager (PM)</w:t>
      </w:r>
      <w:r w:rsidR="00D17938" w:rsidRPr="001634B7">
        <w:rPr>
          <w:rFonts w:eastAsia="Calibri" w:cstheme="minorHAnsi"/>
          <w:color w:val="000000"/>
          <w:sz w:val="20"/>
          <w:szCs w:val="20"/>
          <w:u w:color="000000"/>
          <w:bdr w:val="nil"/>
          <w:lang w:val="en-US" w:eastAsia="en-GB"/>
        </w:rPr>
        <w:t>. It will comply with the following requirements:</w:t>
      </w:r>
    </w:p>
    <w:p w:rsidR="00D17938" w:rsidRPr="001634B7" w:rsidRDefault="00B00D72" w:rsidP="00CF6A61">
      <w:pPr>
        <w:pBdr>
          <w:top w:val="nil"/>
          <w:left w:val="nil"/>
          <w:bottom w:val="nil"/>
          <w:right w:val="nil"/>
          <w:between w:val="nil"/>
          <w:bar w:val="nil"/>
        </w:pBdr>
        <w:suppressAutoHyphens/>
        <w:spacing w:after="60" w:line="240" w:lineRule="auto"/>
        <w:jc w:val="both"/>
        <w:rPr>
          <w:rFonts w:eastAsia="Calibri" w:cstheme="minorHAnsi"/>
          <w:color w:val="000000"/>
          <w:sz w:val="20"/>
          <w:szCs w:val="20"/>
          <w:u w:color="000000"/>
          <w:bdr w:val="nil"/>
          <w:lang w:val="en-US" w:eastAsia="en-GB"/>
        </w:rPr>
      </w:pPr>
      <w:r w:rsidRPr="001634B7">
        <w:rPr>
          <w:rFonts w:eastAsia="Calibri" w:cstheme="minorHAnsi"/>
          <w:b/>
          <w:color w:val="000000"/>
          <w:sz w:val="20"/>
          <w:szCs w:val="20"/>
          <w:u w:color="000000"/>
          <w:bdr w:val="nil"/>
          <w:lang w:val="en-US" w:eastAsia="en-GB"/>
        </w:rPr>
        <w:t>Receive and register grievance</w:t>
      </w:r>
      <w:r w:rsidR="00D17938" w:rsidRPr="001634B7">
        <w:rPr>
          <w:rFonts w:eastAsia="Calibri" w:cstheme="minorHAnsi"/>
          <w:b/>
          <w:color w:val="000000"/>
          <w:sz w:val="20"/>
          <w:szCs w:val="20"/>
          <w:u w:color="000000"/>
          <w:bdr w:val="nil"/>
          <w:lang w:val="en-US" w:eastAsia="en-GB"/>
        </w:rPr>
        <w:t>.</w:t>
      </w:r>
      <w:r w:rsidR="00D17938" w:rsidRPr="001634B7">
        <w:rPr>
          <w:rFonts w:eastAsia="Calibri" w:cstheme="minorHAnsi"/>
          <w:color w:val="000000"/>
          <w:sz w:val="20"/>
          <w:szCs w:val="20"/>
          <w:u w:color="000000"/>
          <w:bdr w:val="nil"/>
          <w:lang w:val="en-US" w:eastAsia="en-GB"/>
        </w:rPr>
        <w:t xml:space="preserve"> The GRM will have multiple uptake locations and channels from grassroots level up to the Provincial and National Level. A simplified system of informing about the grievance redress system and also actual management of grievances will be developed under the project. </w:t>
      </w:r>
      <w:r w:rsidRPr="001634B7">
        <w:rPr>
          <w:rFonts w:eastAsia="Calibri" w:cstheme="minorHAnsi"/>
          <w:color w:val="000000"/>
          <w:sz w:val="20"/>
          <w:szCs w:val="20"/>
          <w:u w:color="000000"/>
          <w:bdr w:val="nil"/>
          <w:lang w:eastAsia="en-GB"/>
        </w:rPr>
        <w:t xml:space="preserve">Stakeholder grievances or complaints will initially be directed to the technical coordination level closest to the impact perceived or received. At the provincial level, including field operations, complaints should be directed by any stakeholder representative to the Assistant Project Manager (APM), who will have the responsibility to coordinating all project activities and stakeholders in project sites. </w:t>
      </w:r>
      <w:r w:rsidR="00A56A5B" w:rsidRPr="001634B7">
        <w:rPr>
          <w:rFonts w:eastAsia="Calibri" w:cstheme="minorHAnsi"/>
          <w:color w:val="000000"/>
          <w:sz w:val="20"/>
          <w:szCs w:val="20"/>
          <w:u w:color="000000"/>
          <w:bdr w:val="nil"/>
          <w:lang w:eastAsia="en-GB"/>
        </w:rPr>
        <w:t xml:space="preserve">The APM will take all necessary steps to immediately inform the PM of the grievance(s). </w:t>
      </w:r>
      <w:r w:rsidRPr="001634B7">
        <w:rPr>
          <w:rFonts w:eastAsia="Calibri" w:cstheme="minorHAnsi"/>
          <w:color w:val="000000"/>
          <w:sz w:val="20"/>
          <w:szCs w:val="20"/>
          <w:u w:color="000000"/>
          <w:bdr w:val="nil"/>
          <w:lang w:eastAsia="en-GB"/>
        </w:rPr>
        <w:t>At the national level, all grievances should be directed directly to the Project Manager (PM).</w:t>
      </w:r>
    </w:p>
    <w:p w:rsidR="00D17938" w:rsidRPr="001634B7" w:rsidRDefault="00B00D72" w:rsidP="00CF6A61">
      <w:pPr>
        <w:pBdr>
          <w:top w:val="nil"/>
          <w:left w:val="nil"/>
          <w:bottom w:val="nil"/>
          <w:right w:val="nil"/>
          <w:between w:val="nil"/>
          <w:bar w:val="nil"/>
        </w:pBdr>
        <w:suppressAutoHyphens/>
        <w:spacing w:after="60" w:line="240" w:lineRule="auto"/>
        <w:jc w:val="both"/>
        <w:rPr>
          <w:rFonts w:eastAsia="Calibri" w:cstheme="minorHAnsi"/>
          <w:color w:val="000000"/>
          <w:sz w:val="20"/>
          <w:szCs w:val="20"/>
          <w:u w:color="000000"/>
          <w:bdr w:val="nil"/>
          <w:lang w:val="en-US" w:eastAsia="en-GB"/>
        </w:rPr>
      </w:pPr>
      <w:r w:rsidRPr="001634B7">
        <w:rPr>
          <w:rFonts w:eastAsia="Calibri" w:cstheme="minorHAnsi"/>
          <w:color w:val="000000"/>
          <w:sz w:val="20"/>
          <w:szCs w:val="20"/>
          <w:u w:color="000000"/>
          <w:bdr w:val="nil"/>
          <w:lang w:val="en-US" w:eastAsia="en-GB"/>
        </w:rPr>
        <w:t>Grievances</w:t>
      </w:r>
      <w:r w:rsidR="00D17938" w:rsidRPr="001634B7">
        <w:rPr>
          <w:rFonts w:eastAsia="Calibri" w:cstheme="minorHAnsi"/>
          <w:color w:val="000000"/>
          <w:sz w:val="20"/>
          <w:szCs w:val="20"/>
          <w:u w:color="000000"/>
          <w:bdr w:val="nil"/>
          <w:lang w:val="en-US" w:eastAsia="en-GB"/>
        </w:rPr>
        <w:t xml:space="preserve"> will reach the assigned members of the in person, via mail, email, via special page of the Project website, and phone. </w:t>
      </w:r>
      <w:r w:rsidRPr="001634B7">
        <w:rPr>
          <w:rFonts w:eastAsia="Calibri" w:cstheme="minorHAnsi"/>
          <w:color w:val="000000"/>
          <w:sz w:val="20"/>
          <w:szCs w:val="20"/>
          <w:u w:color="000000"/>
          <w:bdr w:val="nil"/>
          <w:lang w:val="en-US" w:eastAsia="en-GB"/>
        </w:rPr>
        <w:t xml:space="preserve">Further, the APM and PM will proactively reach out to project stakeholders during ongoing interactions to detect any grievances. </w:t>
      </w:r>
      <w:r w:rsidR="00D17938" w:rsidRPr="001634B7">
        <w:rPr>
          <w:rFonts w:eastAsia="Calibri" w:cstheme="minorHAnsi"/>
          <w:color w:val="000000"/>
          <w:sz w:val="20"/>
          <w:szCs w:val="20"/>
          <w:u w:color="000000"/>
          <w:bdr w:val="nil"/>
          <w:lang w:val="en-US" w:eastAsia="en-GB"/>
        </w:rPr>
        <w:t>These channels will be locally-appropriate, widely accessible and publicized in written and verbal forms on all project communication materials, and in public locations in the project areas. Since the project will be dealing with local community members, they will be facilitated to communicate their problems through their c</w:t>
      </w:r>
      <w:r w:rsidRPr="001634B7">
        <w:rPr>
          <w:rFonts w:eastAsia="Calibri" w:cstheme="minorHAnsi"/>
          <w:color w:val="000000"/>
          <w:sz w:val="20"/>
          <w:szCs w:val="20"/>
          <w:u w:color="000000"/>
          <w:bdr w:val="nil"/>
          <w:lang w:val="en-US" w:eastAsia="en-GB"/>
        </w:rPr>
        <w:t>ollectives, and in particular through the women-led SACs and Chiefs of villages and communes.</w:t>
      </w:r>
    </w:p>
    <w:p w:rsidR="007925E4" w:rsidRPr="001634B7" w:rsidRDefault="007925E4" w:rsidP="00CF6A61">
      <w:pPr>
        <w:pBdr>
          <w:top w:val="nil"/>
          <w:left w:val="nil"/>
          <w:bottom w:val="nil"/>
          <w:right w:val="nil"/>
          <w:between w:val="nil"/>
          <w:bar w:val="nil"/>
        </w:pBdr>
        <w:suppressAutoHyphens/>
        <w:spacing w:after="60" w:line="240" w:lineRule="auto"/>
        <w:jc w:val="both"/>
        <w:rPr>
          <w:rFonts w:eastAsia="Calibri" w:cstheme="minorHAnsi"/>
          <w:color w:val="000000"/>
          <w:sz w:val="20"/>
          <w:szCs w:val="20"/>
          <w:u w:color="000000"/>
          <w:bdr w:val="nil"/>
          <w:lang w:val="en-US" w:eastAsia="en-GB"/>
        </w:rPr>
      </w:pPr>
      <w:r w:rsidRPr="001634B7">
        <w:rPr>
          <w:rFonts w:eastAsia="Calibri" w:cstheme="minorHAnsi"/>
          <w:color w:val="000000"/>
          <w:sz w:val="20"/>
          <w:szCs w:val="20"/>
          <w:u w:color="000000"/>
          <w:bdr w:val="nil"/>
          <w:lang w:val="en-US" w:eastAsia="en-GB"/>
        </w:rPr>
        <w:t>All grievances received will be registered by the Project Management Unit (PMU). Complaints will be assigned a unique tracking number upon its submission. The PMU, under the supervision of the PM, will maintain an updated database with full information on all submitted complaints, responses taken including respective solutions. Updated data are essential to assess trends and patterns of complaints across the project sites and to inform monitoring and evaluation purposes.</w:t>
      </w:r>
    </w:p>
    <w:p w:rsidR="00D17938" w:rsidRPr="001634B7" w:rsidRDefault="00A56A5B" w:rsidP="00CF6A61">
      <w:pPr>
        <w:pBdr>
          <w:top w:val="nil"/>
          <w:left w:val="nil"/>
          <w:bottom w:val="nil"/>
          <w:right w:val="nil"/>
          <w:between w:val="nil"/>
          <w:bar w:val="nil"/>
        </w:pBdr>
        <w:suppressAutoHyphens/>
        <w:spacing w:after="60" w:line="240" w:lineRule="auto"/>
        <w:jc w:val="both"/>
        <w:rPr>
          <w:rFonts w:eastAsia="Calibri" w:cstheme="minorHAnsi"/>
          <w:color w:val="000000"/>
          <w:sz w:val="20"/>
          <w:szCs w:val="20"/>
          <w:u w:color="000000"/>
          <w:bdr w:val="nil"/>
          <w:lang w:val="en-US" w:eastAsia="en-GB"/>
        </w:rPr>
      </w:pPr>
      <w:r w:rsidRPr="001634B7">
        <w:rPr>
          <w:rFonts w:eastAsia="Calibri" w:cstheme="minorHAnsi"/>
          <w:b/>
          <w:color w:val="000000"/>
          <w:sz w:val="20"/>
          <w:szCs w:val="20"/>
          <w:u w:color="000000"/>
          <w:bdr w:val="nil"/>
          <w:lang w:val="en-US" w:eastAsia="en-GB"/>
        </w:rPr>
        <w:t>Acknowledge, Assess and Assign</w:t>
      </w:r>
      <w:r w:rsidR="00D17938" w:rsidRPr="001634B7">
        <w:rPr>
          <w:rFonts w:eastAsia="Calibri" w:cstheme="minorHAnsi"/>
          <w:b/>
          <w:color w:val="000000"/>
          <w:sz w:val="20"/>
          <w:szCs w:val="20"/>
          <w:u w:color="000000"/>
          <w:bdr w:val="nil"/>
          <w:lang w:val="en-US" w:eastAsia="en-GB"/>
        </w:rPr>
        <w:t>.</w:t>
      </w:r>
      <w:r w:rsidR="00D17938" w:rsidRPr="001634B7">
        <w:rPr>
          <w:rFonts w:eastAsia="Calibri" w:cstheme="minorHAnsi"/>
          <w:color w:val="000000"/>
          <w:sz w:val="20"/>
          <w:szCs w:val="20"/>
          <w:u w:color="000000"/>
          <w:bdr w:val="nil"/>
          <w:lang w:val="en-US" w:eastAsia="en-GB"/>
        </w:rPr>
        <w:t xml:space="preserve"> </w:t>
      </w:r>
      <w:r w:rsidR="007925E4" w:rsidRPr="001634B7">
        <w:rPr>
          <w:rFonts w:eastAsia="Calibri" w:cstheme="minorHAnsi"/>
          <w:color w:val="000000"/>
          <w:sz w:val="20"/>
          <w:szCs w:val="20"/>
          <w:u w:color="000000"/>
          <w:bdr w:val="nil"/>
          <w:lang w:val="en-US" w:eastAsia="en-GB"/>
        </w:rPr>
        <w:t>Once registered, the PM will formally acknowledge receipt of the grievance to the stakeholder making the complaint</w:t>
      </w:r>
      <w:r w:rsidR="00E61645" w:rsidRPr="001634B7">
        <w:rPr>
          <w:rFonts w:eastAsia="Calibri" w:cstheme="minorHAnsi"/>
          <w:color w:val="000000"/>
          <w:sz w:val="20"/>
          <w:szCs w:val="20"/>
          <w:u w:color="000000"/>
          <w:bdr w:val="nil"/>
          <w:lang w:val="en-US" w:eastAsia="en-GB"/>
        </w:rPr>
        <w:t xml:space="preserve"> within 3-5 days of receiving it</w:t>
      </w:r>
      <w:r w:rsidR="007925E4" w:rsidRPr="001634B7">
        <w:rPr>
          <w:rFonts w:eastAsia="Calibri" w:cstheme="minorHAnsi"/>
          <w:color w:val="000000"/>
          <w:sz w:val="20"/>
          <w:szCs w:val="20"/>
          <w:u w:color="000000"/>
          <w:bdr w:val="nil"/>
          <w:lang w:val="en-US" w:eastAsia="en-GB"/>
        </w:rPr>
        <w:t>.</w:t>
      </w:r>
      <w:r w:rsidR="00E61645" w:rsidRPr="001634B7">
        <w:rPr>
          <w:rFonts w:eastAsia="Calibri" w:cstheme="minorHAnsi"/>
          <w:color w:val="000000"/>
          <w:sz w:val="20"/>
          <w:szCs w:val="20"/>
          <w:u w:color="000000"/>
          <w:bdr w:val="nil"/>
          <w:lang w:val="en-US" w:eastAsia="en-GB"/>
        </w:rPr>
        <w:t xml:space="preserve"> The standard reply will be by email or letter, and supplemented by a phone call to the village Chief in cases when the complaint arises from the local community. The latter is important because of the low-levels of literacy among direct project beneficiaries in rural communities.</w:t>
      </w:r>
      <w:r w:rsidR="007925E4" w:rsidRPr="001634B7">
        <w:rPr>
          <w:rFonts w:eastAsia="Calibri" w:cstheme="minorHAnsi"/>
          <w:color w:val="000000"/>
          <w:sz w:val="20"/>
          <w:szCs w:val="20"/>
          <w:u w:color="000000"/>
          <w:bdr w:val="nil"/>
          <w:lang w:val="en-US" w:eastAsia="en-GB"/>
        </w:rPr>
        <w:t xml:space="preserve"> This step is necessary to ensure that the stakeholder making the complaint and the project staff are aligned on the nature of the grievance, the context in which it arose and also to acknowledge any recurring features of the grievance.</w:t>
      </w:r>
    </w:p>
    <w:p w:rsidR="00F0684F" w:rsidRPr="001634B7" w:rsidRDefault="00F0684F" w:rsidP="00CF6A61">
      <w:pPr>
        <w:pBdr>
          <w:top w:val="nil"/>
          <w:left w:val="nil"/>
          <w:bottom w:val="nil"/>
          <w:right w:val="nil"/>
          <w:between w:val="nil"/>
          <w:bar w:val="nil"/>
        </w:pBdr>
        <w:suppressAutoHyphens/>
        <w:spacing w:after="60" w:line="240" w:lineRule="auto"/>
        <w:jc w:val="both"/>
        <w:rPr>
          <w:rFonts w:eastAsia="Calibri" w:cstheme="minorHAnsi"/>
          <w:color w:val="000000"/>
          <w:sz w:val="20"/>
          <w:szCs w:val="20"/>
          <w:u w:color="000000"/>
          <w:bdr w:val="nil"/>
          <w:lang w:val="en-US" w:eastAsia="en-GB"/>
        </w:rPr>
      </w:pPr>
      <w:r w:rsidRPr="001634B7">
        <w:rPr>
          <w:rFonts w:eastAsia="Calibri" w:cstheme="minorHAnsi"/>
          <w:color w:val="000000"/>
          <w:sz w:val="20"/>
          <w:szCs w:val="20"/>
          <w:u w:color="000000"/>
          <w:bdr w:val="nil"/>
          <w:lang w:val="en-US" w:eastAsia="en-GB"/>
        </w:rPr>
        <w:t>The project team will also develop operational guidelines in order to establish the eligibility for the GRM. The criteria outlined in UNDP (2017) will be used. Attention will be paid to the threshold of eligibility so as to avoid locking out stakeholder grievances. The responsibility for redressing any complaint will rest with the PM. The PM may consider delegating the task of redressing less complex grievances to the APM.</w:t>
      </w:r>
    </w:p>
    <w:p w:rsidR="00D17938" w:rsidRPr="001634B7" w:rsidRDefault="00775723" w:rsidP="00CF6A61">
      <w:pPr>
        <w:pBdr>
          <w:top w:val="nil"/>
          <w:left w:val="nil"/>
          <w:bottom w:val="nil"/>
          <w:right w:val="nil"/>
          <w:between w:val="nil"/>
          <w:bar w:val="nil"/>
        </w:pBdr>
        <w:suppressAutoHyphens/>
        <w:spacing w:after="60" w:line="240" w:lineRule="auto"/>
        <w:jc w:val="both"/>
        <w:rPr>
          <w:rFonts w:eastAsia="Calibri" w:cstheme="minorHAnsi"/>
          <w:color w:val="000000"/>
          <w:sz w:val="20"/>
          <w:szCs w:val="20"/>
          <w:u w:color="000000"/>
          <w:bdr w:val="nil"/>
          <w:lang w:val="en-US" w:eastAsia="en-GB"/>
        </w:rPr>
      </w:pPr>
      <w:r w:rsidRPr="001634B7">
        <w:rPr>
          <w:rFonts w:eastAsia="Calibri" w:cstheme="minorHAnsi"/>
          <w:b/>
          <w:color w:val="000000"/>
          <w:sz w:val="20"/>
          <w:szCs w:val="20"/>
          <w:u w:color="000000"/>
          <w:bdr w:val="nil"/>
          <w:lang w:val="en-US" w:eastAsia="en-GB"/>
        </w:rPr>
        <w:t>Developing a response</w:t>
      </w:r>
      <w:r w:rsidR="00D17938" w:rsidRPr="001634B7">
        <w:rPr>
          <w:rFonts w:eastAsia="Calibri" w:cstheme="minorHAnsi"/>
          <w:b/>
          <w:color w:val="000000"/>
          <w:sz w:val="20"/>
          <w:szCs w:val="20"/>
          <w:u w:color="000000"/>
          <w:bdr w:val="nil"/>
          <w:lang w:val="en-US" w:eastAsia="en-GB"/>
        </w:rPr>
        <w:t>.</w:t>
      </w:r>
      <w:r w:rsidR="00D17938" w:rsidRPr="001634B7">
        <w:rPr>
          <w:rFonts w:eastAsia="Calibri" w:cstheme="minorHAnsi"/>
          <w:color w:val="000000"/>
          <w:sz w:val="20"/>
          <w:szCs w:val="20"/>
          <w:u w:color="000000"/>
          <w:bdr w:val="nil"/>
          <w:lang w:val="en-US" w:eastAsia="en-GB"/>
        </w:rPr>
        <w:t xml:space="preserve"> </w:t>
      </w:r>
      <w:r w:rsidR="003D574D" w:rsidRPr="001634B7">
        <w:rPr>
          <w:rFonts w:eastAsia="Calibri" w:cstheme="minorHAnsi"/>
          <w:color w:val="000000"/>
          <w:sz w:val="20"/>
          <w:szCs w:val="20"/>
          <w:u w:color="000000"/>
          <w:bdr w:val="nil"/>
          <w:lang w:val="en-US" w:eastAsia="en-GB"/>
        </w:rPr>
        <w:t>The PM will first decide whether the grievance will meet the eligibility criteria for the GRM. If yes, a decision should be made on whether direct action is warranted or whether further investigation will be required. According to the Risk Log (Annex H), the grievances that are expected from the project should not be complex, and hence warranting direct action. Nevertheless, a</w:t>
      </w:r>
      <w:r w:rsidR="00D17938" w:rsidRPr="001634B7">
        <w:rPr>
          <w:rFonts w:eastAsia="Calibri" w:cstheme="minorHAnsi"/>
          <w:color w:val="000000"/>
          <w:sz w:val="20"/>
          <w:szCs w:val="20"/>
          <w:u w:color="000000"/>
          <w:bdr w:val="nil"/>
          <w:lang w:val="en-US" w:eastAsia="en-GB"/>
        </w:rPr>
        <w:t xml:space="preserve"> clear system of complaint resolution procedures will be developed to ensure timely resolution of grievances of the stakeholders. The grievances of the stakeholders will be of different types therefore the grievance wil</w:t>
      </w:r>
      <w:r w:rsidR="00CF6A61" w:rsidRPr="001634B7">
        <w:rPr>
          <w:rFonts w:eastAsia="Calibri" w:cstheme="minorHAnsi"/>
          <w:color w:val="000000"/>
          <w:sz w:val="20"/>
          <w:szCs w:val="20"/>
          <w:u w:color="000000"/>
          <w:bdr w:val="nil"/>
          <w:lang w:val="en-US" w:eastAsia="en-GB"/>
        </w:rPr>
        <w:t>l be two-tiered</w:t>
      </w:r>
      <w:r w:rsidR="00D17938" w:rsidRPr="001634B7">
        <w:rPr>
          <w:rFonts w:eastAsia="Calibri" w:cstheme="minorHAnsi"/>
          <w:color w:val="000000"/>
          <w:sz w:val="20"/>
          <w:szCs w:val="20"/>
          <w:u w:color="000000"/>
          <w:bdr w:val="nil"/>
          <w:lang w:val="en-US" w:eastAsia="en-GB"/>
        </w:rPr>
        <w:t>:</w:t>
      </w:r>
      <w:r w:rsidR="00D17938" w:rsidRPr="001634B7">
        <w:rPr>
          <w:rFonts w:eastAsia="Calibri" w:cstheme="minorHAnsi"/>
          <w:b/>
          <w:color w:val="000000"/>
          <w:sz w:val="20"/>
          <w:szCs w:val="20"/>
          <w:u w:color="000000"/>
          <w:bdr w:val="nil"/>
          <w:lang w:val="en-US" w:eastAsia="en-GB"/>
        </w:rPr>
        <w:t xml:space="preserve">  </w:t>
      </w:r>
    </w:p>
    <w:p w:rsidR="00D17938" w:rsidRPr="001634B7" w:rsidRDefault="00D17938" w:rsidP="002E183E">
      <w:pPr>
        <w:numPr>
          <w:ilvl w:val="0"/>
          <w:numId w:val="38"/>
        </w:numPr>
        <w:pBdr>
          <w:top w:val="nil"/>
          <w:left w:val="nil"/>
          <w:bottom w:val="nil"/>
          <w:right w:val="nil"/>
          <w:between w:val="nil"/>
          <w:bar w:val="nil"/>
        </w:pBdr>
        <w:suppressAutoHyphens/>
        <w:spacing w:after="0" w:line="240" w:lineRule="auto"/>
        <w:jc w:val="both"/>
        <w:rPr>
          <w:rFonts w:eastAsia="Calibri" w:cstheme="minorHAnsi"/>
          <w:color w:val="000000"/>
          <w:sz w:val="20"/>
          <w:szCs w:val="20"/>
          <w:u w:color="000000"/>
          <w:bdr w:val="nil"/>
          <w:lang w:val="en-US" w:eastAsia="en-GB"/>
        </w:rPr>
      </w:pPr>
      <w:r w:rsidRPr="001634B7">
        <w:rPr>
          <w:rFonts w:eastAsia="Calibri" w:cstheme="minorHAnsi"/>
          <w:color w:val="000000"/>
          <w:sz w:val="20"/>
          <w:szCs w:val="20"/>
          <w:u w:color="000000"/>
          <w:bdr w:val="nil"/>
          <w:lang w:val="en-US" w:eastAsia="en-GB"/>
        </w:rPr>
        <w:t>Project implementa</w:t>
      </w:r>
      <w:r w:rsidR="003D574D" w:rsidRPr="001634B7">
        <w:rPr>
          <w:rFonts w:eastAsia="Calibri" w:cstheme="minorHAnsi"/>
          <w:color w:val="000000"/>
          <w:sz w:val="20"/>
          <w:szCs w:val="20"/>
          <w:u w:color="000000"/>
          <w:bdr w:val="nil"/>
          <w:lang w:val="en-US" w:eastAsia="en-GB"/>
        </w:rPr>
        <w:t>tion related problems</w:t>
      </w:r>
      <w:r w:rsidR="00CF6A61" w:rsidRPr="001634B7">
        <w:rPr>
          <w:rFonts w:eastAsia="Calibri" w:cstheme="minorHAnsi"/>
          <w:color w:val="000000"/>
          <w:sz w:val="20"/>
          <w:szCs w:val="20"/>
          <w:u w:color="000000"/>
          <w:bdr w:val="nil"/>
          <w:lang w:val="en-US" w:eastAsia="en-GB"/>
        </w:rPr>
        <w:t xml:space="preserve"> that are not complex</w:t>
      </w:r>
      <w:r w:rsidR="003D574D" w:rsidRPr="001634B7">
        <w:rPr>
          <w:rFonts w:eastAsia="Calibri" w:cstheme="minorHAnsi"/>
          <w:color w:val="000000"/>
          <w:sz w:val="20"/>
          <w:szCs w:val="20"/>
          <w:u w:color="000000"/>
          <w:bdr w:val="nil"/>
          <w:lang w:val="en-US" w:eastAsia="en-GB"/>
        </w:rPr>
        <w:t xml:space="preserve"> (PM, PMU</w:t>
      </w:r>
      <w:r w:rsidRPr="001634B7">
        <w:rPr>
          <w:rFonts w:eastAsia="Calibri" w:cstheme="minorHAnsi"/>
          <w:color w:val="000000"/>
          <w:sz w:val="20"/>
          <w:szCs w:val="20"/>
          <w:u w:color="000000"/>
          <w:bdr w:val="nil"/>
          <w:lang w:val="en-US" w:eastAsia="en-GB"/>
        </w:rPr>
        <w:t xml:space="preserve">); </w:t>
      </w:r>
    </w:p>
    <w:p w:rsidR="00D17938" w:rsidRPr="001634B7" w:rsidRDefault="00CF6A61" w:rsidP="002E183E">
      <w:pPr>
        <w:numPr>
          <w:ilvl w:val="0"/>
          <w:numId w:val="38"/>
        </w:numPr>
        <w:pBdr>
          <w:top w:val="nil"/>
          <w:left w:val="nil"/>
          <w:bottom w:val="nil"/>
          <w:right w:val="nil"/>
          <w:between w:val="nil"/>
          <w:bar w:val="nil"/>
        </w:pBdr>
        <w:suppressAutoHyphens/>
        <w:spacing w:after="0" w:line="240" w:lineRule="auto"/>
        <w:jc w:val="both"/>
        <w:rPr>
          <w:rFonts w:eastAsia="Calibri" w:cstheme="minorHAnsi"/>
          <w:color w:val="000000"/>
          <w:sz w:val="20"/>
          <w:szCs w:val="20"/>
          <w:u w:color="000000"/>
          <w:bdr w:val="nil"/>
          <w:lang w:val="en-US" w:eastAsia="en-GB"/>
        </w:rPr>
      </w:pPr>
      <w:r w:rsidRPr="001634B7">
        <w:rPr>
          <w:rFonts w:eastAsia="Calibri" w:cstheme="minorHAnsi"/>
          <w:color w:val="000000"/>
          <w:sz w:val="20"/>
          <w:szCs w:val="20"/>
          <w:u w:color="000000"/>
          <w:bdr w:val="nil"/>
          <w:lang w:val="en-US" w:eastAsia="en-GB"/>
        </w:rPr>
        <w:t>Grievances of a more complex nature</w:t>
      </w:r>
      <w:r w:rsidR="00D17938" w:rsidRPr="001634B7">
        <w:rPr>
          <w:rFonts w:eastAsia="Calibri" w:cstheme="minorHAnsi"/>
          <w:color w:val="000000"/>
          <w:sz w:val="20"/>
          <w:szCs w:val="20"/>
          <w:u w:color="000000"/>
          <w:bdr w:val="nil"/>
          <w:lang w:val="en-US" w:eastAsia="en-GB"/>
        </w:rPr>
        <w:t xml:space="preserve"> that require policy decisions (Project Board, also cal</w:t>
      </w:r>
      <w:r w:rsidRPr="001634B7">
        <w:rPr>
          <w:rFonts w:eastAsia="Calibri" w:cstheme="minorHAnsi"/>
          <w:color w:val="000000"/>
          <w:sz w:val="20"/>
          <w:szCs w:val="20"/>
          <w:u w:color="000000"/>
          <w:bdr w:val="nil"/>
          <w:lang w:val="en-US" w:eastAsia="en-GB"/>
        </w:rPr>
        <w:t>led Project Steering Committee) or even the direct involvement of the UNDP CO.</w:t>
      </w:r>
    </w:p>
    <w:p w:rsidR="00D17938" w:rsidRPr="001634B7" w:rsidRDefault="000B6EBE" w:rsidP="00CF6A61">
      <w:pPr>
        <w:pBdr>
          <w:top w:val="nil"/>
          <w:left w:val="nil"/>
          <w:bottom w:val="nil"/>
          <w:right w:val="nil"/>
          <w:between w:val="nil"/>
          <w:bar w:val="nil"/>
        </w:pBdr>
        <w:suppressAutoHyphens/>
        <w:spacing w:before="60" w:after="60" w:line="240" w:lineRule="auto"/>
        <w:jc w:val="both"/>
        <w:rPr>
          <w:rFonts w:eastAsia="Calibri" w:cstheme="minorHAnsi"/>
          <w:color w:val="000000"/>
          <w:sz w:val="20"/>
          <w:szCs w:val="20"/>
          <w:u w:color="000000"/>
          <w:bdr w:val="nil"/>
          <w:lang w:val="en-US" w:eastAsia="en-GB"/>
        </w:rPr>
      </w:pPr>
      <w:r w:rsidRPr="001634B7">
        <w:rPr>
          <w:rFonts w:eastAsia="Calibri" w:cstheme="minorHAnsi"/>
          <w:color w:val="000000"/>
          <w:sz w:val="20"/>
          <w:szCs w:val="20"/>
          <w:u w:color="000000"/>
          <w:bdr w:val="nil"/>
          <w:lang w:val="en-US" w:eastAsia="en-GB"/>
        </w:rPr>
        <w:t>The PM will bring complex</w:t>
      </w:r>
      <w:r w:rsidR="00D17938" w:rsidRPr="001634B7">
        <w:rPr>
          <w:rFonts w:eastAsia="Calibri" w:cstheme="minorHAnsi"/>
          <w:color w:val="000000"/>
          <w:sz w:val="20"/>
          <w:szCs w:val="20"/>
          <w:u w:color="000000"/>
          <w:bdr w:val="nil"/>
          <w:lang w:val="en-US" w:eastAsia="en-GB"/>
        </w:rPr>
        <w:t xml:space="preserve"> situations and c</w:t>
      </w:r>
      <w:r w:rsidRPr="001634B7">
        <w:rPr>
          <w:rFonts w:eastAsia="Calibri" w:cstheme="minorHAnsi"/>
          <w:color w:val="000000"/>
          <w:sz w:val="20"/>
          <w:szCs w:val="20"/>
          <w:u w:color="000000"/>
          <w:bdr w:val="nil"/>
          <w:lang w:val="en-US" w:eastAsia="en-GB"/>
        </w:rPr>
        <w:t xml:space="preserve">onflicts </w:t>
      </w:r>
      <w:r w:rsidR="00D17938" w:rsidRPr="001634B7">
        <w:rPr>
          <w:rFonts w:eastAsia="Calibri" w:cstheme="minorHAnsi"/>
          <w:color w:val="000000"/>
          <w:sz w:val="20"/>
          <w:szCs w:val="20"/>
          <w:u w:color="000000"/>
          <w:bdr w:val="nil"/>
          <w:lang w:val="en-US" w:eastAsia="en-GB"/>
        </w:rPr>
        <w:t xml:space="preserve">to the attention of the Project Board and UNDP CO. </w:t>
      </w:r>
      <w:r w:rsidRPr="001634B7">
        <w:rPr>
          <w:rFonts w:eastAsia="Calibri" w:cstheme="minorHAnsi"/>
          <w:color w:val="000000"/>
          <w:sz w:val="20"/>
          <w:szCs w:val="20"/>
          <w:u w:color="000000"/>
          <w:bdr w:val="nil"/>
          <w:lang w:val="en-US" w:eastAsia="en-GB"/>
        </w:rPr>
        <w:t>Complaints that are beyond the p</w:t>
      </w:r>
      <w:r w:rsidR="00D17938" w:rsidRPr="001634B7">
        <w:rPr>
          <w:rFonts w:eastAsia="Calibri" w:cstheme="minorHAnsi"/>
          <w:color w:val="000000"/>
          <w:sz w:val="20"/>
          <w:szCs w:val="20"/>
          <w:u w:color="000000"/>
          <w:bdr w:val="nil"/>
          <w:lang w:val="en-US" w:eastAsia="en-GB"/>
        </w:rPr>
        <w:t xml:space="preserve">roject scope will be conveyed by PMU to relevant local or regional authorities in the project areas.   </w:t>
      </w:r>
    </w:p>
    <w:p w:rsidR="00D17938" w:rsidRPr="001634B7" w:rsidRDefault="003C1D9D" w:rsidP="009F6CDF">
      <w:pPr>
        <w:pBdr>
          <w:top w:val="nil"/>
          <w:left w:val="nil"/>
          <w:bottom w:val="nil"/>
          <w:right w:val="nil"/>
          <w:between w:val="nil"/>
          <w:bar w:val="nil"/>
        </w:pBdr>
        <w:suppressAutoHyphens/>
        <w:spacing w:after="60" w:line="240" w:lineRule="auto"/>
        <w:jc w:val="both"/>
        <w:rPr>
          <w:rFonts w:eastAsia="Calibri" w:cstheme="minorHAnsi"/>
          <w:color w:val="000000"/>
          <w:sz w:val="20"/>
          <w:szCs w:val="20"/>
          <w:u w:color="000000"/>
          <w:bdr w:val="nil"/>
          <w:lang w:val="en-US" w:eastAsia="en-GB"/>
        </w:rPr>
      </w:pPr>
      <w:r w:rsidRPr="001634B7">
        <w:rPr>
          <w:rFonts w:eastAsia="Calibri" w:cstheme="minorHAnsi"/>
          <w:b/>
          <w:color w:val="000000"/>
          <w:sz w:val="20"/>
          <w:szCs w:val="20"/>
          <w:u w:color="000000"/>
          <w:bdr w:val="nil"/>
          <w:lang w:val="en-US" w:eastAsia="en-GB"/>
        </w:rPr>
        <w:t>Communicating proposed response to complainant</w:t>
      </w:r>
      <w:r w:rsidR="009F6CDF" w:rsidRPr="001634B7">
        <w:rPr>
          <w:rFonts w:eastAsia="Calibri" w:cstheme="minorHAnsi"/>
          <w:b/>
          <w:color w:val="000000"/>
          <w:sz w:val="20"/>
          <w:szCs w:val="20"/>
          <w:u w:color="000000"/>
          <w:bdr w:val="nil"/>
          <w:lang w:val="en-US" w:eastAsia="en-GB"/>
        </w:rPr>
        <w:t xml:space="preserve"> and implementation of response</w:t>
      </w:r>
      <w:r w:rsidR="00D17938" w:rsidRPr="001634B7">
        <w:rPr>
          <w:rFonts w:eastAsia="Calibri" w:cstheme="minorHAnsi"/>
          <w:b/>
          <w:color w:val="000000"/>
          <w:sz w:val="20"/>
          <w:szCs w:val="20"/>
          <w:u w:color="000000"/>
          <w:bdr w:val="nil"/>
          <w:lang w:val="en-US" w:eastAsia="en-GB"/>
        </w:rPr>
        <w:t>.</w:t>
      </w:r>
      <w:r w:rsidR="00D17938" w:rsidRPr="001634B7">
        <w:rPr>
          <w:rFonts w:eastAsia="Calibri" w:cstheme="minorHAnsi"/>
          <w:color w:val="000000"/>
          <w:sz w:val="20"/>
          <w:szCs w:val="20"/>
          <w:u w:color="000000"/>
          <w:bdr w:val="nil"/>
          <w:lang w:val="en-US" w:eastAsia="en-GB"/>
        </w:rPr>
        <w:t xml:space="preserve"> A system of giving feedback will be developed to give response to all registered grievances</w:t>
      </w:r>
      <w:r w:rsidR="009F6CDF" w:rsidRPr="001634B7">
        <w:rPr>
          <w:rFonts w:eastAsia="Calibri" w:cstheme="minorHAnsi"/>
          <w:color w:val="000000"/>
          <w:sz w:val="20"/>
          <w:szCs w:val="20"/>
          <w:u w:color="000000"/>
          <w:bdr w:val="nil"/>
          <w:lang w:val="en-US" w:eastAsia="en-GB"/>
        </w:rPr>
        <w:t xml:space="preserve"> within a delay of 14-21 days</w:t>
      </w:r>
      <w:r w:rsidR="00D17938" w:rsidRPr="001634B7">
        <w:rPr>
          <w:rFonts w:eastAsia="Calibri" w:cstheme="minorHAnsi"/>
          <w:color w:val="000000"/>
          <w:sz w:val="20"/>
          <w:szCs w:val="20"/>
          <w:u w:color="000000"/>
          <w:bdr w:val="nil"/>
          <w:lang w:val="en-US" w:eastAsia="en-GB"/>
        </w:rPr>
        <w:t xml:space="preserve">. </w:t>
      </w:r>
      <w:r w:rsidR="009F6CDF" w:rsidRPr="001634B7">
        <w:rPr>
          <w:rFonts w:eastAsia="Calibri" w:cstheme="minorHAnsi"/>
          <w:color w:val="000000"/>
          <w:sz w:val="20"/>
          <w:szCs w:val="20"/>
          <w:u w:color="000000"/>
          <w:bdr w:val="nil"/>
          <w:lang w:val="en-US" w:eastAsia="en-GB"/>
        </w:rPr>
        <w:t>Where agreement is reached (which is expected to be the case in this project), project staff will implement the response, and complete closure if the complaint is successfully resolved.</w:t>
      </w:r>
      <w:r w:rsidR="00D17938" w:rsidRPr="001634B7">
        <w:rPr>
          <w:rFonts w:eastAsia="Calibri" w:cstheme="minorHAnsi"/>
          <w:color w:val="000000"/>
          <w:sz w:val="20"/>
          <w:szCs w:val="20"/>
          <w:u w:color="000000"/>
          <w:bdr w:val="nil"/>
          <w:lang w:val="en-US" w:eastAsia="en-GB"/>
        </w:rPr>
        <w:t xml:space="preserve"> Once some decisions/actions are taken on the complaint, the complainant will be informed about the same. If complainants are not satisfied with the </w:t>
      </w:r>
      <w:r w:rsidR="009F6CDF" w:rsidRPr="001634B7">
        <w:rPr>
          <w:rFonts w:eastAsia="Calibri" w:cstheme="minorHAnsi"/>
          <w:color w:val="000000"/>
          <w:sz w:val="20"/>
          <w:szCs w:val="20"/>
          <w:u w:color="000000"/>
          <w:bdr w:val="nil"/>
          <w:lang w:val="en-US" w:eastAsia="en-GB"/>
        </w:rPr>
        <w:t>proposed response</w:t>
      </w:r>
      <w:r w:rsidR="00D17938" w:rsidRPr="001634B7">
        <w:rPr>
          <w:rFonts w:eastAsia="Calibri" w:cstheme="minorHAnsi"/>
          <w:color w:val="000000"/>
          <w:sz w:val="20"/>
          <w:szCs w:val="20"/>
          <w:u w:color="000000"/>
          <w:bdr w:val="nil"/>
          <w:lang w:val="en-US" w:eastAsia="en-GB"/>
        </w:rPr>
        <w:t xml:space="preserve"> to their grievance, they will be able to appeal such decisions to the Project Board (also called Project Steering Committee) and UNDP CO via mail,</w:t>
      </w:r>
      <w:r w:rsidR="009F6CDF" w:rsidRPr="001634B7">
        <w:rPr>
          <w:rFonts w:eastAsia="Calibri" w:cstheme="minorHAnsi"/>
          <w:color w:val="000000"/>
          <w:sz w:val="20"/>
          <w:szCs w:val="20"/>
          <w:u w:color="000000"/>
          <w:bdr w:val="nil"/>
          <w:lang w:val="en-US" w:eastAsia="en-GB"/>
        </w:rPr>
        <w:t xml:space="preserve"> e-mail or the Project website.</w:t>
      </w:r>
    </w:p>
    <w:p w:rsidR="00D17938" w:rsidRPr="001634B7" w:rsidRDefault="00D17938" w:rsidP="00CF6A61">
      <w:pPr>
        <w:pBdr>
          <w:top w:val="nil"/>
          <w:left w:val="nil"/>
          <w:bottom w:val="nil"/>
          <w:right w:val="nil"/>
          <w:between w:val="nil"/>
          <w:bar w:val="nil"/>
        </w:pBdr>
        <w:suppressAutoHyphens/>
        <w:spacing w:after="60" w:line="240" w:lineRule="auto"/>
        <w:jc w:val="both"/>
        <w:rPr>
          <w:rFonts w:eastAsia="Calibri" w:cstheme="minorHAnsi"/>
          <w:color w:val="000000"/>
          <w:sz w:val="20"/>
          <w:szCs w:val="20"/>
          <w:u w:color="000000"/>
          <w:bdr w:val="nil"/>
          <w:lang w:val="en-US" w:eastAsia="en-GB"/>
        </w:rPr>
      </w:pPr>
      <w:r w:rsidRPr="001634B7">
        <w:rPr>
          <w:rFonts w:eastAsia="Calibri" w:cstheme="minorHAnsi"/>
          <w:b/>
          <w:color w:val="000000"/>
          <w:sz w:val="20"/>
          <w:szCs w:val="20"/>
          <w:u w:color="000000"/>
          <w:bdr w:val="nil"/>
          <w:lang w:val="en-US" w:eastAsia="en-GB"/>
        </w:rPr>
        <w:t xml:space="preserve">Monitoring and evaluation: </w:t>
      </w:r>
      <w:r w:rsidR="00DC78F3" w:rsidRPr="001634B7">
        <w:rPr>
          <w:rFonts w:eastAsia="Calibri" w:cstheme="minorHAnsi"/>
          <w:color w:val="000000"/>
          <w:sz w:val="20"/>
          <w:szCs w:val="20"/>
          <w:u w:color="000000"/>
          <w:bdr w:val="nil"/>
          <w:lang w:val="en-US" w:eastAsia="en-GB"/>
        </w:rPr>
        <w:t xml:space="preserve">A repository of all the grievances received from the different stakeholders will be maintained by the PMU for monitoring and evaluation purposes and also for learning. All grievances and their solutions will be shared through the project website so that lessons coming out of the project are used nationally and internationally. This aspect will be facilitated through Outcome 3 relating to lessons learned and knowledge sharing. Further, this information will be used to assess trends and patterns of grievances across current and future projects, and for monitoring and evaluation purposes. </w:t>
      </w:r>
      <w:r w:rsidRPr="001634B7">
        <w:rPr>
          <w:rFonts w:eastAsia="Calibri" w:cstheme="minorHAnsi"/>
          <w:color w:val="000000"/>
          <w:sz w:val="20"/>
          <w:szCs w:val="20"/>
          <w:u w:color="000000"/>
          <w:bdr w:val="nil"/>
          <w:lang w:val="en-US" w:eastAsia="en-GB"/>
        </w:rPr>
        <w:t>The performance of the GRM will be regularly monitored. All information about the grievances and their resolution will be recorded and monitored. This data will be used to conduct in-depth analyses of complaint trends and patterns, identi</w:t>
      </w:r>
      <w:r w:rsidR="00DC78F3" w:rsidRPr="001634B7">
        <w:rPr>
          <w:rFonts w:eastAsia="Calibri" w:cstheme="minorHAnsi"/>
          <w:color w:val="000000"/>
          <w:sz w:val="20"/>
          <w:szCs w:val="20"/>
          <w:u w:color="000000"/>
          <w:bdr w:val="nil"/>
          <w:lang w:val="en-US" w:eastAsia="en-GB"/>
        </w:rPr>
        <w:t>fy potential weaknesses in the p</w:t>
      </w:r>
      <w:r w:rsidRPr="001634B7">
        <w:rPr>
          <w:rFonts w:eastAsia="Calibri" w:cstheme="minorHAnsi"/>
          <w:color w:val="000000"/>
          <w:sz w:val="20"/>
          <w:szCs w:val="20"/>
          <w:u w:color="000000"/>
          <w:bdr w:val="nil"/>
          <w:lang w:val="en-US" w:eastAsia="en-GB"/>
        </w:rPr>
        <w:t xml:space="preserve">roject implementation, and consider improvements. Environmental and social grievances will be reported to the GEF in the annual PIR. </w:t>
      </w:r>
      <w:r w:rsidR="009F6CDF" w:rsidRPr="001634B7">
        <w:rPr>
          <w:rFonts w:eastAsia="Calibri" w:cstheme="minorHAnsi"/>
          <w:color w:val="000000"/>
          <w:sz w:val="20"/>
          <w:szCs w:val="20"/>
          <w:u w:color="000000"/>
          <w:bdr w:val="nil"/>
          <w:lang w:val="en-US" w:eastAsia="en-GB"/>
        </w:rPr>
        <w:t>The full SESP screening report is included in Annex E.</w:t>
      </w:r>
    </w:p>
    <w:p w:rsidR="00D17938" w:rsidRPr="001634B7" w:rsidRDefault="00D17938" w:rsidP="00CF6A61">
      <w:pPr>
        <w:pBdr>
          <w:top w:val="nil"/>
          <w:left w:val="nil"/>
          <w:bottom w:val="nil"/>
          <w:right w:val="nil"/>
          <w:between w:val="nil"/>
          <w:bar w:val="nil"/>
        </w:pBdr>
        <w:suppressAutoHyphens/>
        <w:spacing w:after="60" w:line="240" w:lineRule="auto"/>
        <w:jc w:val="both"/>
        <w:rPr>
          <w:rFonts w:eastAsia="Calibri" w:cstheme="minorHAnsi"/>
          <w:color w:val="000000"/>
          <w:sz w:val="20"/>
          <w:szCs w:val="20"/>
          <w:u w:color="000000"/>
          <w:bdr w:val="nil"/>
          <w:lang w:val="en-US" w:eastAsia="en-GB"/>
        </w:rPr>
      </w:pPr>
    </w:p>
    <w:p w:rsidR="00D17938" w:rsidRPr="001634B7" w:rsidRDefault="00D17938" w:rsidP="00CF6A61">
      <w:pPr>
        <w:pBdr>
          <w:top w:val="nil"/>
          <w:left w:val="nil"/>
          <w:bottom w:val="nil"/>
          <w:right w:val="nil"/>
          <w:between w:val="nil"/>
          <w:bar w:val="nil"/>
        </w:pBdr>
        <w:suppressAutoHyphens/>
        <w:spacing w:after="60" w:line="240" w:lineRule="auto"/>
        <w:jc w:val="both"/>
        <w:rPr>
          <w:rFonts w:eastAsia="Calibri" w:cstheme="minorHAnsi"/>
          <w:color w:val="000000"/>
          <w:sz w:val="20"/>
          <w:szCs w:val="20"/>
          <w:u w:color="000000"/>
          <w:bdr w:val="nil"/>
          <w:lang w:val="en-US" w:eastAsia="en-GB"/>
        </w:rPr>
      </w:pPr>
      <w:r w:rsidRPr="001634B7">
        <w:rPr>
          <w:rFonts w:eastAsia="Calibri" w:cstheme="minorHAnsi"/>
          <w:color w:val="000000"/>
          <w:sz w:val="20"/>
          <w:szCs w:val="20"/>
          <w:u w:color="000000"/>
          <w:bdr w:val="nil"/>
          <w:lang w:val="en-US" w:eastAsia="en-GB"/>
        </w:rPr>
        <w:t>Another mechanism that can be used in the project framework is the Social and Environmental Compliance Unit (SECU) and the Stakeholder Response Mechanism (SRM). The SECU investigates alleged non-compliance with UNDP’s Social and Environmental Standards and Screening Procedures from project-affected stakeholders and recommends measures to address findings of non-compliance.</w:t>
      </w:r>
    </w:p>
    <w:p w:rsidR="00D17938" w:rsidRPr="001634B7" w:rsidRDefault="00D17938" w:rsidP="00CF6A61">
      <w:pPr>
        <w:pBdr>
          <w:top w:val="nil"/>
          <w:left w:val="nil"/>
          <w:bottom w:val="nil"/>
          <w:right w:val="nil"/>
          <w:between w:val="nil"/>
          <w:bar w:val="nil"/>
        </w:pBdr>
        <w:suppressAutoHyphens/>
        <w:spacing w:after="60" w:line="240" w:lineRule="auto"/>
        <w:jc w:val="both"/>
        <w:rPr>
          <w:rFonts w:eastAsia="Calibri" w:cstheme="minorHAnsi"/>
          <w:color w:val="000000"/>
          <w:sz w:val="20"/>
          <w:szCs w:val="20"/>
          <w:u w:color="000000"/>
          <w:bdr w:val="nil"/>
          <w:lang w:val="en-US" w:eastAsia="en-GB"/>
        </w:rPr>
      </w:pPr>
      <w:r w:rsidRPr="001634B7">
        <w:rPr>
          <w:rFonts w:eastAsia="Calibri" w:cstheme="minorHAnsi"/>
          <w:color w:val="000000"/>
          <w:sz w:val="20"/>
          <w:szCs w:val="20"/>
          <w:u w:color="000000"/>
          <w:bdr w:val="nil"/>
          <w:lang w:val="en-US" w:eastAsia="en-GB"/>
        </w:rPr>
        <w:t>The SRM helps project-affected stakeholders, UNDP’s partners (governments, NGOs, businesses) and others jointly address grievances or disputes related to the social and/or environmental impacts of UNDP-supported projects.</w:t>
      </w:r>
    </w:p>
    <w:p w:rsidR="00FE746D" w:rsidRPr="001634B7" w:rsidRDefault="00D17938" w:rsidP="00CF6A61">
      <w:pPr>
        <w:pBdr>
          <w:top w:val="nil"/>
          <w:left w:val="nil"/>
          <w:bottom w:val="nil"/>
          <w:right w:val="nil"/>
          <w:between w:val="nil"/>
          <w:bar w:val="nil"/>
        </w:pBdr>
        <w:suppressAutoHyphens/>
        <w:spacing w:after="60" w:line="240" w:lineRule="auto"/>
        <w:jc w:val="both"/>
        <w:rPr>
          <w:rFonts w:eastAsia="Calibri" w:cstheme="minorHAnsi"/>
          <w:color w:val="000000"/>
          <w:sz w:val="20"/>
          <w:szCs w:val="20"/>
          <w:u w:color="000000"/>
          <w:bdr w:val="nil"/>
          <w:lang w:eastAsia="en-GB"/>
        </w:rPr>
      </w:pPr>
      <w:r w:rsidRPr="001634B7">
        <w:rPr>
          <w:rFonts w:eastAsia="Calibri" w:cstheme="minorHAnsi"/>
          <w:color w:val="000000"/>
          <w:sz w:val="20"/>
          <w:szCs w:val="20"/>
          <w:u w:color="000000"/>
          <w:bdr w:val="nil"/>
          <w:lang w:val="en-US" w:eastAsia="en-GB"/>
        </w:rPr>
        <w:t>Affected people have a choice: They can ask SECU to pursue a compliance review examining UNDP’s compliance with UNDP social and environmental commitments, they can attempt to resolve complaints and disputes through the Stakeholder Response Mechanism or they can ask both for compliance review and for an effort to resolve their concerns.</w:t>
      </w:r>
    </w:p>
    <w:p w:rsidR="00FE746D" w:rsidRPr="001634B7" w:rsidRDefault="00FE746D" w:rsidP="00CF6A61">
      <w:pPr>
        <w:pBdr>
          <w:top w:val="nil"/>
          <w:left w:val="nil"/>
          <w:bottom w:val="nil"/>
          <w:right w:val="nil"/>
          <w:between w:val="nil"/>
          <w:bar w:val="nil"/>
        </w:pBdr>
        <w:spacing w:before="60" w:after="60" w:line="240" w:lineRule="auto"/>
        <w:jc w:val="both"/>
        <w:rPr>
          <w:rFonts w:eastAsia="Calibri" w:cstheme="minorHAnsi"/>
          <w:color w:val="000000"/>
          <w:sz w:val="20"/>
          <w:szCs w:val="20"/>
          <w:u w:color="000000"/>
          <w:bdr w:val="nil"/>
          <w:lang w:val="en-US" w:eastAsia="en-GB"/>
        </w:rPr>
      </w:pPr>
    </w:p>
    <w:p w:rsidR="00FE746D" w:rsidRPr="001634B7" w:rsidRDefault="00FE746D" w:rsidP="002E183E">
      <w:pPr>
        <w:keepNext/>
        <w:numPr>
          <w:ilvl w:val="0"/>
          <w:numId w:val="30"/>
        </w:numPr>
        <w:pBdr>
          <w:top w:val="nil"/>
          <w:left w:val="nil"/>
          <w:bottom w:val="nil"/>
          <w:right w:val="nil"/>
          <w:between w:val="nil"/>
          <w:bar w:val="nil"/>
        </w:pBdr>
        <w:spacing w:after="0" w:line="240" w:lineRule="auto"/>
        <w:outlineLvl w:val="2"/>
        <w:rPr>
          <w:rFonts w:eastAsia="Century Gothic" w:cstheme="minorHAnsi"/>
          <w:b/>
          <w:bCs/>
          <w:caps/>
          <w:smallCaps/>
          <w:color w:val="000000"/>
          <w:spacing w:val="-2"/>
          <w:sz w:val="20"/>
          <w:szCs w:val="20"/>
          <w:u w:color="000000"/>
          <w:bdr w:val="nil"/>
          <w:lang w:eastAsia="en-GB"/>
        </w:rPr>
      </w:pPr>
      <w:bookmarkStart w:id="25" w:name="_Toc485810229"/>
      <w:bookmarkStart w:id="26" w:name="_Toc485849058"/>
      <w:r w:rsidRPr="001634B7">
        <w:rPr>
          <w:rFonts w:eastAsia="Century Gothic" w:cstheme="minorHAnsi"/>
          <w:b/>
          <w:bCs/>
          <w:caps/>
          <w:smallCaps/>
          <w:color w:val="000000"/>
          <w:spacing w:val="-2"/>
          <w:sz w:val="20"/>
          <w:szCs w:val="20"/>
          <w:u w:color="000000"/>
          <w:bdr w:val="nil"/>
          <w:lang w:val="en-US" w:eastAsia="en-GB"/>
        </w:rPr>
        <w:t>Monitoring and Reporting</w:t>
      </w:r>
      <w:bookmarkEnd w:id="25"/>
      <w:bookmarkEnd w:id="26"/>
    </w:p>
    <w:p w:rsidR="00D17938" w:rsidRPr="001634B7" w:rsidRDefault="00FE746D" w:rsidP="00C318D8">
      <w:pPr>
        <w:pBdr>
          <w:top w:val="nil"/>
          <w:left w:val="nil"/>
          <w:bottom w:val="nil"/>
          <w:right w:val="nil"/>
          <w:between w:val="nil"/>
          <w:bar w:val="nil"/>
        </w:pBdr>
        <w:suppressAutoHyphens/>
        <w:spacing w:after="60" w:line="240" w:lineRule="auto"/>
        <w:jc w:val="both"/>
        <w:rPr>
          <w:rFonts w:cstheme="minorHAnsi"/>
          <w:sz w:val="20"/>
          <w:szCs w:val="20"/>
        </w:rPr>
      </w:pPr>
      <w:r w:rsidRPr="001634B7">
        <w:rPr>
          <w:rFonts w:eastAsia="Calibri" w:cstheme="minorHAnsi"/>
          <w:color w:val="000000"/>
          <w:sz w:val="20"/>
          <w:szCs w:val="20"/>
          <w:u w:color="000000"/>
          <w:bdr w:val="nil"/>
          <w:lang w:eastAsia="en-GB"/>
        </w:rPr>
        <w:t>Stakeholder engagement activities will be integrated in the regular monitoring of the project, for which the</w:t>
      </w:r>
      <w:r w:rsidR="00B058A6" w:rsidRPr="001634B7">
        <w:rPr>
          <w:rFonts w:eastAsia="Calibri" w:cstheme="minorHAnsi"/>
          <w:color w:val="000000"/>
          <w:sz w:val="20"/>
          <w:szCs w:val="20"/>
          <w:u w:color="000000"/>
          <w:bdr w:val="nil"/>
          <w:lang w:eastAsia="en-GB"/>
        </w:rPr>
        <w:t xml:space="preserve"> APM</w:t>
      </w:r>
      <w:r w:rsidR="001634B7">
        <w:rPr>
          <w:rFonts w:eastAsia="Calibri" w:cstheme="minorHAnsi"/>
          <w:color w:val="000000"/>
          <w:sz w:val="20"/>
          <w:szCs w:val="20"/>
          <w:u w:color="000000"/>
          <w:bdr w:val="nil"/>
          <w:lang w:eastAsia="en-GB"/>
        </w:rPr>
        <w:t xml:space="preserve"> </w:t>
      </w:r>
      <w:r w:rsidR="00B058A6" w:rsidRPr="001634B7">
        <w:rPr>
          <w:rFonts w:eastAsia="Calibri" w:cstheme="minorHAnsi"/>
          <w:color w:val="000000"/>
          <w:sz w:val="20"/>
          <w:szCs w:val="20"/>
          <w:u w:color="000000"/>
          <w:bdr w:val="nil"/>
          <w:lang w:eastAsia="en-GB"/>
        </w:rPr>
        <w:t>will be</w:t>
      </w:r>
      <w:r w:rsidRPr="001634B7">
        <w:rPr>
          <w:rFonts w:eastAsia="Calibri" w:cstheme="minorHAnsi"/>
          <w:color w:val="000000"/>
          <w:sz w:val="20"/>
          <w:szCs w:val="20"/>
          <w:u w:color="000000"/>
          <w:bdr w:val="nil"/>
          <w:lang w:eastAsia="en-GB"/>
        </w:rPr>
        <w:t xml:space="preserve"> responsible, in coord</w:t>
      </w:r>
      <w:r w:rsidR="00B058A6" w:rsidRPr="001634B7">
        <w:rPr>
          <w:rFonts w:eastAsia="Calibri" w:cstheme="minorHAnsi"/>
          <w:color w:val="000000"/>
          <w:sz w:val="20"/>
          <w:szCs w:val="20"/>
          <w:u w:color="000000"/>
          <w:bdr w:val="nil"/>
          <w:lang w:eastAsia="en-GB"/>
        </w:rPr>
        <w:t>ination with the PM</w:t>
      </w:r>
      <w:r w:rsidRPr="001634B7">
        <w:rPr>
          <w:rFonts w:eastAsia="Calibri" w:cstheme="minorHAnsi"/>
          <w:color w:val="000000"/>
          <w:sz w:val="20"/>
          <w:szCs w:val="20"/>
          <w:u w:color="000000"/>
          <w:bdr w:val="nil"/>
          <w:lang w:eastAsia="en-GB"/>
        </w:rPr>
        <w:t>. Therefore, progress on the SEP will be report</w:t>
      </w:r>
      <w:r w:rsidR="00C318D8">
        <w:rPr>
          <w:rFonts w:eastAsia="Calibri" w:cstheme="minorHAnsi"/>
          <w:color w:val="000000"/>
          <w:sz w:val="20"/>
          <w:szCs w:val="20"/>
          <w:u w:color="000000"/>
          <w:bdr w:val="nil"/>
          <w:lang w:eastAsia="en-GB"/>
        </w:rPr>
        <w:t xml:space="preserve">ed in the M&amp;E official report. </w:t>
      </w:r>
    </w:p>
    <w:sectPr w:rsidR="00D17938" w:rsidRPr="001634B7">
      <w:headerReference w:type="default" r:id="rId8"/>
      <w:footerReference w:type="default" r:id="rId9"/>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944D6" w:rsidRDefault="009944D6">
      <w:pPr>
        <w:spacing w:after="0" w:line="240" w:lineRule="auto"/>
      </w:pPr>
      <w:r>
        <w:separator/>
      </w:r>
    </w:p>
  </w:endnote>
  <w:endnote w:type="continuationSeparator" w:id="0">
    <w:p w:rsidR="009944D6" w:rsidRDefault="009944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Courier">
    <w:altName w:val="Courier New"/>
    <w:panose1 w:val="02070409020205020404"/>
    <w:charset w:val="00"/>
    <w:family w:val="modern"/>
    <w:notTrueType/>
    <w:pitch w:val="fixed"/>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dobe Garamond Pro">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ngsana New">
    <w:panose1 w:val="02020603050405020304"/>
    <w:charset w:val="DE"/>
    <w:family w:val="roman"/>
    <w:pitch w:val="variable"/>
    <w:sig w:usb0="81000003" w:usb1="00000000" w:usb2="00000000" w:usb3="00000000" w:csb0="00010001" w:csb1="00000000"/>
  </w:font>
  <w:font w:name="Consolas">
    <w:panose1 w:val="020B0609020204030204"/>
    <w:charset w:val="00"/>
    <w:family w:val="modern"/>
    <w:pitch w:val="fixed"/>
    <w:sig w:usb0="E00006FF" w:usb1="0000FCFF" w:usb2="00000001" w:usb3="00000000" w:csb0="0000019F" w:csb1="00000000"/>
  </w:font>
  <w:font w:name="Times">
    <w:panose1 w:val="02020603050405020304"/>
    <w:charset w:val="00"/>
    <w:family w:val="auto"/>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Helvetica Neue Light">
    <w:altName w:val="Corbel"/>
    <w:charset w:val="00"/>
    <w:family w:val="auto"/>
    <w:pitch w:val="variable"/>
    <w:sig w:usb0="00000001" w:usb1="0000000A" w:usb2="00000000" w:usb3="00000000" w:csb0="00000007" w:csb1="00000000"/>
  </w:font>
  <w:font w:name="Helvetica Neue">
    <w:charset w:val="00"/>
    <w:family w:val="auto"/>
    <w:pitch w:val="variable"/>
    <w:sig w:usb0="80000067" w:usb1="00000000" w:usb2="00000000" w:usb3="00000000" w:csb0="00000001" w:csb1="00000000"/>
  </w:font>
  <w:font w:name="Myriad Pro Cond">
    <w:panose1 w:val="00000000000000000000"/>
    <w:charset w:val="00"/>
    <w:family w:val="swiss"/>
    <w:notTrueType/>
    <w:pitch w:val="variable"/>
    <w:sig w:usb0="A00002AF" w:usb1="5000204B" w:usb2="00000000" w:usb3="00000000" w:csb0="0000019F" w:csb1="00000000"/>
  </w:font>
  <w:font w:name="Myriad Pro">
    <w:altName w:val="Arial"/>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D5808" w:rsidRDefault="007D5808">
    <w:pPr>
      <w:pStyle w:val="HeaderFooter"/>
      <w:tabs>
        <w:tab w:val="clear" w:pos="9020"/>
        <w:tab w:val="center" w:pos="4819"/>
        <w:tab w:val="right" w:pos="9638"/>
      </w:tabs>
    </w:pPr>
    <w:r>
      <w:tab/>
    </w:r>
    <w:r>
      <w:tab/>
    </w:r>
    <w:r>
      <w:fldChar w:fldCharType="begin"/>
    </w:r>
    <w:r>
      <w:instrText xml:space="preserve"> PAGE </w:instrText>
    </w:r>
    <w:r>
      <w:fldChar w:fldCharType="separate"/>
    </w:r>
    <w:r w:rsidR="00C318D8">
      <w:rPr>
        <w:noProof/>
      </w:rPr>
      <w:t>17</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944D6" w:rsidRDefault="009944D6">
      <w:pPr>
        <w:spacing w:after="0" w:line="240" w:lineRule="auto"/>
      </w:pPr>
      <w:r>
        <w:separator/>
      </w:r>
    </w:p>
  </w:footnote>
  <w:footnote w:type="continuationSeparator" w:id="0">
    <w:p w:rsidR="009944D6" w:rsidRDefault="009944D6">
      <w:pPr>
        <w:spacing w:after="0" w:line="240" w:lineRule="auto"/>
      </w:pPr>
      <w:r>
        <w:continuationSeparator/>
      </w:r>
    </w:p>
  </w:footnote>
  <w:footnote w:id="1">
    <w:p w:rsidR="007D5808" w:rsidRPr="00D17938" w:rsidRDefault="007D5808" w:rsidP="00D17938">
      <w:pPr>
        <w:pStyle w:val="FootnoteText"/>
        <w:spacing w:after="0"/>
        <w:rPr>
          <w:rFonts w:asciiTheme="minorHAnsi" w:hAnsiTheme="minorHAnsi" w:cstheme="minorHAnsi"/>
          <w:sz w:val="18"/>
          <w:szCs w:val="18"/>
        </w:rPr>
      </w:pPr>
      <w:r w:rsidRPr="00D17938">
        <w:rPr>
          <w:rStyle w:val="FootnoteReference"/>
          <w:rFonts w:asciiTheme="minorHAnsi" w:hAnsiTheme="minorHAnsi" w:cstheme="minorHAnsi"/>
          <w:sz w:val="18"/>
          <w:szCs w:val="18"/>
        </w:rPr>
        <w:footnoteRef/>
      </w:r>
      <w:r w:rsidRPr="00D17938">
        <w:rPr>
          <w:rFonts w:asciiTheme="minorHAnsi" w:hAnsiTheme="minorHAnsi" w:cstheme="minorHAnsi"/>
          <w:sz w:val="18"/>
          <w:szCs w:val="18"/>
        </w:rPr>
        <w:t xml:space="preserve"> UNDP (2017). Stakeholder Engagement: Supplemental Guidance – Grievance Redress Mechanisms.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D5808" w:rsidRDefault="007D580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723A1C"/>
    <w:multiLevelType w:val="hybridMultilevel"/>
    <w:tmpl w:val="EB3E65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1F12081"/>
    <w:multiLevelType w:val="hybridMultilevel"/>
    <w:tmpl w:val="7B502946"/>
    <w:styleLink w:val="ImportedStyle3"/>
    <w:lvl w:ilvl="0" w:tplc="BAE432A4">
      <w:start w:val="1"/>
      <w:numFmt w:val="decimal"/>
      <w:lvlText w:val="%1."/>
      <w:lvlJc w:val="left"/>
      <w:pPr>
        <w:ind w:left="270" w:hanging="27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36FA6652">
      <w:start w:val="1"/>
      <w:numFmt w:val="lowerLetter"/>
      <w:lvlText w:val="%2."/>
      <w:lvlJc w:val="left"/>
      <w:pPr>
        <w:tabs>
          <w:tab w:val="left" w:pos="270"/>
        </w:tabs>
        <w:ind w:left="108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BF965AE2">
      <w:start w:val="1"/>
      <w:numFmt w:val="lowerRoman"/>
      <w:lvlText w:val="%3."/>
      <w:lvlJc w:val="left"/>
      <w:pPr>
        <w:tabs>
          <w:tab w:val="left" w:pos="270"/>
        </w:tabs>
        <w:ind w:left="1800" w:hanging="275"/>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18E67C4E">
      <w:start w:val="1"/>
      <w:numFmt w:val="decimal"/>
      <w:lvlText w:val="%4."/>
      <w:lvlJc w:val="left"/>
      <w:pPr>
        <w:tabs>
          <w:tab w:val="left" w:pos="270"/>
        </w:tabs>
        <w:ind w:left="252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578AB340">
      <w:start w:val="1"/>
      <w:numFmt w:val="lowerLetter"/>
      <w:lvlText w:val="%5."/>
      <w:lvlJc w:val="left"/>
      <w:pPr>
        <w:tabs>
          <w:tab w:val="left" w:pos="270"/>
        </w:tabs>
        <w:ind w:left="324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1E2C02C0">
      <w:start w:val="1"/>
      <w:numFmt w:val="lowerRoman"/>
      <w:lvlText w:val="%6."/>
      <w:lvlJc w:val="left"/>
      <w:pPr>
        <w:tabs>
          <w:tab w:val="left" w:pos="270"/>
        </w:tabs>
        <w:ind w:left="3960" w:hanging="275"/>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CBFAE43A">
      <w:start w:val="1"/>
      <w:numFmt w:val="decimal"/>
      <w:lvlText w:val="%7."/>
      <w:lvlJc w:val="left"/>
      <w:pPr>
        <w:tabs>
          <w:tab w:val="left" w:pos="270"/>
        </w:tabs>
        <w:ind w:left="468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08DE8D8C">
      <w:start w:val="1"/>
      <w:numFmt w:val="lowerLetter"/>
      <w:lvlText w:val="%8."/>
      <w:lvlJc w:val="left"/>
      <w:pPr>
        <w:tabs>
          <w:tab w:val="left" w:pos="270"/>
        </w:tabs>
        <w:ind w:left="540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D396C976">
      <w:start w:val="1"/>
      <w:numFmt w:val="lowerRoman"/>
      <w:lvlText w:val="%9."/>
      <w:lvlJc w:val="left"/>
      <w:pPr>
        <w:tabs>
          <w:tab w:val="left" w:pos="270"/>
        </w:tabs>
        <w:ind w:left="6120" w:hanging="275"/>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 w15:restartNumberingAfterBreak="0">
    <w:nsid w:val="021C2D6F"/>
    <w:multiLevelType w:val="hybridMultilevel"/>
    <w:tmpl w:val="8E8CF51C"/>
    <w:styleLink w:val="ImportedStyle23"/>
    <w:lvl w:ilvl="0" w:tplc="E83E3FB4">
      <w:start w:val="1"/>
      <w:numFmt w:val="decimal"/>
      <w:lvlText w:val="%1)"/>
      <w:lvlJc w:val="left"/>
      <w:pPr>
        <w:tabs>
          <w:tab w:val="num" w:pos="360"/>
        </w:tabs>
        <w:ind w:left="426" w:hanging="426"/>
      </w:pPr>
      <w:rPr>
        <w:rFonts w:hAnsi="Arial Unicode MS"/>
        <w:b/>
        <w:bCs/>
        <w:i/>
        <w:i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5A165166">
      <w:start w:val="1"/>
      <w:numFmt w:val="lowerLetter"/>
      <w:lvlText w:val="%2."/>
      <w:lvlJc w:val="left"/>
      <w:pPr>
        <w:tabs>
          <w:tab w:val="left" w:pos="360"/>
          <w:tab w:val="num" w:pos="1146"/>
        </w:tabs>
        <w:ind w:left="1212" w:hanging="492"/>
      </w:pPr>
      <w:rPr>
        <w:rFonts w:hAnsi="Arial Unicode MS"/>
        <w:b/>
        <w:bCs/>
        <w:i/>
        <w:i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0D560E6A">
      <w:start w:val="1"/>
      <w:numFmt w:val="lowerRoman"/>
      <w:lvlText w:val="%3."/>
      <w:lvlJc w:val="left"/>
      <w:pPr>
        <w:tabs>
          <w:tab w:val="left" w:pos="360"/>
          <w:tab w:val="num" w:pos="1866"/>
        </w:tabs>
        <w:ind w:left="1932" w:hanging="417"/>
      </w:pPr>
      <w:rPr>
        <w:rFonts w:hAnsi="Arial Unicode MS"/>
        <w:b/>
        <w:bCs/>
        <w:i/>
        <w:i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3EACCB58">
      <w:start w:val="1"/>
      <w:numFmt w:val="decimal"/>
      <w:lvlText w:val="%4."/>
      <w:lvlJc w:val="left"/>
      <w:pPr>
        <w:tabs>
          <w:tab w:val="left" w:pos="360"/>
          <w:tab w:val="num" w:pos="2586"/>
        </w:tabs>
        <w:ind w:left="2652" w:hanging="492"/>
      </w:pPr>
      <w:rPr>
        <w:rFonts w:hAnsi="Arial Unicode MS"/>
        <w:b/>
        <w:bCs/>
        <w:i/>
        <w:i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8B14EDCC">
      <w:start w:val="1"/>
      <w:numFmt w:val="lowerLetter"/>
      <w:lvlText w:val="%5."/>
      <w:lvlJc w:val="left"/>
      <w:pPr>
        <w:tabs>
          <w:tab w:val="left" w:pos="360"/>
          <w:tab w:val="num" w:pos="3306"/>
        </w:tabs>
        <w:ind w:left="3372" w:hanging="492"/>
      </w:pPr>
      <w:rPr>
        <w:rFonts w:hAnsi="Arial Unicode MS"/>
        <w:b/>
        <w:bCs/>
        <w:i/>
        <w:i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6776AA32">
      <w:start w:val="1"/>
      <w:numFmt w:val="lowerRoman"/>
      <w:lvlText w:val="%6."/>
      <w:lvlJc w:val="left"/>
      <w:pPr>
        <w:tabs>
          <w:tab w:val="left" w:pos="360"/>
          <w:tab w:val="num" w:pos="4026"/>
        </w:tabs>
        <w:ind w:left="4092" w:hanging="417"/>
      </w:pPr>
      <w:rPr>
        <w:rFonts w:hAnsi="Arial Unicode MS"/>
        <w:b/>
        <w:bCs/>
        <w:i/>
        <w:i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EF7620CE">
      <w:start w:val="1"/>
      <w:numFmt w:val="decimal"/>
      <w:lvlText w:val="%7."/>
      <w:lvlJc w:val="left"/>
      <w:pPr>
        <w:tabs>
          <w:tab w:val="left" w:pos="360"/>
          <w:tab w:val="num" w:pos="4746"/>
        </w:tabs>
        <w:ind w:left="4812" w:hanging="492"/>
      </w:pPr>
      <w:rPr>
        <w:rFonts w:hAnsi="Arial Unicode MS"/>
        <w:b/>
        <w:bCs/>
        <w:i/>
        <w:i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DC60EC22">
      <w:start w:val="1"/>
      <w:numFmt w:val="lowerLetter"/>
      <w:lvlText w:val="%8."/>
      <w:lvlJc w:val="left"/>
      <w:pPr>
        <w:tabs>
          <w:tab w:val="left" w:pos="360"/>
          <w:tab w:val="num" w:pos="5466"/>
        </w:tabs>
        <w:ind w:left="5532" w:hanging="492"/>
      </w:pPr>
      <w:rPr>
        <w:rFonts w:hAnsi="Arial Unicode MS"/>
        <w:b/>
        <w:bCs/>
        <w:i/>
        <w:i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E3C3B86">
      <w:start w:val="1"/>
      <w:numFmt w:val="lowerRoman"/>
      <w:lvlText w:val="%9."/>
      <w:lvlJc w:val="left"/>
      <w:pPr>
        <w:tabs>
          <w:tab w:val="left" w:pos="360"/>
          <w:tab w:val="num" w:pos="6186"/>
        </w:tabs>
        <w:ind w:left="6252" w:hanging="417"/>
      </w:pPr>
      <w:rPr>
        <w:rFonts w:hAnsi="Arial Unicode MS"/>
        <w:b/>
        <w:bCs/>
        <w:i/>
        <w:i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3" w15:restartNumberingAfterBreak="0">
    <w:nsid w:val="03370C1D"/>
    <w:multiLevelType w:val="hybridMultilevel"/>
    <w:tmpl w:val="C04EF7EA"/>
    <w:styleLink w:val="ImportedStyle16"/>
    <w:lvl w:ilvl="0" w:tplc="6F522A74">
      <w:start w:val="1"/>
      <w:numFmt w:val="decimal"/>
      <w:lvlText w:val="%1."/>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left="1134" w:hanging="42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19E23A84">
      <w:start w:val="1"/>
      <w:numFmt w:val="lowerLetter"/>
      <w:lvlText w:val="%2."/>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left="1854" w:hanging="42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545E1E8A">
      <w:start w:val="1"/>
      <w:numFmt w:val="lowerRoman"/>
      <w:lvlText w:val="%3."/>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left="2574" w:hanging="36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D3B6A5AC">
      <w:start w:val="1"/>
      <w:numFmt w:val="decimal"/>
      <w:lvlText w:val="%4."/>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left="3294" w:hanging="42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4768F0D2">
      <w:start w:val="1"/>
      <w:numFmt w:val="lowerLetter"/>
      <w:lvlText w:val="%5."/>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left="4014" w:hanging="42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6088C64E">
      <w:start w:val="1"/>
      <w:numFmt w:val="lowerRoman"/>
      <w:lvlText w:val="%6."/>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left="4734" w:hanging="36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14902404">
      <w:start w:val="1"/>
      <w:numFmt w:val="decimal"/>
      <w:lvlText w:val="%7."/>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left="5454" w:hanging="42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F9360F54">
      <w:start w:val="1"/>
      <w:numFmt w:val="lowerLetter"/>
      <w:lvlText w:val="%8."/>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left="6174" w:hanging="42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570CE854">
      <w:start w:val="1"/>
      <w:numFmt w:val="lowerRoman"/>
      <w:lvlText w:val="%9."/>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left="6894" w:hanging="36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4" w15:restartNumberingAfterBreak="0">
    <w:nsid w:val="06506330"/>
    <w:multiLevelType w:val="hybridMultilevel"/>
    <w:tmpl w:val="009C9A1C"/>
    <w:styleLink w:val="ImportedStyle6"/>
    <w:lvl w:ilvl="0" w:tplc="9EACDB58">
      <w:start w:val="1"/>
      <w:numFmt w:val="decimal"/>
      <w:lvlText w:val="%1."/>
      <w:lvlJc w:val="left"/>
      <w:pPr>
        <w:ind w:left="851" w:hanging="851"/>
      </w:pPr>
      <w:rPr>
        <w:rFonts w:ascii="Trebuchet MS" w:eastAsia="Trebuchet MS" w:hAnsi="Trebuchet MS" w:cs="Trebuchet MS"/>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40E85CB2">
      <w:start w:val="1"/>
      <w:numFmt w:val="lowerLetter"/>
      <w:lvlText w:val="%2."/>
      <w:lvlJc w:val="left"/>
      <w:pPr>
        <w:ind w:left="1931" w:hanging="851"/>
      </w:pPr>
      <w:rPr>
        <w:rFonts w:ascii="Trebuchet MS" w:eastAsia="Trebuchet MS" w:hAnsi="Trebuchet MS" w:cs="Trebuchet MS"/>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738A0860">
      <w:start w:val="1"/>
      <w:numFmt w:val="lowerRoman"/>
      <w:lvlText w:val="%3."/>
      <w:lvlJc w:val="left"/>
      <w:pPr>
        <w:ind w:left="2651" w:hanging="785"/>
      </w:pPr>
      <w:rPr>
        <w:rFonts w:ascii="Trebuchet MS" w:eastAsia="Trebuchet MS" w:hAnsi="Trebuchet MS" w:cs="Trebuchet MS"/>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C4AEF230">
      <w:start w:val="1"/>
      <w:numFmt w:val="decimal"/>
      <w:lvlText w:val="%4."/>
      <w:lvlJc w:val="left"/>
      <w:pPr>
        <w:ind w:left="3371" w:hanging="851"/>
      </w:pPr>
      <w:rPr>
        <w:rFonts w:ascii="Trebuchet MS" w:eastAsia="Trebuchet MS" w:hAnsi="Trebuchet MS" w:cs="Trebuchet MS"/>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E202E778">
      <w:start w:val="1"/>
      <w:numFmt w:val="lowerLetter"/>
      <w:lvlText w:val="%5."/>
      <w:lvlJc w:val="left"/>
      <w:pPr>
        <w:ind w:left="4091" w:hanging="851"/>
      </w:pPr>
      <w:rPr>
        <w:rFonts w:ascii="Trebuchet MS" w:eastAsia="Trebuchet MS" w:hAnsi="Trebuchet MS" w:cs="Trebuchet MS"/>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65E0B66E">
      <w:start w:val="1"/>
      <w:numFmt w:val="lowerRoman"/>
      <w:lvlText w:val="%6."/>
      <w:lvlJc w:val="left"/>
      <w:pPr>
        <w:ind w:left="4811" w:hanging="785"/>
      </w:pPr>
      <w:rPr>
        <w:rFonts w:ascii="Trebuchet MS" w:eastAsia="Trebuchet MS" w:hAnsi="Trebuchet MS" w:cs="Trebuchet MS"/>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356C019E">
      <w:start w:val="1"/>
      <w:numFmt w:val="decimal"/>
      <w:lvlText w:val="%7."/>
      <w:lvlJc w:val="left"/>
      <w:pPr>
        <w:ind w:left="5531" w:hanging="851"/>
      </w:pPr>
      <w:rPr>
        <w:rFonts w:ascii="Trebuchet MS" w:eastAsia="Trebuchet MS" w:hAnsi="Trebuchet MS" w:cs="Trebuchet MS"/>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49CC7D1C">
      <w:start w:val="1"/>
      <w:numFmt w:val="lowerLetter"/>
      <w:lvlText w:val="%8."/>
      <w:lvlJc w:val="left"/>
      <w:pPr>
        <w:ind w:left="6251" w:hanging="851"/>
      </w:pPr>
      <w:rPr>
        <w:rFonts w:ascii="Trebuchet MS" w:eastAsia="Trebuchet MS" w:hAnsi="Trebuchet MS" w:cs="Trebuchet MS"/>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1C24E594">
      <w:start w:val="1"/>
      <w:numFmt w:val="lowerRoman"/>
      <w:lvlText w:val="%9."/>
      <w:lvlJc w:val="left"/>
      <w:pPr>
        <w:ind w:left="6971" w:hanging="785"/>
      </w:pPr>
      <w:rPr>
        <w:rFonts w:ascii="Trebuchet MS" w:eastAsia="Trebuchet MS" w:hAnsi="Trebuchet MS" w:cs="Trebuchet MS"/>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5" w15:restartNumberingAfterBreak="0">
    <w:nsid w:val="067436C6"/>
    <w:multiLevelType w:val="hybridMultilevel"/>
    <w:tmpl w:val="0450DEB4"/>
    <w:styleLink w:val="ImportedStyle69"/>
    <w:lvl w:ilvl="0" w:tplc="4AD2C02A">
      <w:start w:val="1"/>
      <w:numFmt w:val="decimal"/>
      <w:lvlText w:val="%1."/>
      <w:lvlJc w:val="left"/>
      <w:pPr>
        <w:ind w:left="927" w:hanging="927"/>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8E80673C">
      <w:start w:val="1"/>
      <w:numFmt w:val="lowerLetter"/>
      <w:lvlText w:val="%2."/>
      <w:lvlJc w:val="left"/>
      <w:pPr>
        <w:ind w:left="1571" w:hanging="927"/>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03E234E4">
      <w:start w:val="1"/>
      <w:numFmt w:val="lowerRoman"/>
      <w:lvlText w:val="%3."/>
      <w:lvlJc w:val="left"/>
      <w:pPr>
        <w:ind w:left="2291" w:hanging="842"/>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6F767EB0">
      <w:start w:val="1"/>
      <w:numFmt w:val="decimal"/>
      <w:lvlText w:val="%4."/>
      <w:lvlJc w:val="left"/>
      <w:pPr>
        <w:ind w:left="3011" w:hanging="927"/>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A27C00B6">
      <w:start w:val="1"/>
      <w:numFmt w:val="lowerLetter"/>
      <w:lvlText w:val="%5."/>
      <w:lvlJc w:val="left"/>
      <w:pPr>
        <w:ind w:left="3731" w:hanging="927"/>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8FA66086">
      <w:start w:val="1"/>
      <w:numFmt w:val="lowerRoman"/>
      <w:lvlText w:val="%6."/>
      <w:lvlJc w:val="left"/>
      <w:pPr>
        <w:ind w:left="4451" w:hanging="842"/>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6C323CE2">
      <w:start w:val="1"/>
      <w:numFmt w:val="decimal"/>
      <w:lvlText w:val="%7."/>
      <w:lvlJc w:val="left"/>
      <w:pPr>
        <w:ind w:left="5171" w:hanging="927"/>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10922590">
      <w:start w:val="1"/>
      <w:numFmt w:val="lowerLetter"/>
      <w:lvlText w:val="%8."/>
      <w:lvlJc w:val="left"/>
      <w:pPr>
        <w:ind w:left="5891" w:hanging="927"/>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7A70B9B0">
      <w:start w:val="1"/>
      <w:numFmt w:val="lowerRoman"/>
      <w:lvlText w:val="%9."/>
      <w:lvlJc w:val="left"/>
      <w:pPr>
        <w:ind w:left="6611" w:hanging="842"/>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6" w15:restartNumberingAfterBreak="0">
    <w:nsid w:val="069827F5"/>
    <w:multiLevelType w:val="multilevel"/>
    <w:tmpl w:val="AB265ADE"/>
    <w:styleLink w:val="ImportedStyle29"/>
    <w:lvl w:ilvl="0">
      <w:start w:val="1"/>
      <w:numFmt w:val="decimal"/>
      <w:lvlText w:val="%1."/>
      <w:lvlJc w:val="left"/>
      <w:pPr>
        <w:ind w:left="732" w:hanging="732"/>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1.%2."/>
      <w:lvlJc w:val="left"/>
      <w:pPr>
        <w:ind w:left="732" w:hanging="732"/>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3."/>
      <w:lvlJc w:val="left"/>
      <w:pPr>
        <w:ind w:left="731" w:hanging="731"/>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3.%4."/>
      <w:lvlJc w:val="left"/>
      <w:pPr>
        <w:ind w:left="731" w:hanging="731"/>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3.%4.%5."/>
      <w:lvlJc w:val="left"/>
      <w:pPr>
        <w:ind w:left="731" w:hanging="731"/>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lvlText w:val="%3.%4.%5.%6."/>
      <w:lvlJc w:val="left"/>
      <w:pPr>
        <w:ind w:left="1079" w:hanging="1079"/>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lvlText w:val="%3.%4.%5.%6.%7."/>
      <w:lvlJc w:val="left"/>
      <w:pPr>
        <w:ind w:left="1079" w:hanging="1079"/>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decimal"/>
      <w:lvlText w:val="%3.%4.%5.%6.%7.%8."/>
      <w:lvlJc w:val="left"/>
      <w:pPr>
        <w:ind w:left="1439" w:hanging="1439"/>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decimal"/>
      <w:lvlText w:val="%3.%4.%5.%6.%7.%8.%9."/>
      <w:lvlJc w:val="left"/>
      <w:pPr>
        <w:ind w:left="1439" w:hanging="1439"/>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7" w15:restartNumberingAfterBreak="0">
    <w:nsid w:val="07200172"/>
    <w:multiLevelType w:val="hybridMultilevel"/>
    <w:tmpl w:val="9C40B258"/>
    <w:lvl w:ilvl="0" w:tplc="2B3ACC2E">
      <w:numFmt w:val="bullet"/>
      <w:pStyle w:val="Paragraph"/>
      <w:lvlText w:val="-"/>
      <w:lvlJc w:val="left"/>
      <w:pPr>
        <w:ind w:left="360" w:hanging="360"/>
      </w:pPr>
      <w:rPr>
        <w:rFonts w:ascii="Times New Roman" w:eastAsia="Times New Roman" w:hAnsi="Times New Roman" w:cs="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7451686"/>
    <w:multiLevelType w:val="hybridMultilevel"/>
    <w:tmpl w:val="A65821C0"/>
    <w:styleLink w:val="ImportedStyle15"/>
    <w:lvl w:ilvl="0" w:tplc="44108D1A">
      <w:start w:val="1"/>
      <w:numFmt w:val="decimal"/>
      <w:lvlText w:val="%1."/>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left="1134" w:hanging="42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BA88856E">
      <w:start w:val="1"/>
      <w:numFmt w:val="lowerLetter"/>
      <w:lvlText w:val="%2."/>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left="1854" w:hanging="42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6EA06052">
      <w:start w:val="1"/>
      <w:numFmt w:val="lowerRoman"/>
      <w:lvlText w:val="%3."/>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left="2574" w:hanging="36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8A44FE6E">
      <w:start w:val="1"/>
      <w:numFmt w:val="decimal"/>
      <w:lvlText w:val="%4."/>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left="3294" w:hanging="42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780862B6">
      <w:start w:val="1"/>
      <w:numFmt w:val="lowerLetter"/>
      <w:lvlText w:val="%5."/>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left="4014" w:hanging="42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58588A66">
      <w:start w:val="1"/>
      <w:numFmt w:val="lowerRoman"/>
      <w:lvlText w:val="%6."/>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left="4734" w:hanging="36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FA9E3FD0">
      <w:start w:val="1"/>
      <w:numFmt w:val="decimal"/>
      <w:lvlText w:val="%7."/>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left="5454" w:hanging="42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58284B98">
      <w:start w:val="1"/>
      <w:numFmt w:val="lowerLetter"/>
      <w:lvlText w:val="%8."/>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left="6174" w:hanging="42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53F40794">
      <w:start w:val="1"/>
      <w:numFmt w:val="lowerRoman"/>
      <w:lvlText w:val="%9."/>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left="6894" w:hanging="36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9" w15:restartNumberingAfterBreak="0">
    <w:nsid w:val="09D84736"/>
    <w:multiLevelType w:val="hybridMultilevel"/>
    <w:tmpl w:val="53A68CEC"/>
    <w:styleLink w:val="ImportedStyle57"/>
    <w:lvl w:ilvl="0" w:tplc="E6969F56">
      <w:start w:val="1"/>
      <w:numFmt w:val="bullet"/>
      <w:lvlText w:val="-"/>
      <w:lvlJc w:val="left"/>
      <w:pPr>
        <w:ind w:left="720" w:hanging="360"/>
      </w:pPr>
      <w:rPr>
        <w:rFonts w:ascii="Arial" w:eastAsia="Arial" w:hAnsi="Arial" w:cs="Aria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4A421A0A">
      <w:start w:val="1"/>
      <w:numFmt w:val="bullet"/>
      <w:lvlText w:val="o"/>
      <w:lvlJc w:val="left"/>
      <w:pPr>
        <w:tabs>
          <w:tab w:val="left" w:pos="720"/>
        </w:tabs>
        <w:ind w:left="1440" w:hanging="360"/>
      </w:pPr>
      <w:rPr>
        <w:rFonts w:ascii="Arial" w:eastAsia="Arial" w:hAnsi="Arial" w:cs="Aria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5A6C49A0">
      <w:start w:val="1"/>
      <w:numFmt w:val="bullet"/>
      <w:lvlText w:val="▪"/>
      <w:lvlJc w:val="left"/>
      <w:pPr>
        <w:tabs>
          <w:tab w:val="left" w:pos="720"/>
        </w:tabs>
        <w:ind w:left="2160" w:hanging="360"/>
      </w:pPr>
      <w:rPr>
        <w:rFonts w:ascii="Arial" w:eastAsia="Arial" w:hAnsi="Arial" w:cs="Aria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ECC264FC">
      <w:start w:val="1"/>
      <w:numFmt w:val="bullet"/>
      <w:lvlText w:val="•"/>
      <w:lvlJc w:val="left"/>
      <w:pPr>
        <w:tabs>
          <w:tab w:val="left" w:pos="720"/>
        </w:tabs>
        <w:ind w:left="2880" w:hanging="360"/>
      </w:pPr>
      <w:rPr>
        <w:rFonts w:ascii="Arial" w:eastAsia="Arial" w:hAnsi="Arial" w:cs="Aria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B2DC45A2">
      <w:start w:val="1"/>
      <w:numFmt w:val="bullet"/>
      <w:lvlText w:val="o"/>
      <w:lvlJc w:val="left"/>
      <w:pPr>
        <w:tabs>
          <w:tab w:val="left" w:pos="720"/>
        </w:tabs>
        <w:ind w:left="3600" w:hanging="360"/>
      </w:pPr>
      <w:rPr>
        <w:rFonts w:ascii="Arial" w:eastAsia="Arial" w:hAnsi="Arial" w:cs="Aria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D14A875E">
      <w:start w:val="1"/>
      <w:numFmt w:val="bullet"/>
      <w:lvlText w:val="▪"/>
      <w:lvlJc w:val="left"/>
      <w:pPr>
        <w:tabs>
          <w:tab w:val="left" w:pos="720"/>
        </w:tabs>
        <w:ind w:left="4320" w:hanging="360"/>
      </w:pPr>
      <w:rPr>
        <w:rFonts w:ascii="Arial" w:eastAsia="Arial" w:hAnsi="Arial" w:cs="Aria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B88E943A">
      <w:start w:val="1"/>
      <w:numFmt w:val="bullet"/>
      <w:lvlText w:val="•"/>
      <w:lvlJc w:val="left"/>
      <w:pPr>
        <w:tabs>
          <w:tab w:val="left" w:pos="720"/>
        </w:tabs>
        <w:ind w:left="5040" w:hanging="360"/>
      </w:pPr>
      <w:rPr>
        <w:rFonts w:ascii="Arial" w:eastAsia="Arial" w:hAnsi="Arial" w:cs="Aria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19344966">
      <w:start w:val="1"/>
      <w:numFmt w:val="bullet"/>
      <w:lvlText w:val="o"/>
      <w:lvlJc w:val="left"/>
      <w:pPr>
        <w:tabs>
          <w:tab w:val="left" w:pos="720"/>
        </w:tabs>
        <w:ind w:left="5760" w:hanging="360"/>
      </w:pPr>
      <w:rPr>
        <w:rFonts w:ascii="Arial" w:eastAsia="Arial" w:hAnsi="Arial" w:cs="Aria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40A20FAA">
      <w:start w:val="1"/>
      <w:numFmt w:val="bullet"/>
      <w:lvlText w:val="▪"/>
      <w:lvlJc w:val="left"/>
      <w:pPr>
        <w:tabs>
          <w:tab w:val="left" w:pos="720"/>
        </w:tabs>
        <w:ind w:left="6480" w:hanging="360"/>
      </w:pPr>
      <w:rPr>
        <w:rFonts w:ascii="Arial" w:eastAsia="Arial" w:hAnsi="Arial" w:cs="Aria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0" w15:restartNumberingAfterBreak="0">
    <w:nsid w:val="0EEE03F6"/>
    <w:multiLevelType w:val="hybridMultilevel"/>
    <w:tmpl w:val="401249EA"/>
    <w:styleLink w:val="ImportedStyle28"/>
    <w:lvl w:ilvl="0" w:tplc="E75C3626">
      <w:start w:val="1"/>
      <w:numFmt w:val="bullet"/>
      <w:lvlText w:val="-"/>
      <w:lvlJc w:val="left"/>
      <w:pPr>
        <w:tabs>
          <w:tab w:val="left" w:pos="360"/>
        </w:tabs>
        <w:ind w:left="72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9A3A3AB4">
      <w:start w:val="1"/>
      <w:numFmt w:val="bullet"/>
      <w:lvlText w:val="-"/>
      <w:lvlJc w:val="left"/>
      <w:pPr>
        <w:tabs>
          <w:tab w:val="left" w:pos="360"/>
        </w:tabs>
        <w:ind w:left="108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5CBAABD6">
      <w:start w:val="1"/>
      <w:numFmt w:val="bullet"/>
      <w:lvlText w:val="-"/>
      <w:lvlJc w:val="left"/>
      <w:pPr>
        <w:tabs>
          <w:tab w:val="left" w:pos="360"/>
        </w:tabs>
        <w:ind w:left="180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A7A2A170">
      <w:start w:val="1"/>
      <w:numFmt w:val="bullet"/>
      <w:lvlText w:val="-"/>
      <w:lvlJc w:val="left"/>
      <w:pPr>
        <w:tabs>
          <w:tab w:val="left" w:pos="360"/>
        </w:tabs>
        <w:ind w:left="252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C4BA9F94">
      <w:start w:val="1"/>
      <w:numFmt w:val="bullet"/>
      <w:lvlText w:val="-"/>
      <w:lvlJc w:val="left"/>
      <w:pPr>
        <w:tabs>
          <w:tab w:val="left" w:pos="360"/>
        </w:tabs>
        <w:ind w:left="324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89AC3268">
      <w:start w:val="1"/>
      <w:numFmt w:val="bullet"/>
      <w:lvlText w:val="-"/>
      <w:lvlJc w:val="left"/>
      <w:pPr>
        <w:tabs>
          <w:tab w:val="left" w:pos="360"/>
        </w:tabs>
        <w:ind w:left="396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28AEE43C">
      <w:start w:val="1"/>
      <w:numFmt w:val="bullet"/>
      <w:lvlText w:val="-"/>
      <w:lvlJc w:val="left"/>
      <w:pPr>
        <w:tabs>
          <w:tab w:val="left" w:pos="360"/>
        </w:tabs>
        <w:ind w:left="468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8F5898C2">
      <w:start w:val="1"/>
      <w:numFmt w:val="bullet"/>
      <w:lvlText w:val="-"/>
      <w:lvlJc w:val="left"/>
      <w:pPr>
        <w:tabs>
          <w:tab w:val="left" w:pos="360"/>
        </w:tabs>
        <w:ind w:left="540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E81C0DDE">
      <w:start w:val="1"/>
      <w:numFmt w:val="bullet"/>
      <w:lvlText w:val="-"/>
      <w:lvlJc w:val="left"/>
      <w:pPr>
        <w:tabs>
          <w:tab w:val="left" w:pos="360"/>
        </w:tabs>
        <w:ind w:left="612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1" w15:restartNumberingAfterBreak="0">
    <w:nsid w:val="132771FB"/>
    <w:multiLevelType w:val="hybridMultilevel"/>
    <w:tmpl w:val="F3361D0C"/>
    <w:lvl w:ilvl="0" w:tplc="E126F71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61277A5"/>
    <w:multiLevelType w:val="hybridMultilevel"/>
    <w:tmpl w:val="A976AB9A"/>
    <w:lvl w:ilvl="0" w:tplc="9DB00120">
      <w:start w:val="1"/>
      <w:numFmt w:val="upperRoman"/>
      <w:pStyle w:val="Heading1"/>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3" w15:restartNumberingAfterBreak="0">
    <w:nsid w:val="1B69539B"/>
    <w:multiLevelType w:val="hybridMultilevel"/>
    <w:tmpl w:val="5A306DE6"/>
    <w:lvl w:ilvl="0" w:tplc="E126F71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CAB00A1"/>
    <w:multiLevelType w:val="hybridMultilevel"/>
    <w:tmpl w:val="A39624FA"/>
    <w:styleLink w:val="ImportedStyle31"/>
    <w:lvl w:ilvl="0" w:tplc="DCAAF32E">
      <w:start w:val="1"/>
      <w:numFmt w:val="bullet"/>
      <w:lvlText w:val="-"/>
      <w:lvlJc w:val="left"/>
      <w:pPr>
        <w:tabs>
          <w:tab w:val="left" w:pos="360"/>
        </w:tabs>
        <w:ind w:left="714" w:hanging="357"/>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CC600C82">
      <w:start w:val="1"/>
      <w:numFmt w:val="bullet"/>
      <w:lvlText w:val="o"/>
      <w:lvlJc w:val="left"/>
      <w:pPr>
        <w:tabs>
          <w:tab w:val="left" w:pos="360"/>
        </w:tabs>
        <w:ind w:left="1434" w:hanging="357"/>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38E6323E">
      <w:start w:val="1"/>
      <w:numFmt w:val="bullet"/>
      <w:lvlText w:val="▪"/>
      <w:lvlJc w:val="left"/>
      <w:pPr>
        <w:tabs>
          <w:tab w:val="left" w:pos="360"/>
        </w:tabs>
        <w:ind w:left="2154" w:hanging="357"/>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C62894CC">
      <w:start w:val="1"/>
      <w:numFmt w:val="bullet"/>
      <w:lvlText w:val="•"/>
      <w:lvlJc w:val="left"/>
      <w:pPr>
        <w:tabs>
          <w:tab w:val="left" w:pos="360"/>
        </w:tabs>
        <w:ind w:left="2874" w:hanging="357"/>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D9DA2172">
      <w:start w:val="1"/>
      <w:numFmt w:val="bullet"/>
      <w:lvlText w:val="o"/>
      <w:lvlJc w:val="left"/>
      <w:pPr>
        <w:tabs>
          <w:tab w:val="left" w:pos="360"/>
        </w:tabs>
        <w:ind w:left="3594" w:hanging="357"/>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66206994">
      <w:start w:val="1"/>
      <w:numFmt w:val="bullet"/>
      <w:lvlText w:val="▪"/>
      <w:lvlJc w:val="left"/>
      <w:pPr>
        <w:tabs>
          <w:tab w:val="left" w:pos="360"/>
        </w:tabs>
        <w:ind w:left="4314" w:hanging="357"/>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C7B85920">
      <w:start w:val="1"/>
      <w:numFmt w:val="bullet"/>
      <w:lvlText w:val="•"/>
      <w:lvlJc w:val="left"/>
      <w:pPr>
        <w:tabs>
          <w:tab w:val="left" w:pos="360"/>
        </w:tabs>
        <w:ind w:left="5034" w:hanging="357"/>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9DA0A8CC">
      <w:start w:val="1"/>
      <w:numFmt w:val="bullet"/>
      <w:lvlText w:val="o"/>
      <w:lvlJc w:val="left"/>
      <w:pPr>
        <w:tabs>
          <w:tab w:val="left" w:pos="360"/>
        </w:tabs>
        <w:ind w:left="5754" w:hanging="357"/>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18BEAD7A">
      <w:start w:val="1"/>
      <w:numFmt w:val="bullet"/>
      <w:lvlText w:val="▪"/>
      <w:lvlJc w:val="left"/>
      <w:pPr>
        <w:tabs>
          <w:tab w:val="left" w:pos="360"/>
        </w:tabs>
        <w:ind w:left="6474" w:hanging="357"/>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5" w15:restartNumberingAfterBreak="0">
    <w:nsid w:val="1DAF749C"/>
    <w:multiLevelType w:val="hybridMultilevel"/>
    <w:tmpl w:val="ABCC374C"/>
    <w:styleLink w:val="ImportedStyle36"/>
    <w:lvl w:ilvl="0" w:tplc="CCE636A8">
      <w:start w:val="1"/>
      <w:numFmt w:val="bullet"/>
      <w:lvlText w:val="-"/>
      <w:lvlJc w:val="left"/>
      <w:pPr>
        <w:ind w:left="567" w:hanging="357"/>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351CC4A6">
      <w:start w:val="1"/>
      <w:numFmt w:val="bullet"/>
      <w:lvlText w:val="o"/>
      <w:lvlJc w:val="left"/>
      <w:pPr>
        <w:tabs>
          <w:tab w:val="left" w:pos="567"/>
        </w:tabs>
        <w:ind w:left="1287" w:hanging="357"/>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C33C91B2">
      <w:start w:val="1"/>
      <w:numFmt w:val="bullet"/>
      <w:lvlText w:val="▪"/>
      <w:lvlJc w:val="left"/>
      <w:pPr>
        <w:tabs>
          <w:tab w:val="left" w:pos="567"/>
        </w:tabs>
        <w:ind w:left="2007" w:hanging="357"/>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C660FEBC">
      <w:start w:val="1"/>
      <w:numFmt w:val="bullet"/>
      <w:lvlText w:val="•"/>
      <w:lvlJc w:val="left"/>
      <w:pPr>
        <w:tabs>
          <w:tab w:val="left" w:pos="567"/>
        </w:tabs>
        <w:ind w:left="2727" w:hanging="357"/>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0EEE31F2">
      <w:start w:val="1"/>
      <w:numFmt w:val="bullet"/>
      <w:lvlText w:val="o"/>
      <w:lvlJc w:val="left"/>
      <w:pPr>
        <w:tabs>
          <w:tab w:val="left" w:pos="567"/>
        </w:tabs>
        <w:ind w:left="3447" w:hanging="357"/>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A242557E">
      <w:start w:val="1"/>
      <w:numFmt w:val="bullet"/>
      <w:lvlText w:val="▪"/>
      <w:lvlJc w:val="left"/>
      <w:pPr>
        <w:tabs>
          <w:tab w:val="left" w:pos="567"/>
        </w:tabs>
        <w:ind w:left="4167" w:hanging="357"/>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50E0202C">
      <w:start w:val="1"/>
      <w:numFmt w:val="bullet"/>
      <w:lvlText w:val="•"/>
      <w:lvlJc w:val="left"/>
      <w:pPr>
        <w:tabs>
          <w:tab w:val="left" w:pos="567"/>
        </w:tabs>
        <w:ind w:left="4887" w:hanging="357"/>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A6F2370C">
      <w:start w:val="1"/>
      <w:numFmt w:val="bullet"/>
      <w:lvlText w:val="o"/>
      <w:lvlJc w:val="left"/>
      <w:pPr>
        <w:tabs>
          <w:tab w:val="left" w:pos="567"/>
        </w:tabs>
        <w:ind w:left="5607" w:hanging="357"/>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1FB238BC">
      <w:start w:val="1"/>
      <w:numFmt w:val="bullet"/>
      <w:lvlText w:val="▪"/>
      <w:lvlJc w:val="left"/>
      <w:pPr>
        <w:tabs>
          <w:tab w:val="left" w:pos="567"/>
        </w:tabs>
        <w:ind w:left="6327" w:hanging="357"/>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6" w15:restartNumberingAfterBreak="0">
    <w:nsid w:val="1F302C1A"/>
    <w:multiLevelType w:val="hybridMultilevel"/>
    <w:tmpl w:val="26FCDDB4"/>
    <w:styleLink w:val="ImportedStyle10"/>
    <w:lvl w:ilvl="0" w:tplc="C002876E">
      <w:start w:val="1"/>
      <w:numFmt w:val="bullet"/>
      <w:lvlText w:val="-"/>
      <w:lvlJc w:val="left"/>
      <w:pPr>
        <w:ind w:left="567" w:hanging="218"/>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FB1AAA9E">
      <w:start w:val="1"/>
      <w:numFmt w:val="bullet"/>
      <w:lvlText w:val="o"/>
      <w:lvlJc w:val="left"/>
      <w:pPr>
        <w:tabs>
          <w:tab w:val="left" w:pos="567"/>
        </w:tabs>
        <w:ind w:left="1287" w:hanging="218"/>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EE361CF0">
      <w:start w:val="1"/>
      <w:numFmt w:val="bullet"/>
      <w:lvlText w:val="▪"/>
      <w:lvlJc w:val="left"/>
      <w:pPr>
        <w:tabs>
          <w:tab w:val="left" w:pos="567"/>
        </w:tabs>
        <w:ind w:left="2007" w:hanging="218"/>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A75606C0">
      <w:start w:val="1"/>
      <w:numFmt w:val="bullet"/>
      <w:lvlText w:val="•"/>
      <w:lvlJc w:val="left"/>
      <w:pPr>
        <w:tabs>
          <w:tab w:val="left" w:pos="567"/>
        </w:tabs>
        <w:ind w:left="2727" w:hanging="218"/>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4A8409B4">
      <w:start w:val="1"/>
      <w:numFmt w:val="bullet"/>
      <w:lvlText w:val="o"/>
      <w:lvlJc w:val="left"/>
      <w:pPr>
        <w:tabs>
          <w:tab w:val="left" w:pos="567"/>
        </w:tabs>
        <w:ind w:left="3447" w:hanging="218"/>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7786B6C4">
      <w:start w:val="1"/>
      <w:numFmt w:val="bullet"/>
      <w:lvlText w:val="▪"/>
      <w:lvlJc w:val="left"/>
      <w:pPr>
        <w:tabs>
          <w:tab w:val="left" w:pos="567"/>
        </w:tabs>
        <w:ind w:left="4167" w:hanging="218"/>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18EEBBEE">
      <w:start w:val="1"/>
      <w:numFmt w:val="bullet"/>
      <w:lvlText w:val="•"/>
      <w:lvlJc w:val="left"/>
      <w:pPr>
        <w:tabs>
          <w:tab w:val="left" w:pos="567"/>
        </w:tabs>
        <w:ind w:left="4887" w:hanging="218"/>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34D65C16">
      <w:start w:val="1"/>
      <w:numFmt w:val="bullet"/>
      <w:lvlText w:val="o"/>
      <w:lvlJc w:val="left"/>
      <w:pPr>
        <w:tabs>
          <w:tab w:val="left" w:pos="567"/>
        </w:tabs>
        <w:ind w:left="5607" w:hanging="218"/>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10A4BB66">
      <w:start w:val="1"/>
      <w:numFmt w:val="bullet"/>
      <w:lvlText w:val="▪"/>
      <w:lvlJc w:val="left"/>
      <w:pPr>
        <w:tabs>
          <w:tab w:val="left" w:pos="567"/>
        </w:tabs>
        <w:ind w:left="6327" w:hanging="218"/>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7" w15:restartNumberingAfterBreak="0">
    <w:nsid w:val="20906CDF"/>
    <w:multiLevelType w:val="hybridMultilevel"/>
    <w:tmpl w:val="9E244A1C"/>
    <w:lvl w:ilvl="0" w:tplc="A78AD9E8">
      <w:start w:val="1"/>
      <w:numFmt w:val="bullet"/>
      <w:pStyle w:val="ListBullet1"/>
      <w:lvlText w:val=""/>
      <w:lvlJc w:val="left"/>
      <w:pPr>
        <w:tabs>
          <w:tab w:val="num" w:pos="432"/>
        </w:tabs>
        <w:ind w:left="432" w:hanging="432"/>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17F4788"/>
    <w:multiLevelType w:val="hybridMultilevel"/>
    <w:tmpl w:val="1486D2E6"/>
    <w:lvl w:ilvl="0" w:tplc="A59277E6">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259A46ED"/>
    <w:multiLevelType w:val="hybridMultilevel"/>
    <w:tmpl w:val="80DE23E2"/>
    <w:styleLink w:val="ImportedStyle12"/>
    <w:lvl w:ilvl="0" w:tplc="DC14771E">
      <w:start w:val="1"/>
      <w:numFmt w:val="bullet"/>
      <w:lvlText w:val="-"/>
      <w:lvlJc w:val="left"/>
      <w:pPr>
        <w:ind w:left="450" w:hanging="245"/>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5C162080">
      <w:start w:val="1"/>
      <w:numFmt w:val="bullet"/>
      <w:lvlText w:val="o"/>
      <w:lvlJc w:val="left"/>
      <w:pPr>
        <w:ind w:left="1170" w:hanging="245"/>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448E8C02">
      <w:start w:val="1"/>
      <w:numFmt w:val="bullet"/>
      <w:lvlText w:val="▪"/>
      <w:lvlJc w:val="left"/>
      <w:pPr>
        <w:ind w:left="1890" w:hanging="245"/>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9EC2ED50">
      <w:start w:val="1"/>
      <w:numFmt w:val="bullet"/>
      <w:lvlText w:val="•"/>
      <w:lvlJc w:val="left"/>
      <w:pPr>
        <w:ind w:left="2610" w:hanging="245"/>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B62C414C">
      <w:start w:val="1"/>
      <w:numFmt w:val="bullet"/>
      <w:lvlText w:val="o"/>
      <w:lvlJc w:val="left"/>
      <w:pPr>
        <w:ind w:left="3330" w:hanging="245"/>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569C0B92">
      <w:start w:val="1"/>
      <w:numFmt w:val="bullet"/>
      <w:lvlText w:val="▪"/>
      <w:lvlJc w:val="left"/>
      <w:pPr>
        <w:ind w:left="4050" w:hanging="245"/>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641AA762">
      <w:start w:val="1"/>
      <w:numFmt w:val="bullet"/>
      <w:lvlText w:val="•"/>
      <w:lvlJc w:val="left"/>
      <w:pPr>
        <w:ind w:left="4770" w:hanging="245"/>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F2788CD8">
      <w:start w:val="1"/>
      <w:numFmt w:val="bullet"/>
      <w:lvlText w:val="o"/>
      <w:lvlJc w:val="left"/>
      <w:pPr>
        <w:ind w:left="5490" w:hanging="245"/>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D724136E">
      <w:start w:val="1"/>
      <w:numFmt w:val="bullet"/>
      <w:lvlText w:val="▪"/>
      <w:lvlJc w:val="left"/>
      <w:pPr>
        <w:ind w:left="6210" w:hanging="245"/>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0" w15:restartNumberingAfterBreak="0">
    <w:nsid w:val="284D551F"/>
    <w:multiLevelType w:val="hybridMultilevel"/>
    <w:tmpl w:val="95CC549A"/>
    <w:lvl w:ilvl="0" w:tplc="E126F71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2B4479C1"/>
    <w:multiLevelType w:val="hybridMultilevel"/>
    <w:tmpl w:val="7CAA20A6"/>
    <w:styleLink w:val="ImportedStyle17"/>
    <w:lvl w:ilvl="0" w:tplc="F692C9D0">
      <w:start w:val="1"/>
      <w:numFmt w:val="decimal"/>
      <w:lvlText w:val="%1."/>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left="1134" w:hanging="42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EBA6C4C0">
      <w:start w:val="1"/>
      <w:numFmt w:val="lowerLetter"/>
      <w:lvlText w:val="%2."/>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left="1854" w:hanging="42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8ACE958C">
      <w:start w:val="1"/>
      <w:numFmt w:val="lowerRoman"/>
      <w:lvlText w:val="%3."/>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left="2574" w:hanging="36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C0F8681A">
      <w:start w:val="1"/>
      <w:numFmt w:val="decimal"/>
      <w:lvlText w:val="%4."/>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left="3294" w:hanging="42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363AD706">
      <w:start w:val="1"/>
      <w:numFmt w:val="lowerLetter"/>
      <w:lvlText w:val="%5."/>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left="4014" w:hanging="42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88D6E1BA">
      <w:start w:val="1"/>
      <w:numFmt w:val="lowerRoman"/>
      <w:lvlText w:val="%6."/>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left="4734" w:hanging="36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2534C0B6">
      <w:start w:val="1"/>
      <w:numFmt w:val="decimal"/>
      <w:lvlText w:val="%7."/>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left="5454" w:hanging="42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79C851B8">
      <w:start w:val="1"/>
      <w:numFmt w:val="lowerLetter"/>
      <w:lvlText w:val="%8."/>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left="6174" w:hanging="42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77FA4F40">
      <w:start w:val="1"/>
      <w:numFmt w:val="lowerRoman"/>
      <w:lvlText w:val="%9."/>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left="6894" w:hanging="36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3" w15:restartNumberingAfterBreak="0">
    <w:nsid w:val="2D9A2CEF"/>
    <w:multiLevelType w:val="hybridMultilevel"/>
    <w:tmpl w:val="2F2E7706"/>
    <w:lvl w:ilvl="0" w:tplc="E126F71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2E9E12EF"/>
    <w:multiLevelType w:val="hybridMultilevel"/>
    <w:tmpl w:val="3E6622A0"/>
    <w:styleLink w:val="Bullet"/>
    <w:lvl w:ilvl="0" w:tplc="D8826E2E">
      <w:start w:val="1"/>
      <w:numFmt w:val="bullet"/>
      <w:lvlText w:val="•"/>
      <w:lvlJc w:val="left"/>
      <w:pPr>
        <w:ind w:left="216" w:hanging="216"/>
      </w:pPr>
      <w:rPr>
        <w:rFonts w:hAnsi="Arial Unicode MS"/>
        <w:caps w:val="0"/>
        <w:smallCaps w:val="0"/>
        <w:strike w:val="0"/>
        <w:dstrike w:val="0"/>
        <w:color w:val="7F8685"/>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47BC4E74">
      <w:start w:val="1"/>
      <w:numFmt w:val="bullet"/>
      <w:lvlText w:val="•"/>
      <w:lvlJc w:val="left"/>
      <w:pPr>
        <w:ind w:left="440" w:hanging="220"/>
      </w:pPr>
      <w:rPr>
        <w:rFonts w:hAnsi="Arial Unicode MS"/>
        <w:caps w:val="0"/>
        <w:smallCaps w:val="0"/>
        <w:strike w:val="0"/>
        <w:dstrike w:val="0"/>
        <w:color w:val="7F8685"/>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3126F202">
      <w:start w:val="1"/>
      <w:numFmt w:val="bullet"/>
      <w:lvlText w:val="•"/>
      <w:lvlJc w:val="left"/>
      <w:pPr>
        <w:ind w:left="660" w:hanging="220"/>
      </w:pPr>
      <w:rPr>
        <w:rFonts w:hAnsi="Arial Unicode MS"/>
        <w:caps w:val="0"/>
        <w:smallCaps w:val="0"/>
        <w:strike w:val="0"/>
        <w:dstrike w:val="0"/>
        <w:color w:val="7F8685"/>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D1A8C026">
      <w:start w:val="1"/>
      <w:numFmt w:val="bullet"/>
      <w:lvlText w:val="•"/>
      <w:lvlJc w:val="left"/>
      <w:pPr>
        <w:ind w:left="880" w:hanging="220"/>
      </w:pPr>
      <w:rPr>
        <w:rFonts w:hAnsi="Arial Unicode MS"/>
        <w:caps w:val="0"/>
        <w:smallCaps w:val="0"/>
        <w:strike w:val="0"/>
        <w:dstrike w:val="0"/>
        <w:color w:val="7F8685"/>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26501062">
      <w:start w:val="1"/>
      <w:numFmt w:val="bullet"/>
      <w:lvlText w:val="•"/>
      <w:lvlJc w:val="left"/>
      <w:pPr>
        <w:ind w:left="1100" w:hanging="220"/>
      </w:pPr>
      <w:rPr>
        <w:rFonts w:hAnsi="Arial Unicode MS"/>
        <w:caps w:val="0"/>
        <w:smallCaps w:val="0"/>
        <w:strike w:val="0"/>
        <w:dstrike w:val="0"/>
        <w:color w:val="7F8685"/>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0596877E">
      <w:start w:val="1"/>
      <w:numFmt w:val="bullet"/>
      <w:lvlText w:val="•"/>
      <w:lvlJc w:val="left"/>
      <w:pPr>
        <w:ind w:left="1320" w:hanging="220"/>
      </w:pPr>
      <w:rPr>
        <w:rFonts w:hAnsi="Arial Unicode MS"/>
        <w:caps w:val="0"/>
        <w:smallCaps w:val="0"/>
        <w:strike w:val="0"/>
        <w:dstrike w:val="0"/>
        <w:color w:val="7F8685"/>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86D41B42">
      <w:start w:val="1"/>
      <w:numFmt w:val="bullet"/>
      <w:lvlText w:val="•"/>
      <w:lvlJc w:val="left"/>
      <w:pPr>
        <w:ind w:left="1540" w:hanging="220"/>
      </w:pPr>
      <w:rPr>
        <w:rFonts w:hAnsi="Arial Unicode MS"/>
        <w:caps w:val="0"/>
        <w:smallCaps w:val="0"/>
        <w:strike w:val="0"/>
        <w:dstrike w:val="0"/>
        <w:color w:val="7F8685"/>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191A4C9E">
      <w:start w:val="1"/>
      <w:numFmt w:val="bullet"/>
      <w:lvlText w:val="•"/>
      <w:lvlJc w:val="left"/>
      <w:pPr>
        <w:ind w:left="1760" w:hanging="220"/>
      </w:pPr>
      <w:rPr>
        <w:rFonts w:hAnsi="Arial Unicode MS"/>
        <w:caps w:val="0"/>
        <w:smallCaps w:val="0"/>
        <w:strike w:val="0"/>
        <w:dstrike w:val="0"/>
        <w:color w:val="7F8685"/>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CF220382">
      <w:start w:val="1"/>
      <w:numFmt w:val="bullet"/>
      <w:lvlText w:val="•"/>
      <w:lvlJc w:val="left"/>
      <w:pPr>
        <w:ind w:left="1980" w:hanging="220"/>
      </w:pPr>
      <w:rPr>
        <w:rFonts w:hAnsi="Arial Unicode MS"/>
        <w:caps w:val="0"/>
        <w:smallCaps w:val="0"/>
        <w:strike w:val="0"/>
        <w:dstrike w:val="0"/>
        <w:color w:val="7F8685"/>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5" w15:restartNumberingAfterBreak="0">
    <w:nsid w:val="30101865"/>
    <w:multiLevelType w:val="hybridMultilevel"/>
    <w:tmpl w:val="3894E684"/>
    <w:lvl w:ilvl="0" w:tplc="D19A9DD4">
      <w:start w:val="1"/>
      <w:numFmt w:val="bullet"/>
      <w:lvlText w:val="-"/>
      <w:lvlJc w:val="left"/>
      <w:pPr>
        <w:ind w:left="327" w:hanging="32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80163266">
      <w:start w:val="1"/>
      <w:numFmt w:val="bullet"/>
      <w:lvlText w:val="-"/>
      <w:lvlJc w:val="left"/>
      <w:pPr>
        <w:ind w:left="982" w:hanging="32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FA4608A2">
      <w:start w:val="1"/>
      <w:numFmt w:val="bullet"/>
      <w:lvlText w:val="-"/>
      <w:lvlJc w:val="left"/>
      <w:pPr>
        <w:ind w:left="1636" w:hanging="32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B3E86D84">
      <w:start w:val="1"/>
      <w:numFmt w:val="bullet"/>
      <w:lvlText w:val="-"/>
      <w:lvlJc w:val="left"/>
      <w:pPr>
        <w:ind w:left="2291" w:hanging="32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F89AD85C">
      <w:start w:val="1"/>
      <w:numFmt w:val="bullet"/>
      <w:lvlText w:val="-"/>
      <w:lvlJc w:val="left"/>
      <w:pPr>
        <w:ind w:left="2945" w:hanging="32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BE647F0C">
      <w:start w:val="1"/>
      <w:numFmt w:val="bullet"/>
      <w:lvlText w:val="-"/>
      <w:lvlJc w:val="left"/>
      <w:pPr>
        <w:ind w:left="3600" w:hanging="32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73CA6EE8">
      <w:start w:val="1"/>
      <w:numFmt w:val="bullet"/>
      <w:lvlText w:val="-"/>
      <w:lvlJc w:val="left"/>
      <w:pPr>
        <w:ind w:left="4255" w:hanging="32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5C8263FE">
      <w:start w:val="1"/>
      <w:numFmt w:val="bullet"/>
      <w:lvlText w:val="-"/>
      <w:lvlJc w:val="left"/>
      <w:pPr>
        <w:ind w:left="4909" w:hanging="32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6D2A8688">
      <w:start w:val="1"/>
      <w:numFmt w:val="bullet"/>
      <w:lvlText w:val="-"/>
      <w:lvlJc w:val="left"/>
      <w:pPr>
        <w:ind w:left="5564" w:hanging="32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6" w15:restartNumberingAfterBreak="0">
    <w:nsid w:val="30AF6260"/>
    <w:multiLevelType w:val="hybridMultilevel"/>
    <w:tmpl w:val="7C58A8AC"/>
    <w:styleLink w:val="ImportedStyle14"/>
    <w:lvl w:ilvl="0" w:tplc="41248660">
      <w:start w:val="1"/>
      <w:numFmt w:val="bullet"/>
      <w:lvlText w:val="•"/>
      <w:lvlJc w:val="left"/>
      <w:pPr>
        <w:ind w:left="714" w:hanging="357"/>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96B053E8">
      <w:start w:val="1"/>
      <w:numFmt w:val="bullet"/>
      <w:lvlText w:val="o"/>
      <w:lvlJc w:val="left"/>
      <w:pPr>
        <w:ind w:left="1434" w:hanging="357"/>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6BDC6738">
      <w:start w:val="1"/>
      <w:numFmt w:val="bullet"/>
      <w:lvlText w:val="▪"/>
      <w:lvlJc w:val="left"/>
      <w:pPr>
        <w:ind w:left="2154" w:hanging="357"/>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2F4AB0F6">
      <w:start w:val="1"/>
      <w:numFmt w:val="bullet"/>
      <w:lvlText w:val="•"/>
      <w:lvlJc w:val="left"/>
      <w:pPr>
        <w:ind w:left="2874" w:hanging="357"/>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4F0E3980">
      <w:start w:val="1"/>
      <w:numFmt w:val="bullet"/>
      <w:lvlText w:val="o"/>
      <w:lvlJc w:val="left"/>
      <w:pPr>
        <w:ind w:left="3594" w:hanging="357"/>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524806F0">
      <w:start w:val="1"/>
      <w:numFmt w:val="bullet"/>
      <w:lvlText w:val="▪"/>
      <w:lvlJc w:val="left"/>
      <w:pPr>
        <w:ind w:left="4314" w:hanging="357"/>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7086273E">
      <w:start w:val="1"/>
      <w:numFmt w:val="bullet"/>
      <w:lvlText w:val="•"/>
      <w:lvlJc w:val="left"/>
      <w:pPr>
        <w:ind w:left="5034" w:hanging="357"/>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BD726D28">
      <w:start w:val="1"/>
      <w:numFmt w:val="bullet"/>
      <w:lvlText w:val="o"/>
      <w:lvlJc w:val="left"/>
      <w:pPr>
        <w:ind w:left="5754" w:hanging="357"/>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F62EF5EE">
      <w:start w:val="1"/>
      <w:numFmt w:val="bullet"/>
      <w:lvlText w:val="▪"/>
      <w:lvlJc w:val="left"/>
      <w:pPr>
        <w:ind w:left="6474" w:hanging="357"/>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7" w15:restartNumberingAfterBreak="0">
    <w:nsid w:val="35553DD7"/>
    <w:multiLevelType w:val="hybridMultilevel"/>
    <w:tmpl w:val="59AED74A"/>
    <w:lvl w:ilvl="0" w:tplc="E126F71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3B8D5B0D"/>
    <w:multiLevelType w:val="hybridMultilevel"/>
    <w:tmpl w:val="AAF64B70"/>
    <w:styleLink w:val="ImportedStyle46"/>
    <w:lvl w:ilvl="0" w:tplc="8584B63C">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99249CBA">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3A18F7D4">
      <w:start w:val="1"/>
      <w:numFmt w:val="lowerRoman"/>
      <w:lvlText w:val="%3."/>
      <w:lvlJc w:val="left"/>
      <w:pPr>
        <w:ind w:left="2160" w:hanging="269"/>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0AC472F0">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FFCCDD7A">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4FD29246">
      <w:start w:val="1"/>
      <w:numFmt w:val="lowerRoman"/>
      <w:lvlText w:val="%6."/>
      <w:lvlJc w:val="left"/>
      <w:pPr>
        <w:ind w:left="4320" w:hanging="269"/>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25F694A6">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26B2DF96">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073CFF70">
      <w:start w:val="1"/>
      <w:numFmt w:val="lowerRoman"/>
      <w:lvlText w:val="%9."/>
      <w:lvlJc w:val="left"/>
      <w:pPr>
        <w:ind w:left="6480" w:hanging="269"/>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9" w15:restartNumberingAfterBreak="0">
    <w:nsid w:val="3CC33BD8"/>
    <w:multiLevelType w:val="hybridMultilevel"/>
    <w:tmpl w:val="054EE4A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15:restartNumberingAfterBreak="0">
    <w:nsid w:val="41DA0932"/>
    <w:multiLevelType w:val="hybridMultilevel"/>
    <w:tmpl w:val="D572F9A6"/>
    <w:styleLink w:val="ImportedStyle5"/>
    <w:lvl w:ilvl="0" w:tplc="1A882788">
      <w:start w:val="1"/>
      <w:numFmt w:val="bullet"/>
      <w:lvlText w:val="-"/>
      <w:lvlJc w:val="left"/>
      <w:pPr>
        <w:ind w:left="714" w:hanging="357"/>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153A9B80">
      <w:start w:val="1"/>
      <w:numFmt w:val="bullet"/>
      <w:lvlText w:val="o"/>
      <w:lvlJc w:val="left"/>
      <w:pPr>
        <w:ind w:left="1434" w:hanging="357"/>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23F6DB8E">
      <w:start w:val="1"/>
      <w:numFmt w:val="bullet"/>
      <w:lvlText w:val="▪"/>
      <w:lvlJc w:val="left"/>
      <w:pPr>
        <w:ind w:left="2154" w:hanging="357"/>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99C0C59C">
      <w:start w:val="1"/>
      <w:numFmt w:val="bullet"/>
      <w:lvlText w:val="•"/>
      <w:lvlJc w:val="left"/>
      <w:pPr>
        <w:ind w:left="2874" w:hanging="357"/>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99525ADE">
      <w:start w:val="1"/>
      <w:numFmt w:val="bullet"/>
      <w:lvlText w:val="o"/>
      <w:lvlJc w:val="left"/>
      <w:pPr>
        <w:ind w:left="3594" w:hanging="357"/>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56C42DA4">
      <w:start w:val="1"/>
      <w:numFmt w:val="bullet"/>
      <w:lvlText w:val="▪"/>
      <w:lvlJc w:val="left"/>
      <w:pPr>
        <w:ind w:left="4314" w:hanging="357"/>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737267D4">
      <w:start w:val="1"/>
      <w:numFmt w:val="bullet"/>
      <w:lvlText w:val="•"/>
      <w:lvlJc w:val="left"/>
      <w:pPr>
        <w:ind w:left="5034" w:hanging="357"/>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B13A71E0">
      <w:start w:val="1"/>
      <w:numFmt w:val="bullet"/>
      <w:lvlText w:val="o"/>
      <w:lvlJc w:val="left"/>
      <w:pPr>
        <w:ind w:left="5754" w:hanging="357"/>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180CEEC2">
      <w:start w:val="1"/>
      <w:numFmt w:val="bullet"/>
      <w:lvlText w:val="▪"/>
      <w:lvlJc w:val="left"/>
      <w:pPr>
        <w:ind w:left="6474" w:hanging="357"/>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31" w15:restartNumberingAfterBreak="0">
    <w:nsid w:val="45297196"/>
    <w:multiLevelType w:val="hybridMultilevel"/>
    <w:tmpl w:val="B6D45398"/>
    <w:styleLink w:val="ImportedStyle18"/>
    <w:lvl w:ilvl="0" w:tplc="604CC1B8">
      <w:start w:val="1"/>
      <w:numFmt w:val="decimal"/>
      <w:lvlText w:val="%1."/>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left="1134" w:hanging="42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2B223E96">
      <w:start w:val="1"/>
      <w:numFmt w:val="lowerLetter"/>
      <w:lvlText w:val="%2."/>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left="1854" w:hanging="42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5CD0F738">
      <w:start w:val="1"/>
      <w:numFmt w:val="lowerRoman"/>
      <w:lvlText w:val="%3."/>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left="2574" w:hanging="36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A0EC1B14">
      <w:start w:val="1"/>
      <w:numFmt w:val="decimal"/>
      <w:lvlText w:val="%4."/>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left="3294" w:hanging="42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56D830E2">
      <w:start w:val="1"/>
      <w:numFmt w:val="lowerLetter"/>
      <w:lvlText w:val="%5."/>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left="4014" w:hanging="42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99F6014C">
      <w:start w:val="1"/>
      <w:numFmt w:val="lowerRoman"/>
      <w:lvlText w:val="%6."/>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left="4734" w:hanging="36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242C3098">
      <w:start w:val="1"/>
      <w:numFmt w:val="decimal"/>
      <w:lvlText w:val="%7."/>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left="5454" w:hanging="42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B2BEBE52">
      <w:start w:val="1"/>
      <w:numFmt w:val="lowerLetter"/>
      <w:lvlText w:val="%8."/>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left="6174" w:hanging="42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C58622E0">
      <w:start w:val="1"/>
      <w:numFmt w:val="lowerRoman"/>
      <w:lvlText w:val="%9."/>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left="6894" w:hanging="36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32" w15:restartNumberingAfterBreak="0">
    <w:nsid w:val="467C41A0"/>
    <w:multiLevelType w:val="hybridMultilevel"/>
    <w:tmpl w:val="CFF8E104"/>
    <w:styleLink w:val="Numbered"/>
    <w:lvl w:ilvl="0" w:tplc="0B44959A">
      <w:start w:val="1"/>
      <w:numFmt w:val="decimal"/>
      <w:lvlText w:val="%1."/>
      <w:lvlJc w:val="left"/>
      <w:pPr>
        <w:ind w:left="3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A4361676">
      <w:start w:val="1"/>
      <w:numFmt w:val="decimal"/>
      <w:lvlText w:val="%2."/>
      <w:lvlJc w:val="left"/>
      <w:pPr>
        <w:ind w:left="7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2B5CC7F2">
      <w:start w:val="1"/>
      <w:numFmt w:val="decimal"/>
      <w:lvlText w:val="%3."/>
      <w:lvlJc w:val="left"/>
      <w:pPr>
        <w:ind w:left="10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1076C36C">
      <w:start w:val="1"/>
      <w:numFmt w:val="decimal"/>
      <w:lvlText w:val="%4."/>
      <w:lvlJc w:val="left"/>
      <w:pPr>
        <w:ind w:left="14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AD8EB4A0">
      <w:start w:val="1"/>
      <w:numFmt w:val="decimal"/>
      <w:lvlText w:val="%5."/>
      <w:lvlJc w:val="left"/>
      <w:pPr>
        <w:ind w:left="18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F4282C08">
      <w:start w:val="1"/>
      <w:numFmt w:val="decimal"/>
      <w:lvlText w:val="%6."/>
      <w:lvlJc w:val="left"/>
      <w:pPr>
        <w:ind w:left="21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A762D370">
      <w:start w:val="1"/>
      <w:numFmt w:val="decimal"/>
      <w:lvlText w:val="%7."/>
      <w:lvlJc w:val="left"/>
      <w:pPr>
        <w:ind w:left="25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09EE61A4">
      <w:start w:val="1"/>
      <w:numFmt w:val="decimal"/>
      <w:lvlText w:val="%8."/>
      <w:lvlJc w:val="left"/>
      <w:pPr>
        <w:ind w:left="28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2976F444">
      <w:start w:val="1"/>
      <w:numFmt w:val="decimal"/>
      <w:lvlText w:val="%9."/>
      <w:lvlJc w:val="left"/>
      <w:pPr>
        <w:ind w:left="32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33" w15:restartNumberingAfterBreak="0">
    <w:nsid w:val="47735BC8"/>
    <w:multiLevelType w:val="hybridMultilevel"/>
    <w:tmpl w:val="AFA6F4B2"/>
    <w:lvl w:ilvl="0" w:tplc="E126F71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7615AA5"/>
    <w:multiLevelType w:val="hybridMultilevel"/>
    <w:tmpl w:val="589CE80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5" w15:restartNumberingAfterBreak="0">
    <w:nsid w:val="5A955334"/>
    <w:multiLevelType w:val="hybridMultilevel"/>
    <w:tmpl w:val="5FEEC88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6" w15:restartNumberingAfterBreak="0">
    <w:nsid w:val="5DA3071A"/>
    <w:multiLevelType w:val="hybridMultilevel"/>
    <w:tmpl w:val="5B78A2E2"/>
    <w:styleLink w:val="ImportedStyle71"/>
    <w:lvl w:ilvl="0" w:tplc="3F24D32C">
      <w:start w:val="1"/>
      <w:numFmt w:val="decimal"/>
      <w:lvlText w:val="%1."/>
      <w:lvlJc w:val="left"/>
      <w:pPr>
        <w:ind w:left="426"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CC7E7A56">
      <w:start w:val="1"/>
      <w:numFmt w:val="lowerLetter"/>
      <w:lvlText w:val="%2."/>
      <w:lvlJc w:val="left"/>
      <w:pPr>
        <w:ind w:left="1146"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BF20B936">
      <w:start w:val="1"/>
      <w:numFmt w:val="lowerRoman"/>
      <w:lvlText w:val="%3."/>
      <w:lvlJc w:val="left"/>
      <w:pPr>
        <w:ind w:left="1866" w:hanging="269"/>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ED3CA74A">
      <w:start w:val="1"/>
      <w:numFmt w:val="decimal"/>
      <w:lvlText w:val="%4."/>
      <w:lvlJc w:val="left"/>
      <w:pPr>
        <w:ind w:left="2586"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60425086">
      <w:start w:val="1"/>
      <w:numFmt w:val="lowerLetter"/>
      <w:lvlText w:val="%5."/>
      <w:lvlJc w:val="left"/>
      <w:pPr>
        <w:ind w:left="3306"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BF2C97FA">
      <w:start w:val="1"/>
      <w:numFmt w:val="lowerRoman"/>
      <w:lvlText w:val="%6."/>
      <w:lvlJc w:val="left"/>
      <w:pPr>
        <w:ind w:left="4026" w:hanging="269"/>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FBA22110">
      <w:start w:val="1"/>
      <w:numFmt w:val="decimal"/>
      <w:lvlText w:val="%7."/>
      <w:lvlJc w:val="left"/>
      <w:pPr>
        <w:ind w:left="4746"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ACFE1810">
      <w:start w:val="1"/>
      <w:numFmt w:val="lowerLetter"/>
      <w:lvlText w:val="%8."/>
      <w:lvlJc w:val="left"/>
      <w:pPr>
        <w:ind w:left="5466"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70DAFA68">
      <w:start w:val="1"/>
      <w:numFmt w:val="lowerRoman"/>
      <w:lvlText w:val="%9."/>
      <w:lvlJc w:val="left"/>
      <w:pPr>
        <w:ind w:left="6186" w:hanging="269"/>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37" w15:restartNumberingAfterBreak="0">
    <w:nsid w:val="64002C2D"/>
    <w:multiLevelType w:val="hybridMultilevel"/>
    <w:tmpl w:val="DC44D912"/>
    <w:styleLink w:val="Lettered"/>
    <w:lvl w:ilvl="0" w:tplc="247296B8">
      <w:start w:val="1"/>
      <w:numFmt w:val="lowerLetter"/>
      <w:lvlText w:val="%1)"/>
      <w:lvlJc w:val="left"/>
      <w:pPr>
        <w:ind w:left="3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B9EE6D44">
      <w:start w:val="1"/>
      <w:numFmt w:val="lowerLetter"/>
      <w:lvlText w:val="%2)"/>
      <w:lvlJc w:val="left"/>
      <w:pPr>
        <w:ind w:left="7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5192AA80">
      <w:start w:val="1"/>
      <w:numFmt w:val="lowerLetter"/>
      <w:lvlText w:val="%3)"/>
      <w:lvlJc w:val="left"/>
      <w:pPr>
        <w:ind w:left="10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686A2CF8">
      <w:start w:val="1"/>
      <w:numFmt w:val="lowerLetter"/>
      <w:lvlText w:val="%4)"/>
      <w:lvlJc w:val="left"/>
      <w:pPr>
        <w:ind w:left="14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6E448926">
      <w:start w:val="1"/>
      <w:numFmt w:val="lowerLetter"/>
      <w:lvlText w:val="%5)"/>
      <w:lvlJc w:val="left"/>
      <w:pPr>
        <w:ind w:left="18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0DCE0262">
      <w:start w:val="1"/>
      <w:numFmt w:val="lowerLetter"/>
      <w:lvlText w:val="%6)"/>
      <w:lvlJc w:val="left"/>
      <w:pPr>
        <w:ind w:left="21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C8FCE122">
      <w:start w:val="1"/>
      <w:numFmt w:val="lowerLetter"/>
      <w:lvlText w:val="%7)"/>
      <w:lvlJc w:val="left"/>
      <w:pPr>
        <w:ind w:left="25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76E25628">
      <w:start w:val="1"/>
      <w:numFmt w:val="lowerLetter"/>
      <w:lvlText w:val="%8)"/>
      <w:lvlJc w:val="left"/>
      <w:pPr>
        <w:ind w:left="28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CEEA9BE6">
      <w:start w:val="1"/>
      <w:numFmt w:val="lowerLetter"/>
      <w:lvlText w:val="%9)"/>
      <w:lvlJc w:val="left"/>
      <w:pPr>
        <w:ind w:left="32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38" w15:restartNumberingAfterBreak="0">
    <w:nsid w:val="644033A5"/>
    <w:multiLevelType w:val="hybridMultilevel"/>
    <w:tmpl w:val="106AFD50"/>
    <w:styleLink w:val="ImportedStyle33"/>
    <w:lvl w:ilvl="0" w:tplc="7A9A03AC">
      <w:start w:val="1"/>
      <w:numFmt w:val="decimal"/>
      <w:lvlText w:val="%1)"/>
      <w:lvlJc w:val="left"/>
      <w:pPr>
        <w:ind w:left="72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52E6CB04">
      <w:start w:val="1"/>
      <w:numFmt w:val="lowerLetter"/>
      <w:lvlText w:val="%2."/>
      <w:lvlJc w:val="left"/>
      <w:pPr>
        <w:ind w:left="144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F9B06500">
      <w:start w:val="1"/>
      <w:numFmt w:val="lowerRoman"/>
      <w:lvlText w:val="%3."/>
      <w:lvlJc w:val="left"/>
      <w:pPr>
        <w:ind w:left="2160" w:hanging="269"/>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0EA2E0AA">
      <w:start w:val="1"/>
      <w:numFmt w:val="decimal"/>
      <w:lvlText w:val="%4."/>
      <w:lvlJc w:val="left"/>
      <w:pPr>
        <w:ind w:left="288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75C43A5C">
      <w:start w:val="1"/>
      <w:numFmt w:val="lowerLetter"/>
      <w:lvlText w:val="%5."/>
      <w:lvlJc w:val="left"/>
      <w:pPr>
        <w:ind w:left="360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44DAF466">
      <w:start w:val="1"/>
      <w:numFmt w:val="lowerRoman"/>
      <w:lvlText w:val="%6."/>
      <w:lvlJc w:val="left"/>
      <w:pPr>
        <w:ind w:left="4320" w:hanging="269"/>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9AC4F140">
      <w:start w:val="1"/>
      <w:numFmt w:val="decimal"/>
      <w:lvlText w:val="%7."/>
      <w:lvlJc w:val="left"/>
      <w:pPr>
        <w:ind w:left="504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E98EA2B6">
      <w:start w:val="1"/>
      <w:numFmt w:val="lowerLetter"/>
      <w:lvlText w:val="%8."/>
      <w:lvlJc w:val="left"/>
      <w:pPr>
        <w:ind w:left="576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BEE036DA">
      <w:start w:val="1"/>
      <w:numFmt w:val="lowerRoman"/>
      <w:lvlText w:val="%9."/>
      <w:lvlJc w:val="left"/>
      <w:pPr>
        <w:ind w:left="6480" w:hanging="269"/>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39" w15:restartNumberingAfterBreak="0">
    <w:nsid w:val="64747AAC"/>
    <w:multiLevelType w:val="hybridMultilevel"/>
    <w:tmpl w:val="C360AEA8"/>
    <w:styleLink w:val="ImportedStyle70"/>
    <w:lvl w:ilvl="0" w:tplc="FE4440A8">
      <w:start w:val="1"/>
      <w:numFmt w:val="lowerLetter"/>
      <w:lvlText w:val="%1)"/>
      <w:lvlJc w:val="left"/>
      <w:pPr>
        <w:ind w:left="3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FB8A6C74">
      <w:start w:val="1"/>
      <w:numFmt w:val="lowerLetter"/>
      <w:lvlText w:val="%2."/>
      <w:lvlJc w:val="left"/>
      <w:pPr>
        <w:ind w:left="10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0D3ACD6E">
      <w:start w:val="1"/>
      <w:numFmt w:val="lowerRoman"/>
      <w:lvlText w:val="%3."/>
      <w:lvlJc w:val="left"/>
      <w:pPr>
        <w:ind w:left="1800" w:hanging="269"/>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85F48AFC">
      <w:start w:val="1"/>
      <w:numFmt w:val="decimal"/>
      <w:lvlText w:val="%4."/>
      <w:lvlJc w:val="left"/>
      <w:pPr>
        <w:ind w:left="25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91DAE830">
      <w:start w:val="1"/>
      <w:numFmt w:val="lowerLetter"/>
      <w:lvlText w:val="%5."/>
      <w:lvlJc w:val="left"/>
      <w:pPr>
        <w:ind w:left="32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3836C16C">
      <w:start w:val="1"/>
      <w:numFmt w:val="lowerRoman"/>
      <w:lvlText w:val="%6."/>
      <w:lvlJc w:val="left"/>
      <w:pPr>
        <w:ind w:left="3960" w:hanging="269"/>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030E6CEC">
      <w:start w:val="1"/>
      <w:numFmt w:val="decimal"/>
      <w:lvlText w:val="%7."/>
      <w:lvlJc w:val="left"/>
      <w:pPr>
        <w:ind w:left="46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3670E940">
      <w:start w:val="1"/>
      <w:numFmt w:val="lowerLetter"/>
      <w:lvlText w:val="%8."/>
      <w:lvlJc w:val="left"/>
      <w:pPr>
        <w:ind w:left="54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EA7C5108">
      <w:start w:val="1"/>
      <w:numFmt w:val="lowerRoman"/>
      <w:lvlText w:val="%9."/>
      <w:lvlJc w:val="left"/>
      <w:pPr>
        <w:ind w:left="6120" w:hanging="269"/>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40" w15:restartNumberingAfterBreak="0">
    <w:nsid w:val="6AC66DA5"/>
    <w:multiLevelType w:val="hybridMultilevel"/>
    <w:tmpl w:val="4A6A55AA"/>
    <w:styleLink w:val="ImportedStyle13"/>
    <w:lvl w:ilvl="0" w:tplc="AD529234">
      <w:start w:val="1"/>
      <w:numFmt w:val="decimal"/>
      <w:lvlText w:val="%1)"/>
      <w:lvlJc w:val="left"/>
      <w:pPr>
        <w:tabs>
          <w:tab w:val="left" w:pos="270"/>
        </w:tabs>
        <w:ind w:left="7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763442AC">
      <w:start w:val="1"/>
      <w:numFmt w:val="lowerLetter"/>
      <w:lvlText w:val="%2."/>
      <w:lvlJc w:val="left"/>
      <w:pPr>
        <w:tabs>
          <w:tab w:val="left" w:pos="270"/>
        </w:tabs>
        <w:ind w:left="14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4FB64CA6">
      <w:start w:val="1"/>
      <w:numFmt w:val="lowerRoman"/>
      <w:lvlText w:val="%3."/>
      <w:lvlJc w:val="left"/>
      <w:pPr>
        <w:tabs>
          <w:tab w:val="left" w:pos="270"/>
        </w:tabs>
        <w:ind w:left="2160" w:hanging="269"/>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0C428A94">
      <w:start w:val="1"/>
      <w:numFmt w:val="decimal"/>
      <w:lvlText w:val="%4."/>
      <w:lvlJc w:val="left"/>
      <w:pPr>
        <w:tabs>
          <w:tab w:val="left" w:pos="270"/>
        </w:tabs>
        <w:ind w:left="28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B43E229A">
      <w:start w:val="1"/>
      <w:numFmt w:val="lowerLetter"/>
      <w:lvlText w:val="%5."/>
      <w:lvlJc w:val="left"/>
      <w:pPr>
        <w:tabs>
          <w:tab w:val="left" w:pos="270"/>
        </w:tabs>
        <w:ind w:left="36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D0F4B912">
      <w:start w:val="1"/>
      <w:numFmt w:val="lowerRoman"/>
      <w:lvlText w:val="%6."/>
      <w:lvlJc w:val="left"/>
      <w:pPr>
        <w:tabs>
          <w:tab w:val="left" w:pos="270"/>
        </w:tabs>
        <w:ind w:left="4320" w:hanging="269"/>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6AB8AAFA">
      <w:start w:val="1"/>
      <w:numFmt w:val="decimal"/>
      <w:lvlText w:val="%7."/>
      <w:lvlJc w:val="left"/>
      <w:pPr>
        <w:tabs>
          <w:tab w:val="left" w:pos="270"/>
        </w:tabs>
        <w:ind w:left="50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C7BC07F6">
      <w:start w:val="1"/>
      <w:numFmt w:val="lowerLetter"/>
      <w:lvlText w:val="%8."/>
      <w:lvlJc w:val="left"/>
      <w:pPr>
        <w:tabs>
          <w:tab w:val="left" w:pos="270"/>
        </w:tabs>
        <w:ind w:left="57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CB68E05A">
      <w:start w:val="1"/>
      <w:numFmt w:val="lowerRoman"/>
      <w:lvlText w:val="%9."/>
      <w:lvlJc w:val="left"/>
      <w:pPr>
        <w:tabs>
          <w:tab w:val="left" w:pos="270"/>
        </w:tabs>
        <w:ind w:left="6480" w:hanging="269"/>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41" w15:restartNumberingAfterBreak="0">
    <w:nsid w:val="6C4A194B"/>
    <w:multiLevelType w:val="hybridMultilevel"/>
    <w:tmpl w:val="FF0C21B8"/>
    <w:lvl w:ilvl="0" w:tplc="E126F71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CFD78C9"/>
    <w:multiLevelType w:val="hybridMultilevel"/>
    <w:tmpl w:val="358CA34A"/>
    <w:styleLink w:val="ImportedStyle1"/>
    <w:lvl w:ilvl="0" w:tplc="E612C132">
      <w:start w:val="1"/>
      <w:numFmt w:val="upperRoman"/>
      <w:pStyle w:val="ListBullet"/>
      <w:lvlText w:val="%1."/>
      <w:lvlJc w:val="left"/>
      <w:pPr>
        <w:ind w:left="720" w:hanging="72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2C842AEE">
      <w:start w:val="1"/>
      <w:numFmt w:val="upperRoman"/>
      <w:lvlText w:val="%2."/>
      <w:lvlJc w:val="left"/>
      <w:pPr>
        <w:ind w:left="1440" w:hanging="517"/>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538229A6">
      <w:start w:val="1"/>
      <w:numFmt w:val="lowerRoman"/>
      <w:lvlText w:val="%3."/>
      <w:lvlJc w:val="left"/>
      <w:pPr>
        <w:ind w:left="2160" w:hanging="3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42340EF0">
      <w:start w:val="1"/>
      <w:numFmt w:val="decimal"/>
      <w:lvlText w:val="%4."/>
      <w:lvlJc w:val="left"/>
      <w:pPr>
        <w:ind w:left="2880" w:hanging="36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656443AE">
      <w:start w:val="1"/>
      <w:numFmt w:val="lowerLetter"/>
      <w:lvlText w:val="%5."/>
      <w:lvlJc w:val="left"/>
      <w:pPr>
        <w:ind w:left="3600" w:hanging="36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C4FC85EA">
      <w:start w:val="1"/>
      <w:numFmt w:val="lowerRoman"/>
      <w:lvlText w:val="%6."/>
      <w:lvlJc w:val="left"/>
      <w:pPr>
        <w:ind w:left="4320" w:hanging="3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C2B2E1D6">
      <w:start w:val="1"/>
      <w:numFmt w:val="decimal"/>
      <w:lvlText w:val="%7."/>
      <w:lvlJc w:val="left"/>
      <w:pPr>
        <w:ind w:left="5040" w:hanging="36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88B4DC06">
      <w:start w:val="1"/>
      <w:numFmt w:val="lowerLetter"/>
      <w:lvlText w:val="%8."/>
      <w:lvlJc w:val="left"/>
      <w:pPr>
        <w:ind w:left="5760" w:hanging="36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52E23E62">
      <w:start w:val="1"/>
      <w:numFmt w:val="lowerRoman"/>
      <w:lvlText w:val="%9."/>
      <w:lvlJc w:val="left"/>
      <w:pPr>
        <w:ind w:left="6480" w:hanging="3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43" w15:restartNumberingAfterBreak="0">
    <w:nsid w:val="73DC1ABA"/>
    <w:multiLevelType w:val="multilevel"/>
    <w:tmpl w:val="CE843C48"/>
    <w:styleLink w:val="ImportedStyle32"/>
    <w:lvl w:ilvl="0">
      <w:start w:val="1"/>
      <w:numFmt w:val="upperRoman"/>
      <w:lvlText w:val="%1."/>
      <w:lvlJc w:val="left"/>
      <w:pPr>
        <w:ind w:left="1080" w:hanging="72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1.%2."/>
      <w:lvlJc w:val="left"/>
      <w:pPr>
        <w:ind w:left="840" w:hanging="48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3."/>
      <w:lvlJc w:val="left"/>
      <w:pPr>
        <w:ind w:left="567" w:hanging="567"/>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3.%4."/>
      <w:lvlJc w:val="left"/>
      <w:pPr>
        <w:ind w:left="567" w:hanging="567"/>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3.%4.%5."/>
      <w:lvlJc w:val="left"/>
      <w:pPr>
        <w:ind w:left="567" w:hanging="567"/>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lvlText w:val="%3.%4.%5.%6."/>
      <w:lvlJc w:val="left"/>
      <w:pPr>
        <w:tabs>
          <w:tab w:val="left" w:pos="567"/>
        </w:tabs>
        <w:ind w:left="360" w:hanging="36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lvlText w:val="%3.%4.%5.%6.%7."/>
      <w:lvlJc w:val="left"/>
      <w:pPr>
        <w:tabs>
          <w:tab w:val="left" w:pos="567"/>
        </w:tabs>
        <w:ind w:left="360" w:hanging="36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decimal"/>
      <w:lvlText w:val="%3.%4.%5.%6.%7.%8."/>
      <w:lvlJc w:val="left"/>
      <w:pPr>
        <w:ind w:left="567" w:hanging="567"/>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decimal"/>
      <w:lvlText w:val="%3.%4.%5.%6.%7.%8.%9."/>
      <w:lvlJc w:val="left"/>
      <w:pPr>
        <w:ind w:left="567" w:hanging="567"/>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44" w15:restartNumberingAfterBreak="0">
    <w:nsid w:val="75673193"/>
    <w:multiLevelType w:val="hybridMultilevel"/>
    <w:tmpl w:val="0BE47DF8"/>
    <w:lvl w:ilvl="0" w:tplc="FB84ABEC">
      <w:start w:val="1"/>
      <w:numFmt w:val="decimal"/>
      <w:lvlText w:val="%1."/>
      <w:lvlJc w:val="left"/>
      <w:pPr>
        <w:ind w:left="540" w:hanging="54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1C2C07EC">
      <w:start w:val="1"/>
      <w:numFmt w:val="decimal"/>
      <w:lvlText w:val="%2."/>
      <w:lvlJc w:val="left"/>
      <w:pPr>
        <w:ind w:left="1260" w:hanging="54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2EB2CA1E">
      <w:start w:val="1"/>
      <w:numFmt w:val="decimal"/>
      <w:lvlText w:val="%3."/>
      <w:lvlJc w:val="left"/>
      <w:pPr>
        <w:ind w:left="1980" w:hanging="54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62583446">
      <w:start w:val="1"/>
      <w:numFmt w:val="decimal"/>
      <w:lvlText w:val="%4."/>
      <w:lvlJc w:val="left"/>
      <w:pPr>
        <w:ind w:left="2700" w:hanging="54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DF9C0E0C">
      <w:start w:val="1"/>
      <w:numFmt w:val="decimal"/>
      <w:lvlText w:val="%5."/>
      <w:lvlJc w:val="left"/>
      <w:pPr>
        <w:ind w:left="3420" w:hanging="54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4F44549E">
      <w:start w:val="1"/>
      <w:numFmt w:val="decimal"/>
      <w:lvlText w:val="%6."/>
      <w:lvlJc w:val="left"/>
      <w:pPr>
        <w:ind w:left="4140" w:hanging="54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AF0CD58E">
      <w:start w:val="1"/>
      <w:numFmt w:val="decimal"/>
      <w:lvlText w:val="%7."/>
      <w:lvlJc w:val="left"/>
      <w:pPr>
        <w:ind w:left="4860" w:hanging="54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65620182">
      <w:start w:val="1"/>
      <w:numFmt w:val="decimal"/>
      <w:lvlText w:val="%8."/>
      <w:lvlJc w:val="left"/>
      <w:pPr>
        <w:ind w:left="5580" w:hanging="54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27484F46">
      <w:start w:val="1"/>
      <w:numFmt w:val="decimal"/>
      <w:lvlText w:val="%9."/>
      <w:lvlJc w:val="left"/>
      <w:pPr>
        <w:ind w:left="6300" w:hanging="54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45" w15:restartNumberingAfterBreak="0">
    <w:nsid w:val="79D24C72"/>
    <w:multiLevelType w:val="hybridMultilevel"/>
    <w:tmpl w:val="E12E2540"/>
    <w:styleLink w:val="ImportedStyle47"/>
    <w:lvl w:ilvl="0" w:tplc="93F839FA">
      <w:start w:val="1"/>
      <w:numFmt w:val="upperLetter"/>
      <w:lvlText w:val="%1."/>
      <w:lvlJc w:val="left"/>
      <w:pPr>
        <w:ind w:left="720" w:hanging="36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A2FAF63E">
      <w:start w:val="1"/>
      <w:numFmt w:val="lowerLetter"/>
      <w:lvlText w:val="%2."/>
      <w:lvlJc w:val="left"/>
      <w:pPr>
        <w:ind w:left="1440" w:hanging="36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515CA230">
      <w:start w:val="1"/>
      <w:numFmt w:val="lowerRoman"/>
      <w:lvlText w:val="%3."/>
      <w:lvlJc w:val="left"/>
      <w:pPr>
        <w:ind w:left="2160" w:hanging="275"/>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898C4CBC">
      <w:start w:val="1"/>
      <w:numFmt w:val="decimal"/>
      <w:lvlText w:val="%4."/>
      <w:lvlJc w:val="left"/>
      <w:pPr>
        <w:ind w:left="2880" w:hanging="36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3AC610C6">
      <w:start w:val="1"/>
      <w:numFmt w:val="lowerLetter"/>
      <w:lvlText w:val="%5."/>
      <w:lvlJc w:val="left"/>
      <w:pPr>
        <w:ind w:left="3600" w:hanging="36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F33031BE">
      <w:start w:val="1"/>
      <w:numFmt w:val="lowerRoman"/>
      <w:lvlText w:val="%6."/>
      <w:lvlJc w:val="left"/>
      <w:pPr>
        <w:ind w:left="4320" w:hanging="275"/>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C7B8511A">
      <w:start w:val="1"/>
      <w:numFmt w:val="decimal"/>
      <w:lvlText w:val="%7."/>
      <w:lvlJc w:val="left"/>
      <w:pPr>
        <w:ind w:left="5040" w:hanging="36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E8EC606E">
      <w:start w:val="1"/>
      <w:numFmt w:val="lowerLetter"/>
      <w:lvlText w:val="%8."/>
      <w:lvlJc w:val="left"/>
      <w:pPr>
        <w:ind w:left="5760" w:hanging="36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F218046E">
      <w:start w:val="1"/>
      <w:numFmt w:val="lowerRoman"/>
      <w:lvlText w:val="%9."/>
      <w:lvlJc w:val="left"/>
      <w:pPr>
        <w:ind w:left="6480" w:hanging="275"/>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46" w15:restartNumberingAfterBreak="0">
    <w:nsid w:val="7AFF4DF5"/>
    <w:multiLevelType w:val="hybridMultilevel"/>
    <w:tmpl w:val="EDA46128"/>
    <w:lvl w:ilvl="0" w:tplc="E126F71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FC031B9"/>
    <w:multiLevelType w:val="hybridMultilevel"/>
    <w:tmpl w:val="7A28CE60"/>
    <w:styleLink w:val="ImportedStyle4"/>
    <w:lvl w:ilvl="0" w:tplc="B8A402C8">
      <w:start w:val="1"/>
      <w:numFmt w:val="decimal"/>
      <w:lvlText w:val="%1."/>
      <w:lvlJc w:val="left"/>
      <w:pPr>
        <w:ind w:left="851" w:hanging="851"/>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FD5C6574">
      <w:start w:val="1"/>
      <w:numFmt w:val="lowerLetter"/>
      <w:lvlText w:val="%2."/>
      <w:lvlJc w:val="left"/>
      <w:pPr>
        <w:ind w:left="1571" w:hanging="851"/>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B1049406">
      <w:start w:val="1"/>
      <w:numFmt w:val="lowerRoman"/>
      <w:lvlText w:val="%3."/>
      <w:lvlJc w:val="left"/>
      <w:pPr>
        <w:ind w:left="2291" w:hanging="766"/>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2F427CEC">
      <w:start w:val="1"/>
      <w:numFmt w:val="decimal"/>
      <w:lvlText w:val="%4."/>
      <w:lvlJc w:val="left"/>
      <w:pPr>
        <w:ind w:left="3011" w:hanging="851"/>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EB0484D0">
      <w:start w:val="1"/>
      <w:numFmt w:val="lowerLetter"/>
      <w:lvlText w:val="%5."/>
      <w:lvlJc w:val="left"/>
      <w:pPr>
        <w:ind w:left="3731" w:hanging="851"/>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C28E4A20">
      <w:start w:val="1"/>
      <w:numFmt w:val="lowerRoman"/>
      <w:lvlText w:val="%6."/>
      <w:lvlJc w:val="left"/>
      <w:pPr>
        <w:ind w:left="4451" w:hanging="766"/>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FD788A66">
      <w:start w:val="1"/>
      <w:numFmt w:val="decimal"/>
      <w:lvlText w:val="%7."/>
      <w:lvlJc w:val="left"/>
      <w:pPr>
        <w:ind w:left="5171" w:hanging="851"/>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FCDC11C6">
      <w:start w:val="1"/>
      <w:numFmt w:val="lowerLetter"/>
      <w:lvlText w:val="%8."/>
      <w:lvlJc w:val="left"/>
      <w:pPr>
        <w:ind w:left="5891" w:hanging="851"/>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5484E576">
      <w:start w:val="1"/>
      <w:numFmt w:val="lowerRoman"/>
      <w:lvlText w:val="%9."/>
      <w:lvlJc w:val="left"/>
      <w:pPr>
        <w:ind w:left="6611" w:hanging="766"/>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num w:numId="1">
    <w:abstractNumId w:val="42"/>
  </w:num>
  <w:num w:numId="2">
    <w:abstractNumId w:val="1"/>
  </w:num>
  <w:num w:numId="3">
    <w:abstractNumId w:val="47"/>
  </w:num>
  <w:num w:numId="4">
    <w:abstractNumId w:val="30"/>
  </w:num>
  <w:num w:numId="5">
    <w:abstractNumId w:val="4"/>
  </w:num>
  <w:num w:numId="6">
    <w:abstractNumId w:val="19"/>
  </w:num>
  <w:num w:numId="7">
    <w:abstractNumId w:val="40"/>
  </w:num>
  <w:num w:numId="8">
    <w:abstractNumId w:val="26"/>
  </w:num>
  <w:num w:numId="9">
    <w:abstractNumId w:val="2"/>
  </w:num>
  <w:num w:numId="10">
    <w:abstractNumId w:val="16"/>
  </w:num>
  <w:num w:numId="11">
    <w:abstractNumId w:val="10"/>
  </w:num>
  <w:num w:numId="12">
    <w:abstractNumId w:val="6"/>
  </w:num>
  <w:num w:numId="13">
    <w:abstractNumId w:val="14"/>
  </w:num>
  <w:num w:numId="14">
    <w:abstractNumId w:val="43"/>
  </w:num>
  <w:num w:numId="15">
    <w:abstractNumId w:val="38"/>
  </w:num>
  <w:num w:numId="16">
    <w:abstractNumId w:val="15"/>
  </w:num>
  <w:num w:numId="17">
    <w:abstractNumId w:val="28"/>
  </w:num>
  <w:num w:numId="18">
    <w:abstractNumId w:val="45"/>
  </w:num>
  <w:num w:numId="19">
    <w:abstractNumId w:val="9"/>
  </w:num>
  <w:num w:numId="20">
    <w:abstractNumId w:val="5"/>
  </w:num>
  <w:num w:numId="21">
    <w:abstractNumId w:val="39"/>
  </w:num>
  <w:num w:numId="22">
    <w:abstractNumId w:val="36"/>
  </w:num>
  <w:num w:numId="23">
    <w:abstractNumId w:val="12"/>
  </w:num>
  <w:num w:numId="24">
    <w:abstractNumId w:val="7"/>
  </w:num>
  <w:num w:numId="25">
    <w:abstractNumId w:val="21"/>
  </w:num>
  <w:num w:numId="26">
    <w:abstractNumId w:val="17"/>
  </w:num>
  <w:num w:numId="27">
    <w:abstractNumId w:val="24"/>
  </w:num>
  <w:num w:numId="28">
    <w:abstractNumId w:val="32"/>
  </w:num>
  <w:num w:numId="29">
    <w:abstractNumId w:val="44"/>
  </w:num>
  <w:num w:numId="30">
    <w:abstractNumId w:val="44"/>
    <w:lvlOverride w:ilvl="0">
      <w:lvl w:ilvl="0" w:tplc="FB84ABEC">
        <w:start w:val="1"/>
        <w:numFmt w:val="decimal"/>
        <w:lvlText w:val="%1."/>
        <w:lvlJc w:val="left"/>
        <w:pPr>
          <w:ind w:left="330" w:hanging="330"/>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1">
      <w:lvl w:ilvl="1" w:tplc="1C2C07EC">
        <w:start w:val="1"/>
        <w:numFmt w:val="decimal"/>
        <w:lvlText w:val="%2."/>
        <w:lvlJc w:val="left"/>
        <w:pPr>
          <w:ind w:left="1050" w:hanging="330"/>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2">
      <w:lvl w:ilvl="2" w:tplc="2EB2CA1E">
        <w:start w:val="1"/>
        <w:numFmt w:val="decimal"/>
        <w:lvlText w:val="%3."/>
        <w:lvlJc w:val="left"/>
        <w:pPr>
          <w:ind w:left="1770" w:hanging="330"/>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3">
      <w:lvl w:ilvl="3" w:tplc="62583446">
        <w:start w:val="1"/>
        <w:numFmt w:val="decimal"/>
        <w:lvlText w:val="%4."/>
        <w:lvlJc w:val="left"/>
        <w:pPr>
          <w:ind w:left="2490" w:hanging="330"/>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4">
      <w:lvl w:ilvl="4" w:tplc="DF9C0E0C">
        <w:start w:val="1"/>
        <w:numFmt w:val="decimal"/>
        <w:lvlText w:val="%5."/>
        <w:lvlJc w:val="left"/>
        <w:pPr>
          <w:ind w:left="3210" w:hanging="330"/>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5">
      <w:lvl w:ilvl="5" w:tplc="4F44549E">
        <w:start w:val="1"/>
        <w:numFmt w:val="decimal"/>
        <w:lvlText w:val="%6."/>
        <w:lvlJc w:val="left"/>
        <w:pPr>
          <w:ind w:left="3930" w:hanging="330"/>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6">
      <w:lvl w:ilvl="6" w:tplc="AF0CD58E">
        <w:start w:val="1"/>
        <w:numFmt w:val="decimal"/>
        <w:lvlText w:val="%7."/>
        <w:lvlJc w:val="left"/>
        <w:pPr>
          <w:ind w:left="4650" w:hanging="330"/>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7">
      <w:lvl w:ilvl="7" w:tplc="65620182">
        <w:start w:val="1"/>
        <w:numFmt w:val="decimal"/>
        <w:lvlText w:val="%8."/>
        <w:lvlJc w:val="left"/>
        <w:pPr>
          <w:ind w:left="5370" w:hanging="330"/>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8">
      <w:lvl w:ilvl="8" w:tplc="27484F46">
        <w:start w:val="1"/>
        <w:numFmt w:val="decimal"/>
        <w:lvlText w:val="%9."/>
        <w:lvlJc w:val="left"/>
        <w:pPr>
          <w:ind w:left="6090" w:hanging="330"/>
        </w:pPr>
        <w:rPr>
          <w:rFonts w:hAnsi="Arial Unicode MS"/>
          <w:b/>
          <w:bCs/>
          <w:caps w:val="0"/>
          <w:smallCaps w:val="0"/>
          <w:strike w:val="0"/>
          <w:dstrike w:val="0"/>
          <w:outline w:val="0"/>
          <w:emboss w:val="0"/>
          <w:imprint w:val="0"/>
          <w:spacing w:val="0"/>
          <w:w w:val="100"/>
          <w:kern w:val="0"/>
          <w:position w:val="0"/>
          <w:highlight w:val="none"/>
          <w:vertAlign w:val="baseline"/>
        </w:rPr>
      </w:lvl>
    </w:lvlOverride>
  </w:num>
  <w:num w:numId="31">
    <w:abstractNumId w:val="25"/>
  </w:num>
  <w:num w:numId="32">
    <w:abstractNumId w:val="44"/>
    <w:lvlOverride w:ilvl="0">
      <w:lvl w:ilvl="0" w:tplc="FB84ABEC">
        <w:start w:val="1"/>
        <w:numFmt w:val="decimal"/>
        <w:lvlText w:val="%1."/>
        <w:lvlJc w:val="left"/>
        <w:pPr>
          <w:ind w:left="589" w:hanging="589"/>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1">
      <w:lvl w:ilvl="1" w:tplc="1C2C07EC">
        <w:start w:val="1"/>
        <w:numFmt w:val="decimal"/>
        <w:lvlText w:val="%2."/>
        <w:lvlJc w:val="left"/>
        <w:pPr>
          <w:ind w:left="1309" w:hanging="589"/>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2">
      <w:lvl w:ilvl="2" w:tplc="2EB2CA1E">
        <w:start w:val="1"/>
        <w:numFmt w:val="decimal"/>
        <w:lvlText w:val="%3."/>
        <w:lvlJc w:val="left"/>
        <w:pPr>
          <w:ind w:left="2029" w:hanging="589"/>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3">
      <w:lvl w:ilvl="3" w:tplc="62583446">
        <w:start w:val="1"/>
        <w:numFmt w:val="decimal"/>
        <w:lvlText w:val="%4."/>
        <w:lvlJc w:val="left"/>
        <w:pPr>
          <w:ind w:left="2749" w:hanging="589"/>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4">
      <w:lvl w:ilvl="4" w:tplc="DF9C0E0C">
        <w:start w:val="1"/>
        <w:numFmt w:val="decimal"/>
        <w:lvlText w:val="%5."/>
        <w:lvlJc w:val="left"/>
        <w:pPr>
          <w:ind w:left="3469" w:hanging="589"/>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5">
      <w:lvl w:ilvl="5" w:tplc="4F44549E">
        <w:start w:val="1"/>
        <w:numFmt w:val="decimal"/>
        <w:lvlText w:val="%6."/>
        <w:lvlJc w:val="left"/>
        <w:pPr>
          <w:ind w:left="4189" w:hanging="589"/>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6">
      <w:lvl w:ilvl="6" w:tplc="AF0CD58E">
        <w:start w:val="1"/>
        <w:numFmt w:val="decimal"/>
        <w:lvlText w:val="%7."/>
        <w:lvlJc w:val="left"/>
        <w:pPr>
          <w:ind w:left="4909" w:hanging="589"/>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7">
      <w:lvl w:ilvl="7" w:tplc="65620182">
        <w:start w:val="1"/>
        <w:numFmt w:val="decimal"/>
        <w:lvlText w:val="%8."/>
        <w:lvlJc w:val="left"/>
        <w:pPr>
          <w:ind w:left="5629" w:hanging="589"/>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8">
      <w:lvl w:ilvl="8" w:tplc="27484F46">
        <w:start w:val="1"/>
        <w:numFmt w:val="decimal"/>
        <w:lvlText w:val="%9."/>
        <w:lvlJc w:val="left"/>
        <w:pPr>
          <w:ind w:left="6349" w:hanging="589"/>
        </w:pPr>
        <w:rPr>
          <w:rFonts w:hAnsi="Arial Unicode MS"/>
          <w:b/>
          <w:bCs/>
          <w:caps w:val="0"/>
          <w:smallCaps w:val="0"/>
          <w:strike w:val="0"/>
          <w:dstrike w:val="0"/>
          <w:outline w:val="0"/>
          <w:emboss w:val="0"/>
          <w:imprint w:val="0"/>
          <w:spacing w:val="0"/>
          <w:w w:val="100"/>
          <w:kern w:val="0"/>
          <w:position w:val="0"/>
          <w:highlight w:val="none"/>
          <w:vertAlign w:val="baseline"/>
        </w:rPr>
      </w:lvl>
    </w:lvlOverride>
  </w:num>
  <w:num w:numId="33">
    <w:abstractNumId w:val="8"/>
  </w:num>
  <w:num w:numId="34">
    <w:abstractNumId w:val="3"/>
  </w:num>
  <w:num w:numId="35">
    <w:abstractNumId w:val="22"/>
  </w:num>
  <w:num w:numId="36">
    <w:abstractNumId w:val="31"/>
  </w:num>
  <w:num w:numId="37">
    <w:abstractNumId w:val="37"/>
  </w:num>
  <w:num w:numId="38">
    <w:abstractNumId w:val="0"/>
  </w:num>
  <w:num w:numId="39">
    <w:abstractNumId w:val="18"/>
  </w:num>
  <w:num w:numId="40">
    <w:abstractNumId w:val="35"/>
  </w:num>
  <w:num w:numId="41">
    <w:abstractNumId w:val="29"/>
  </w:num>
  <w:num w:numId="42">
    <w:abstractNumId w:val="34"/>
  </w:num>
  <w:num w:numId="43">
    <w:abstractNumId w:val="20"/>
  </w:num>
  <w:num w:numId="44">
    <w:abstractNumId w:val="33"/>
  </w:num>
  <w:num w:numId="45">
    <w:abstractNumId w:val="11"/>
  </w:num>
  <w:num w:numId="46">
    <w:abstractNumId w:val="23"/>
  </w:num>
  <w:num w:numId="47">
    <w:abstractNumId w:val="13"/>
  </w:num>
  <w:num w:numId="48">
    <w:abstractNumId w:val="46"/>
  </w:num>
  <w:num w:numId="49">
    <w:abstractNumId w:val="27"/>
  </w:num>
  <w:num w:numId="50">
    <w:abstractNumId w:val="41"/>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746D"/>
    <w:rsid w:val="0001508C"/>
    <w:rsid w:val="000208E1"/>
    <w:rsid w:val="0003107E"/>
    <w:rsid w:val="00062491"/>
    <w:rsid w:val="000650B3"/>
    <w:rsid w:val="00087303"/>
    <w:rsid w:val="00087A65"/>
    <w:rsid w:val="00090A91"/>
    <w:rsid w:val="000976BE"/>
    <w:rsid w:val="000B6EBE"/>
    <w:rsid w:val="000C2EBD"/>
    <w:rsid w:val="000D76C1"/>
    <w:rsid w:val="000E6307"/>
    <w:rsid w:val="00134FC2"/>
    <w:rsid w:val="00137F46"/>
    <w:rsid w:val="001429CA"/>
    <w:rsid w:val="00153B9E"/>
    <w:rsid w:val="001634B7"/>
    <w:rsid w:val="001A20A8"/>
    <w:rsid w:val="001C1391"/>
    <w:rsid w:val="001D5F83"/>
    <w:rsid w:val="001E29B7"/>
    <w:rsid w:val="001F286A"/>
    <w:rsid w:val="001F33DE"/>
    <w:rsid w:val="00240124"/>
    <w:rsid w:val="00275251"/>
    <w:rsid w:val="002B6D6A"/>
    <w:rsid w:val="002C35C1"/>
    <w:rsid w:val="002E183E"/>
    <w:rsid w:val="003076CD"/>
    <w:rsid w:val="00350374"/>
    <w:rsid w:val="00361754"/>
    <w:rsid w:val="00372EDD"/>
    <w:rsid w:val="00375384"/>
    <w:rsid w:val="0038649D"/>
    <w:rsid w:val="00392D98"/>
    <w:rsid w:val="003A7EE8"/>
    <w:rsid w:val="003B1485"/>
    <w:rsid w:val="003C1D9D"/>
    <w:rsid w:val="003C7B89"/>
    <w:rsid w:val="003C7DF8"/>
    <w:rsid w:val="003D574D"/>
    <w:rsid w:val="003E162C"/>
    <w:rsid w:val="003F61B1"/>
    <w:rsid w:val="00403786"/>
    <w:rsid w:val="00405137"/>
    <w:rsid w:val="00437830"/>
    <w:rsid w:val="004425B5"/>
    <w:rsid w:val="00450C44"/>
    <w:rsid w:val="00490349"/>
    <w:rsid w:val="004A43D1"/>
    <w:rsid w:val="004B4DAF"/>
    <w:rsid w:val="004E2513"/>
    <w:rsid w:val="004E789D"/>
    <w:rsid w:val="00521993"/>
    <w:rsid w:val="00526881"/>
    <w:rsid w:val="00566DEB"/>
    <w:rsid w:val="005C1A16"/>
    <w:rsid w:val="005C4915"/>
    <w:rsid w:val="005D34B3"/>
    <w:rsid w:val="005D61BF"/>
    <w:rsid w:val="005D74B0"/>
    <w:rsid w:val="005E1998"/>
    <w:rsid w:val="005E5FE0"/>
    <w:rsid w:val="00601FBC"/>
    <w:rsid w:val="00655402"/>
    <w:rsid w:val="006649DE"/>
    <w:rsid w:val="00667FDE"/>
    <w:rsid w:val="00691020"/>
    <w:rsid w:val="006A4924"/>
    <w:rsid w:val="006B4E8F"/>
    <w:rsid w:val="006D264B"/>
    <w:rsid w:val="006D2B23"/>
    <w:rsid w:val="006E17A5"/>
    <w:rsid w:val="006E2B33"/>
    <w:rsid w:val="00705DDE"/>
    <w:rsid w:val="00744EB2"/>
    <w:rsid w:val="007544F7"/>
    <w:rsid w:val="00775723"/>
    <w:rsid w:val="0077645C"/>
    <w:rsid w:val="00785D2C"/>
    <w:rsid w:val="007925E4"/>
    <w:rsid w:val="007D190A"/>
    <w:rsid w:val="007D5808"/>
    <w:rsid w:val="0081684C"/>
    <w:rsid w:val="00826091"/>
    <w:rsid w:val="00851952"/>
    <w:rsid w:val="00852F7E"/>
    <w:rsid w:val="00892C2E"/>
    <w:rsid w:val="008D752F"/>
    <w:rsid w:val="008E0AF7"/>
    <w:rsid w:val="00911F75"/>
    <w:rsid w:val="00925729"/>
    <w:rsid w:val="00961446"/>
    <w:rsid w:val="0096562A"/>
    <w:rsid w:val="009944D6"/>
    <w:rsid w:val="009B3476"/>
    <w:rsid w:val="009F6CDF"/>
    <w:rsid w:val="00A064BB"/>
    <w:rsid w:val="00A40055"/>
    <w:rsid w:val="00A447DF"/>
    <w:rsid w:val="00A55056"/>
    <w:rsid w:val="00A56A5B"/>
    <w:rsid w:val="00AB0C4A"/>
    <w:rsid w:val="00AD1331"/>
    <w:rsid w:val="00B00D72"/>
    <w:rsid w:val="00B058A6"/>
    <w:rsid w:val="00B51DA2"/>
    <w:rsid w:val="00B547A4"/>
    <w:rsid w:val="00B7217E"/>
    <w:rsid w:val="00B90351"/>
    <w:rsid w:val="00B912C0"/>
    <w:rsid w:val="00B95A31"/>
    <w:rsid w:val="00BA3297"/>
    <w:rsid w:val="00BC2527"/>
    <w:rsid w:val="00BF2220"/>
    <w:rsid w:val="00C2343A"/>
    <w:rsid w:val="00C318D8"/>
    <w:rsid w:val="00C4322E"/>
    <w:rsid w:val="00C56250"/>
    <w:rsid w:val="00C67A90"/>
    <w:rsid w:val="00C90878"/>
    <w:rsid w:val="00C9175F"/>
    <w:rsid w:val="00CA6756"/>
    <w:rsid w:val="00CB0439"/>
    <w:rsid w:val="00CB7902"/>
    <w:rsid w:val="00CE01DF"/>
    <w:rsid w:val="00CF6A61"/>
    <w:rsid w:val="00D17938"/>
    <w:rsid w:val="00D666C9"/>
    <w:rsid w:val="00D66DCC"/>
    <w:rsid w:val="00DB51B5"/>
    <w:rsid w:val="00DB79D6"/>
    <w:rsid w:val="00DC78F3"/>
    <w:rsid w:val="00DF41BB"/>
    <w:rsid w:val="00E55C5C"/>
    <w:rsid w:val="00E61645"/>
    <w:rsid w:val="00E71AE6"/>
    <w:rsid w:val="00ED2034"/>
    <w:rsid w:val="00ED49E0"/>
    <w:rsid w:val="00EF34CB"/>
    <w:rsid w:val="00F0684F"/>
    <w:rsid w:val="00F5483A"/>
    <w:rsid w:val="00F77E6F"/>
    <w:rsid w:val="00FA6D26"/>
    <w:rsid w:val="00FD1744"/>
    <w:rsid w:val="00FD5BA7"/>
    <w:rsid w:val="00FE6190"/>
    <w:rsid w:val="00FE746D"/>
    <w:rsid w:val="00FE7DE8"/>
  </w:rsids>
  <m:mathPr>
    <m:mathFont m:val="Cambria Math"/>
    <m:brkBin m:val="before"/>
    <m:brkBinSub m:val="--"/>
    <m:smallFrac m:val="0"/>
    <m:dispDef/>
    <m:lMargin m:val="0"/>
    <m:rMargin m:val="0"/>
    <m:defJc m:val="centerGroup"/>
    <m:wrapIndent m:val="1440"/>
    <m:intLim m:val="subSup"/>
    <m:naryLim m:val="undOvr"/>
  </m:mathPr>
  <w:themeFontLang w:val="es-P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DB72EEB-226A-42C0-8C17-EDB76610B8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PA"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0"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lang w:val="en-GB"/>
    </w:rPr>
  </w:style>
  <w:style w:type="paragraph" w:styleId="Heading1">
    <w:name w:val="heading 1"/>
    <w:aliases w:val=" 1, 2, 11,TCI 1.  Heading,1,11"/>
    <w:basedOn w:val="Normal"/>
    <w:next w:val="Normal"/>
    <w:link w:val="Heading1Char"/>
    <w:qFormat/>
    <w:rsid w:val="00FE746D"/>
    <w:pPr>
      <w:keepNext/>
      <w:numPr>
        <w:numId w:val="23"/>
      </w:numPr>
      <w:pBdr>
        <w:top w:val="single" w:sz="4" w:space="1" w:color="auto"/>
      </w:pBdr>
      <w:suppressAutoHyphens/>
      <w:spacing w:before="104" w:after="226" w:line="240" w:lineRule="auto"/>
      <w:jc w:val="both"/>
      <w:outlineLvl w:val="0"/>
    </w:pPr>
    <w:rPr>
      <w:rFonts w:ascii="Century Gothic" w:eastAsia="SimSun" w:hAnsi="Century Gothic" w:cs="Times New Roman"/>
      <w:b/>
      <w:smallCaps/>
      <w:spacing w:val="-2"/>
      <w:sz w:val="28"/>
      <w:szCs w:val="20"/>
      <w:lang w:val="en-US"/>
    </w:rPr>
  </w:style>
  <w:style w:type="paragraph" w:styleId="Heading2">
    <w:name w:val="heading 2"/>
    <w:next w:val="Body"/>
    <w:link w:val="Heading2Char1"/>
    <w:qFormat/>
    <w:rsid w:val="00FE746D"/>
    <w:pPr>
      <w:keepNext/>
      <w:pBdr>
        <w:top w:val="nil"/>
        <w:left w:val="nil"/>
        <w:bottom w:val="nil"/>
        <w:right w:val="nil"/>
        <w:between w:val="nil"/>
        <w:bar w:val="nil"/>
      </w:pBdr>
      <w:spacing w:after="60" w:line="240" w:lineRule="auto"/>
      <w:ind w:left="720"/>
      <w:jc w:val="both"/>
      <w:outlineLvl w:val="1"/>
    </w:pPr>
    <w:rPr>
      <w:rFonts w:ascii="Arial Narrow" w:eastAsia="Arial Narrow" w:hAnsi="Arial Narrow" w:cs="Arial Narrow"/>
      <w:b/>
      <w:bCs/>
      <w:color w:val="000000"/>
      <w:sz w:val="20"/>
      <w:szCs w:val="20"/>
      <w:u w:color="000000"/>
      <w:bdr w:val="nil"/>
      <w:lang w:val="en-GB" w:eastAsia="en-GB"/>
    </w:rPr>
  </w:style>
  <w:style w:type="paragraph" w:styleId="Heading3">
    <w:name w:val="heading 3"/>
    <w:aliases w:val=" Centered,Centered, centered,centered"/>
    <w:next w:val="Body"/>
    <w:link w:val="Heading3Char"/>
    <w:qFormat/>
    <w:rsid w:val="00FE746D"/>
    <w:pPr>
      <w:keepNext/>
      <w:widowControl w:val="0"/>
      <w:pBdr>
        <w:top w:val="nil"/>
        <w:left w:val="nil"/>
        <w:bottom w:val="nil"/>
        <w:right w:val="nil"/>
        <w:between w:val="nil"/>
        <w:bar w:val="nil"/>
      </w:pBdr>
      <w:tabs>
        <w:tab w:val="left" w:pos="2160"/>
        <w:tab w:val="left" w:pos="9360"/>
      </w:tabs>
      <w:spacing w:after="60" w:line="240" w:lineRule="auto"/>
      <w:jc w:val="both"/>
      <w:outlineLvl w:val="2"/>
    </w:pPr>
    <w:rPr>
      <w:rFonts w:ascii="Courier" w:eastAsia="Courier" w:hAnsi="Courier" w:cs="Courier"/>
      <w:b/>
      <w:bCs/>
      <w:color w:val="000000"/>
      <w:sz w:val="28"/>
      <w:szCs w:val="28"/>
      <w:u w:color="000000"/>
      <w:bdr w:val="nil"/>
      <w:lang w:val="en-GB" w:eastAsia="en-GB"/>
    </w:rPr>
  </w:style>
  <w:style w:type="paragraph" w:styleId="Heading4">
    <w:name w:val="heading 4"/>
    <w:aliases w:val="Centred"/>
    <w:next w:val="Body"/>
    <w:link w:val="Heading4Char"/>
    <w:qFormat/>
    <w:rsid w:val="00FE746D"/>
    <w:pPr>
      <w:keepNext/>
      <w:widowControl w:val="0"/>
      <w:pBdr>
        <w:top w:val="nil"/>
        <w:left w:val="nil"/>
        <w:bottom w:val="nil"/>
        <w:right w:val="nil"/>
        <w:between w:val="nil"/>
        <w:bar w:val="nil"/>
      </w:pBdr>
      <w:spacing w:after="540" w:line="240" w:lineRule="auto"/>
      <w:ind w:left="116"/>
      <w:jc w:val="both"/>
      <w:outlineLvl w:val="3"/>
    </w:pPr>
    <w:rPr>
      <w:rFonts w:ascii="Calibri" w:eastAsia="Calibri" w:hAnsi="Calibri" w:cs="Calibri"/>
      <w:b/>
      <w:bCs/>
      <w:color w:val="000000"/>
      <w:spacing w:val="15"/>
      <w:sz w:val="28"/>
      <w:szCs w:val="28"/>
      <w:u w:color="000000"/>
      <w:bdr w:val="nil"/>
      <w:lang w:val="en-US" w:eastAsia="en-GB"/>
    </w:rPr>
  </w:style>
  <w:style w:type="paragraph" w:styleId="Heading5">
    <w:name w:val="heading 5"/>
    <w:aliases w:val=" Side,Side"/>
    <w:next w:val="Body"/>
    <w:link w:val="Heading5Char"/>
    <w:uiPriority w:val="99"/>
    <w:qFormat/>
    <w:rsid w:val="00FE746D"/>
    <w:pPr>
      <w:keepNext/>
      <w:pBdr>
        <w:top w:val="single" w:sz="4" w:space="0" w:color="000000"/>
        <w:left w:val="single" w:sz="4" w:space="0" w:color="000000"/>
        <w:bottom w:val="single" w:sz="4" w:space="0" w:color="000000"/>
        <w:right w:val="single" w:sz="4" w:space="0" w:color="000000"/>
        <w:between w:val="nil"/>
        <w:bar w:val="nil"/>
      </w:pBdr>
      <w:spacing w:before="120" w:after="120" w:line="240" w:lineRule="auto"/>
      <w:jc w:val="center"/>
      <w:outlineLvl w:val="4"/>
    </w:pPr>
    <w:rPr>
      <w:rFonts w:ascii="Calibri" w:eastAsia="Calibri" w:hAnsi="Calibri" w:cs="Calibri"/>
      <w:b/>
      <w:bCs/>
      <w:color w:val="000000"/>
      <w:sz w:val="24"/>
      <w:szCs w:val="24"/>
      <w:u w:color="000000"/>
      <w:bdr w:val="nil"/>
      <w:lang w:val="en-US" w:eastAsia="en-GB"/>
    </w:rPr>
  </w:style>
  <w:style w:type="paragraph" w:styleId="Heading6">
    <w:name w:val="heading 6"/>
    <w:basedOn w:val="Normal"/>
    <w:next w:val="Normal"/>
    <w:link w:val="Heading6Char"/>
    <w:uiPriority w:val="99"/>
    <w:qFormat/>
    <w:rsid w:val="00FE746D"/>
    <w:pPr>
      <w:spacing w:before="240" w:after="60" w:line="240" w:lineRule="auto"/>
      <w:jc w:val="both"/>
      <w:outlineLvl w:val="5"/>
    </w:pPr>
    <w:rPr>
      <w:rFonts w:ascii="Arial" w:eastAsia="Times New Roman" w:hAnsi="Arial" w:cs="Times New Roman"/>
      <w:i/>
      <w:szCs w:val="24"/>
    </w:rPr>
  </w:style>
  <w:style w:type="paragraph" w:styleId="Heading7">
    <w:name w:val="heading 7"/>
    <w:basedOn w:val="Normal"/>
    <w:next w:val="Normal"/>
    <w:link w:val="Heading7Char"/>
    <w:uiPriority w:val="99"/>
    <w:qFormat/>
    <w:rsid w:val="00FE746D"/>
    <w:pPr>
      <w:spacing w:before="240" w:after="60" w:line="240" w:lineRule="auto"/>
      <w:ind w:left="1134"/>
      <w:jc w:val="both"/>
      <w:outlineLvl w:val="6"/>
    </w:pPr>
    <w:rPr>
      <w:rFonts w:ascii="Arial" w:eastAsia="Times New Roman" w:hAnsi="Arial" w:cs="Times New Roman"/>
      <w:sz w:val="20"/>
      <w:szCs w:val="24"/>
    </w:rPr>
  </w:style>
  <w:style w:type="paragraph" w:styleId="Heading8">
    <w:name w:val="heading 8"/>
    <w:basedOn w:val="Normal"/>
    <w:next w:val="Normal"/>
    <w:link w:val="Heading8Char"/>
    <w:uiPriority w:val="99"/>
    <w:unhideWhenUsed/>
    <w:qFormat/>
    <w:rsid w:val="00FE746D"/>
    <w:pPr>
      <w:spacing w:before="240" w:after="60" w:line="240" w:lineRule="auto"/>
      <w:jc w:val="both"/>
      <w:outlineLvl w:val="7"/>
    </w:pPr>
    <w:rPr>
      <w:rFonts w:ascii="Calibri" w:eastAsia="SimSun" w:hAnsi="Calibri" w:cs="Times New Roman"/>
      <w:i/>
      <w:iCs/>
      <w:sz w:val="24"/>
      <w:szCs w:val="24"/>
      <w:lang w:val="en-US"/>
    </w:rPr>
  </w:style>
  <w:style w:type="paragraph" w:styleId="Heading9">
    <w:name w:val="heading 9"/>
    <w:basedOn w:val="Normal"/>
    <w:next w:val="Normal"/>
    <w:link w:val="Heading9Char"/>
    <w:uiPriority w:val="99"/>
    <w:qFormat/>
    <w:rsid w:val="00FE746D"/>
    <w:pPr>
      <w:spacing w:before="240" w:after="60" w:line="240" w:lineRule="auto"/>
      <w:ind w:left="1134"/>
      <w:jc w:val="both"/>
      <w:outlineLvl w:val="8"/>
    </w:pPr>
    <w:rPr>
      <w:rFonts w:ascii="Arial" w:eastAsia="Times New Roman" w:hAnsi="Arial" w:cs="Times New Roman"/>
      <w:i/>
      <w:sz w:val="1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 1 Char, 2 Char, 11 Char,TCI 1.  Heading Char,1 Char,11 Char"/>
    <w:basedOn w:val="DefaultParagraphFont"/>
    <w:link w:val="Heading1"/>
    <w:rsid w:val="00FE746D"/>
    <w:rPr>
      <w:rFonts w:ascii="Century Gothic" w:eastAsia="SimSun" w:hAnsi="Century Gothic" w:cs="Times New Roman"/>
      <w:b/>
      <w:smallCaps/>
      <w:spacing w:val="-2"/>
      <w:sz w:val="28"/>
      <w:szCs w:val="20"/>
      <w:lang w:val="en-US"/>
    </w:rPr>
  </w:style>
  <w:style w:type="character" w:customStyle="1" w:styleId="Heading2Char">
    <w:name w:val="Heading 2 Char"/>
    <w:basedOn w:val="DefaultParagraphFont"/>
    <w:rsid w:val="00FE746D"/>
    <w:rPr>
      <w:rFonts w:asciiTheme="majorHAnsi" w:eastAsiaTheme="majorEastAsia" w:hAnsiTheme="majorHAnsi" w:cstheme="majorBidi"/>
      <w:color w:val="2E74B5" w:themeColor="accent1" w:themeShade="BF"/>
      <w:sz w:val="26"/>
      <w:szCs w:val="26"/>
    </w:rPr>
  </w:style>
  <w:style w:type="character" w:customStyle="1" w:styleId="Heading3Char">
    <w:name w:val="Heading 3 Char"/>
    <w:aliases w:val=" Centered Char,Centered Char, centered Char,centered Char"/>
    <w:basedOn w:val="DefaultParagraphFont"/>
    <w:link w:val="Heading3"/>
    <w:rsid w:val="00FE746D"/>
    <w:rPr>
      <w:rFonts w:ascii="Courier" w:eastAsia="Courier" w:hAnsi="Courier" w:cs="Courier"/>
      <w:b/>
      <w:bCs/>
      <w:color w:val="000000"/>
      <w:sz w:val="28"/>
      <w:szCs w:val="28"/>
      <w:u w:color="000000"/>
      <w:bdr w:val="nil"/>
      <w:lang w:val="en-GB" w:eastAsia="en-GB"/>
    </w:rPr>
  </w:style>
  <w:style w:type="character" w:customStyle="1" w:styleId="Heading4Char">
    <w:name w:val="Heading 4 Char"/>
    <w:aliases w:val="Centred Char"/>
    <w:basedOn w:val="DefaultParagraphFont"/>
    <w:link w:val="Heading4"/>
    <w:rsid w:val="00FE746D"/>
    <w:rPr>
      <w:rFonts w:ascii="Calibri" w:eastAsia="Calibri" w:hAnsi="Calibri" w:cs="Calibri"/>
      <w:b/>
      <w:bCs/>
      <w:color w:val="000000"/>
      <w:spacing w:val="15"/>
      <w:sz w:val="28"/>
      <w:szCs w:val="28"/>
      <w:u w:color="000000"/>
      <w:bdr w:val="nil"/>
      <w:lang w:val="en-US" w:eastAsia="en-GB"/>
    </w:rPr>
  </w:style>
  <w:style w:type="character" w:customStyle="1" w:styleId="Heading5Char">
    <w:name w:val="Heading 5 Char"/>
    <w:aliases w:val=" Side Char,Side Char"/>
    <w:basedOn w:val="DefaultParagraphFont"/>
    <w:link w:val="Heading5"/>
    <w:uiPriority w:val="99"/>
    <w:rsid w:val="00FE746D"/>
    <w:rPr>
      <w:rFonts w:ascii="Calibri" w:eastAsia="Calibri" w:hAnsi="Calibri" w:cs="Calibri"/>
      <w:b/>
      <w:bCs/>
      <w:color w:val="000000"/>
      <w:sz w:val="24"/>
      <w:szCs w:val="24"/>
      <w:u w:color="000000"/>
      <w:bdr w:val="nil"/>
      <w:lang w:val="en-US" w:eastAsia="en-GB"/>
    </w:rPr>
  </w:style>
  <w:style w:type="character" w:customStyle="1" w:styleId="Heading6Char">
    <w:name w:val="Heading 6 Char"/>
    <w:basedOn w:val="DefaultParagraphFont"/>
    <w:link w:val="Heading6"/>
    <w:uiPriority w:val="99"/>
    <w:rsid w:val="00FE746D"/>
    <w:rPr>
      <w:rFonts w:ascii="Arial" w:eastAsia="Times New Roman" w:hAnsi="Arial" w:cs="Times New Roman"/>
      <w:i/>
      <w:szCs w:val="24"/>
      <w:lang w:val="en-GB"/>
    </w:rPr>
  </w:style>
  <w:style w:type="character" w:customStyle="1" w:styleId="Heading7Char">
    <w:name w:val="Heading 7 Char"/>
    <w:basedOn w:val="DefaultParagraphFont"/>
    <w:link w:val="Heading7"/>
    <w:uiPriority w:val="99"/>
    <w:rsid w:val="00FE746D"/>
    <w:rPr>
      <w:rFonts w:ascii="Arial" w:eastAsia="Times New Roman" w:hAnsi="Arial" w:cs="Times New Roman"/>
      <w:sz w:val="20"/>
      <w:szCs w:val="24"/>
      <w:lang w:val="en-GB"/>
    </w:rPr>
  </w:style>
  <w:style w:type="character" w:customStyle="1" w:styleId="Heading8Char">
    <w:name w:val="Heading 8 Char"/>
    <w:basedOn w:val="DefaultParagraphFont"/>
    <w:link w:val="Heading8"/>
    <w:uiPriority w:val="99"/>
    <w:rsid w:val="00FE746D"/>
    <w:rPr>
      <w:rFonts w:ascii="Calibri" w:eastAsia="SimSun" w:hAnsi="Calibri" w:cs="Times New Roman"/>
      <w:i/>
      <w:iCs/>
      <w:sz w:val="24"/>
      <w:szCs w:val="24"/>
      <w:lang w:val="en-US"/>
    </w:rPr>
  </w:style>
  <w:style w:type="character" w:customStyle="1" w:styleId="Heading9Char">
    <w:name w:val="Heading 9 Char"/>
    <w:basedOn w:val="DefaultParagraphFont"/>
    <w:link w:val="Heading9"/>
    <w:uiPriority w:val="99"/>
    <w:rsid w:val="00FE746D"/>
    <w:rPr>
      <w:rFonts w:ascii="Arial" w:eastAsia="Times New Roman" w:hAnsi="Arial" w:cs="Times New Roman"/>
      <w:i/>
      <w:sz w:val="18"/>
      <w:szCs w:val="24"/>
      <w:lang w:val="en-GB"/>
    </w:rPr>
  </w:style>
  <w:style w:type="numbering" w:customStyle="1" w:styleId="NoList1">
    <w:name w:val="No List1"/>
    <w:next w:val="NoList"/>
    <w:uiPriority w:val="99"/>
    <w:semiHidden/>
    <w:unhideWhenUsed/>
    <w:rsid w:val="00FE746D"/>
  </w:style>
  <w:style w:type="character" w:styleId="Hyperlink">
    <w:name w:val="Hyperlink"/>
    <w:rsid w:val="00FE746D"/>
    <w:rPr>
      <w:u w:val="single"/>
    </w:rPr>
  </w:style>
  <w:style w:type="paragraph" w:styleId="Header">
    <w:name w:val="header"/>
    <w:link w:val="HeaderChar"/>
    <w:uiPriority w:val="99"/>
    <w:rsid w:val="00FE746D"/>
    <w:pPr>
      <w:pBdr>
        <w:top w:val="nil"/>
        <w:left w:val="nil"/>
        <w:bottom w:val="nil"/>
        <w:right w:val="nil"/>
        <w:between w:val="nil"/>
        <w:bar w:val="nil"/>
      </w:pBdr>
      <w:tabs>
        <w:tab w:val="center" w:pos="4153"/>
        <w:tab w:val="right" w:pos="8306"/>
      </w:tabs>
      <w:spacing w:after="60" w:line="240" w:lineRule="auto"/>
      <w:jc w:val="both"/>
    </w:pPr>
    <w:rPr>
      <w:rFonts w:ascii="Calibri" w:eastAsia="Calibri" w:hAnsi="Calibri" w:cs="Calibri"/>
      <w:color w:val="000000"/>
      <w:sz w:val="20"/>
      <w:szCs w:val="20"/>
      <w:u w:color="000000"/>
      <w:bdr w:val="nil"/>
      <w:lang w:val="en-US" w:eastAsia="en-GB"/>
    </w:rPr>
  </w:style>
  <w:style w:type="character" w:customStyle="1" w:styleId="HeaderChar">
    <w:name w:val="Header Char"/>
    <w:basedOn w:val="DefaultParagraphFont"/>
    <w:link w:val="Header"/>
    <w:uiPriority w:val="99"/>
    <w:rsid w:val="00FE746D"/>
    <w:rPr>
      <w:rFonts w:ascii="Calibri" w:eastAsia="Calibri" w:hAnsi="Calibri" w:cs="Calibri"/>
      <w:color w:val="000000"/>
      <w:sz w:val="20"/>
      <w:szCs w:val="20"/>
      <w:u w:color="000000"/>
      <w:bdr w:val="nil"/>
      <w:lang w:val="en-US" w:eastAsia="en-GB"/>
    </w:rPr>
  </w:style>
  <w:style w:type="paragraph" w:styleId="Caption">
    <w:name w:val="caption"/>
    <w:qFormat/>
    <w:rsid w:val="00FE746D"/>
    <w:pPr>
      <w:pBdr>
        <w:top w:val="nil"/>
        <w:left w:val="nil"/>
        <w:bottom w:val="nil"/>
        <w:right w:val="nil"/>
        <w:between w:val="nil"/>
        <w:bar w:val="nil"/>
      </w:pBdr>
      <w:suppressAutoHyphens/>
      <w:spacing w:after="0" w:line="240" w:lineRule="auto"/>
      <w:outlineLvl w:val="0"/>
    </w:pPr>
    <w:rPr>
      <w:rFonts w:ascii="Calibri" w:eastAsia="Calibri" w:hAnsi="Calibri" w:cs="Calibri"/>
      <w:color w:val="000000"/>
      <w:sz w:val="36"/>
      <w:szCs w:val="36"/>
      <w:bdr w:val="nil"/>
      <w:lang w:val="de-DE" w:eastAsia="en-GB"/>
    </w:rPr>
  </w:style>
  <w:style w:type="paragraph" w:styleId="Footer">
    <w:name w:val="footer"/>
    <w:link w:val="FooterChar"/>
    <w:uiPriority w:val="99"/>
    <w:rsid w:val="00FE746D"/>
    <w:pPr>
      <w:pBdr>
        <w:top w:val="nil"/>
        <w:left w:val="nil"/>
        <w:bottom w:val="nil"/>
        <w:right w:val="nil"/>
        <w:between w:val="nil"/>
        <w:bar w:val="nil"/>
      </w:pBdr>
      <w:tabs>
        <w:tab w:val="center" w:pos="4153"/>
        <w:tab w:val="right" w:pos="8306"/>
      </w:tabs>
      <w:spacing w:after="60" w:line="240" w:lineRule="auto"/>
      <w:jc w:val="both"/>
    </w:pPr>
    <w:rPr>
      <w:rFonts w:ascii="Calibri" w:eastAsia="Calibri" w:hAnsi="Calibri" w:cs="Calibri"/>
      <w:color w:val="000000"/>
      <w:sz w:val="20"/>
      <w:szCs w:val="20"/>
      <w:u w:color="000000"/>
      <w:bdr w:val="nil"/>
      <w:lang w:val="en-US" w:eastAsia="en-GB"/>
    </w:rPr>
  </w:style>
  <w:style w:type="character" w:customStyle="1" w:styleId="FooterChar">
    <w:name w:val="Footer Char"/>
    <w:basedOn w:val="DefaultParagraphFont"/>
    <w:link w:val="Footer"/>
    <w:uiPriority w:val="99"/>
    <w:rsid w:val="00FE746D"/>
    <w:rPr>
      <w:rFonts w:ascii="Calibri" w:eastAsia="Calibri" w:hAnsi="Calibri" w:cs="Calibri"/>
      <w:color w:val="000000"/>
      <w:sz w:val="20"/>
      <w:szCs w:val="20"/>
      <w:u w:color="000000"/>
      <w:bdr w:val="nil"/>
      <w:lang w:val="en-US" w:eastAsia="en-GB"/>
    </w:rPr>
  </w:style>
  <w:style w:type="paragraph" w:customStyle="1" w:styleId="Body">
    <w:name w:val="Body"/>
    <w:rsid w:val="00FE746D"/>
    <w:pPr>
      <w:pBdr>
        <w:top w:val="nil"/>
        <w:left w:val="nil"/>
        <w:bottom w:val="nil"/>
        <w:right w:val="nil"/>
        <w:between w:val="nil"/>
        <w:bar w:val="nil"/>
      </w:pBdr>
      <w:spacing w:after="60" w:line="240" w:lineRule="auto"/>
      <w:jc w:val="both"/>
    </w:pPr>
    <w:rPr>
      <w:rFonts w:ascii="Calibri" w:eastAsia="Calibri" w:hAnsi="Calibri" w:cs="Calibri"/>
      <w:color w:val="000000"/>
      <w:sz w:val="20"/>
      <w:szCs w:val="20"/>
      <w:u w:color="000000"/>
      <w:bdr w:val="nil"/>
      <w:lang w:val="en-GB" w:eastAsia="en-GB"/>
    </w:rPr>
  </w:style>
  <w:style w:type="paragraph" w:styleId="ListParagraph">
    <w:name w:val="List Paragraph"/>
    <w:aliases w:val="Titulo 4,Bullets,Paragraphe de liste1,ADB paragraph numbering,List Paragraph1,Colorful List - Accent 11,Paragraphe de liste 1,NULLETS 2,• List Paragraph,List Paragraph (numbered (a)),References,ReferencesCxSpLast,Párrafo de lista,WB Para"/>
    <w:link w:val="ListParagraphChar"/>
    <w:uiPriority w:val="34"/>
    <w:qFormat/>
    <w:rsid w:val="00FE746D"/>
    <w:pPr>
      <w:pBdr>
        <w:top w:val="nil"/>
        <w:left w:val="nil"/>
        <w:bottom w:val="nil"/>
        <w:right w:val="nil"/>
        <w:between w:val="nil"/>
        <w:bar w:val="nil"/>
      </w:pBdr>
      <w:spacing w:after="0" w:line="240" w:lineRule="auto"/>
      <w:ind w:left="720"/>
    </w:pPr>
    <w:rPr>
      <w:rFonts w:ascii="Times New Roman" w:eastAsia="Arial Unicode MS" w:hAnsi="Times New Roman" w:cs="Arial Unicode MS"/>
      <w:color w:val="000000"/>
      <w:sz w:val="24"/>
      <w:szCs w:val="24"/>
      <w:u w:color="000000"/>
      <w:bdr w:val="nil"/>
      <w:lang w:val="en-US" w:eastAsia="en-GB"/>
    </w:rPr>
  </w:style>
  <w:style w:type="paragraph" w:styleId="TOCHeading">
    <w:name w:val="TOC Heading"/>
    <w:next w:val="Body"/>
    <w:uiPriority w:val="39"/>
    <w:qFormat/>
    <w:rsid w:val="00FE746D"/>
    <w:pPr>
      <w:keepNext/>
      <w:keepLines/>
      <w:pBdr>
        <w:top w:val="nil"/>
        <w:left w:val="nil"/>
        <w:bottom w:val="nil"/>
        <w:right w:val="nil"/>
        <w:between w:val="nil"/>
        <w:bar w:val="nil"/>
      </w:pBdr>
      <w:tabs>
        <w:tab w:val="left" w:pos="720"/>
      </w:tabs>
      <w:spacing w:before="480" w:after="0" w:line="276" w:lineRule="auto"/>
    </w:pPr>
    <w:rPr>
      <w:rFonts w:ascii="Cambria" w:eastAsia="Cambria" w:hAnsi="Cambria" w:cs="Cambria"/>
      <w:b/>
      <w:bCs/>
      <w:color w:val="365F91"/>
      <w:sz w:val="28"/>
      <w:szCs w:val="28"/>
      <w:u w:color="365F91"/>
      <w:bdr w:val="nil"/>
      <w:lang w:val="en-US" w:eastAsia="en-GB"/>
    </w:rPr>
  </w:style>
  <w:style w:type="paragraph" w:customStyle="1" w:styleId="Heading">
    <w:name w:val="Heading"/>
    <w:next w:val="Body"/>
    <w:rsid w:val="00FE746D"/>
    <w:pPr>
      <w:keepNext/>
      <w:pBdr>
        <w:top w:val="single" w:sz="4" w:space="0" w:color="000000"/>
        <w:left w:val="nil"/>
        <w:bottom w:val="nil"/>
        <w:right w:val="nil"/>
        <w:between w:val="nil"/>
        <w:bar w:val="nil"/>
      </w:pBdr>
      <w:tabs>
        <w:tab w:val="left" w:pos="720"/>
      </w:tabs>
      <w:suppressAutoHyphens/>
      <w:spacing w:before="104" w:after="226" w:line="240" w:lineRule="auto"/>
      <w:jc w:val="both"/>
      <w:outlineLvl w:val="3"/>
    </w:pPr>
    <w:rPr>
      <w:rFonts w:ascii="Century Gothic" w:eastAsia="Century Gothic" w:hAnsi="Century Gothic" w:cs="Century Gothic"/>
      <w:b/>
      <w:bCs/>
      <w:smallCaps/>
      <w:color w:val="000000"/>
      <w:spacing w:val="-2"/>
      <w:sz w:val="28"/>
      <w:szCs w:val="28"/>
      <w:u w:color="000000"/>
      <w:bdr w:val="nil"/>
      <w:lang w:val="en-GB" w:eastAsia="en-GB"/>
    </w:rPr>
  </w:style>
  <w:style w:type="numbering" w:customStyle="1" w:styleId="ImportedStyle1">
    <w:name w:val="Imported Style 1"/>
    <w:rsid w:val="00FE746D"/>
    <w:pPr>
      <w:numPr>
        <w:numId w:val="1"/>
      </w:numPr>
    </w:pPr>
  </w:style>
  <w:style w:type="paragraph" w:styleId="TOC2">
    <w:name w:val="toc 2"/>
    <w:uiPriority w:val="39"/>
    <w:rsid w:val="00FE746D"/>
    <w:pPr>
      <w:pBdr>
        <w:top w:val="nil"/>
        <w:left w:val="nil"/>
        <w:bottom w:val="nil"/>
        <w:right w:val="nil"/>
        <w:between w:val="nil"/>
        <w:bar w:val="nil"/>
      </w:pBdr>
      <w:tabs>
        <w:tab w:val="right" w:leader="dot" w:pos="9000"/>
      </w:tabs>
      <w:spacing w:after="60" w:line="240" w:lineRule="auto"/>
      <w:ind w:left="220"/>
      <w:jc w:val="both"/>
    </w:pPr>
    <w:rPr>
      <w:rFonts w:ascii="Calibri" w:eastAsia="Calibri" w:hAnsi="Calibri" w:cs="Calibri"/>
      <w:color w:val="000000"/>
      <w:sz w:val="20"/>
      <w:szCs w:val="20"/>
      <w:u w:color="000000"/>
      <w:bdr w:val="nil"/>
      <w:lang w:val="en-US" w:eastAsia="en-GB"/>
    </w:rPr>
  </w:style>
  <w:style w:type="paragraph" w:styleId="TOC3">
    <w:name w:val="toc 3"/>
    <w:uiPriority w:val="39"/>
    <w:rsid w:val="00FE746D"/>
    <w:pPr>
      <w:pBdr>
        <w:top w:val="nil"/>
        <w:left w:val="nil"/>
        <w:bottom w:val="nil"/>
        <w:right w:val="nil"/>
        <w:between w:val="nil"/>
        <w:bar w:val="nil"/>
      </w:pBdr>
      <w:tabs>
        <w:tab w:val="right" w:leader="dot" w:pos="9000"/>
      </w:tabs>
      <w:spacing w:after="60" w:line="240" w:lineRule="auto"/>
      <w:ind w:left="400"/>
      <w:jc w:val="both"/>
    </w:pPr>
    <w:rPr>
      <w:rFonts w:ascii="Calibri" w:eastAsia="Calibri" w:hAnsi="Calibri" w:cs="Calibri"/>
      <w:color w:val="000000"/>
      <w:sz w:val="20"/>
      <w:szCs w:val="20"/>
      <w:u w:color="000000"/>
      <w:bdr w:val="nil"/>
      <w:lang w:val="en-US" w:eastAsia="en-GB"/>
    </w:rPr>
  </w:style>
  <w:style w:type="paragraph" w:styleId="TOC4">
    <w:name w:val="toc 4"/>
    <w:uiPriority w:val="39"/>
    <w:rsid w:val="00FE746D"/>
    <w:pPr>
      <w:pBdr>
        <w:top w:val="nil"/>
        <w:left w:val="nil"/>
        <w:bottom w:val="nil"/>
        <w:right w:val="nil"/>
        <w:between w:val="nil"/>
        <w:bar w:val="nil"/>
      </w:pBdr>
      <w:tabs>
        <w:tab w:val="left" w:pos="540"/>
        <w:tab w:val="right" w:leader="dot" w:pos="9000"/>
      </w:tabs>
      <w:spacing w:after="60" w:line="240" w:lineRule="auto"/>
      <w:jc w:val="both"/>
    </w:pPr>
    <w:rPr>
      <w:rFonts w:ascii="Calibri" w:eastAsia="Calibri" w:hAnsi="Calibri" w:cs="Calibri"/>
      <w:color w:val="000000"/>
      <w:sz w:val="20"/>
      <w:szCs w:val="20"/>
      <w:u w:color="000000"/>
      <w:bdr w:val="nil"/>
      <w:lang w:val="en-US" w:eastAsia="en-GB"/>
    </w:rPr>
  </w:style>
  <w:style w:type="paragraph" w:styleId="TOC5">
    <w:name w:val="toc 5"/>
    <w:rsid w:val="00FE746D"/>
    <w:pPr>
      <w:pBdr>
        <w:top w:val="nil"/>
        <w:left w:val="nil"/>
        <w:bottom w:val="nil"/>
        <w:right w:val="nil"/>
        <w:between w:val="nil"/>
        <w:bar w:val="nil"/>
      </w:pBdr>
      <w:tabs>
        <w:tab w:val="left" w:pos="540"/>
        <w:tab w:val="right" w:leader="dot" w:pos="9000"/>
      </w:tabs>
      <w:spacing w:after="100"/>
      <w:ind w:left="660"/>
    </w:pPr>
    <w:rPr>
      <w:rFonts w:ascii="Calibri" w:eastAsia="Calibri" w:hAnsi="Calibri" w:cs="Calibri"/>
      <w:color w:val="000000"/>
      <w:u w:color="000000"/>
      <w:bdr w:val="nil"/>
      <w:lang w:val="en-US" w:eastAsia="en-GB"/>
    </w:rPr>
  </w:style>
  <w:style w:type="paragraph" w:styleId="TOC6">
    <w:name w:val="toc 6"/>
    <w:uiPriority w:val="39"/>
    <w:rsid w:val="00FE746D"/>
    <w:pPr>
      <w:pBdr>
        <w:top w:val="nil"/>
        <w:left w:val="nil"/>
        <w:bottom w:val="nil"/>
        <w:right w:val="nil"/>
        <w:between w:val="nil"/>
        <w:bar w:val="nil"/>
      </w:pBdr>
      <w:tabs>
        <w:tab w:val="left" w:pos="540"/>
        <w:tab w:val="right" w:leader="dot" w:pos="9000"/>
      </w:tabs>
    </w:pPr>
    <w:rPr>
      <w:rFonts w:ascii="Calibri" w:eastAsia="Calibri" w:hAnsi="Calibri" w:cs="Calibri"/>
      <w:color w:val="000000"/>
      <w:bdr w:val="nil"/>
      <w:lang w:val="en-GB" w:eastAsia="en-GB"/>
    </w:rPr>
  </w:style>
  <w:style w:type="numbering" w:customStyle="1" w:styleId="ImportedStyle3">
    <w:name w:val="Imported Style 3"/>
    <w:rsid w:val="00FE746D"/>
    <w:pPr>
      <w:numPr>
        <w:numId w:val="2"/>
      </w:numPr>
    </w:pPr>
  </w:style>
  <w:style w:type="paragraph" w:styleId="FootnoteText">
    <w:name w:val="footnote text"/>
    <w:aliases w:val="Geneva 9,Font: Geneva 9,Boston 10,f,FOOTNOTES,fn,single space,Footnote Text Char1,Footnote Text Char Char,Char,Char Char,Char Char Char Char,Char Char Char Char Char Char,Char Char2,Char Char21,Char Char211,ft,otnote Text,Footnote,Fußnote"/>
    <w:link w:val="FootnoteTextChar"/>
    <w:uiPriority w:val="99"/>
    <w:qFormat/>
    <w:rsid w:val="00FE746D"/>
    <w:pPr>
      <w:widowControl w:val="0"/>
      <w:pBdr>
        <w:top w:val="nil"/>
        <w:left w:val="nil"/>
        <w:bottom w:val="nil"/>
        <w:right w:val="nil"/>
        <w:between w:val="nil"/>
        <w:bar w:val="nil"/>
      </w:pBdr>
      <w:spacing w:after="60" w:line="240" w:lineRule="auto"/>
      <w:jc w:val="both"/>
    </w:pPr>
    <w:rPr>
      <w:rFonts w:ascii="Courier" w:eastAsia="Courier" w:hAnsi="Courier" w:cs="Courier"/>
      <w:color w:val="000000"/>
      <w:sz w:val="20"/>
      <w:szCs w:val="20"/>
      <w:u w:color="000000"/>
      <w:bdr w:val="nil"/>
      <w:lang w:val="en-US" w:eastAsia="en-GB"/>
    </w:rPr>
  </w:style>
  <w:style w:type="character" w:customStyle="1" w:styleId="FootnoteTextChar">
    <w:name w:val="Footnote Text Char"/>
    <w:aliases w:val="Geneva 9 Char,Font: Geneva 9 Char,Boston 10 Char,f Char,FOOTNOTES Char,fn Char,single space Char,Footnote Text Char1 Char,Footnote Text Char Char Char,Char Char1,Char Char Char,Char Char Char Char Char,Char Char2 Char,Char Char21 Char"/>
    <w:basedOn w:val="DefaultParagraphFont"/>
    <w:link w:val="FootnoteText"/>
    <w:uiPriority w:val="99"/>
    <w:rsid w:val="00FE746D"/>
    <w:rPr>
      <w:rFonts w:ascii="Courier" w:eastAsia="Courier" w:hAnsi="Courier" w:cs="Courier"/>
      <w:color w:val="000000"/>
      <w:sz w:val="20"/>
      <w:szCs w:val="20"/>
      <w:u w:color="000000"/>
      <w:bdr w:val="nil"/>
      <w:lang w:val="en-US" w:eastAsia="en-GB"/>
    </w:rPr>
  </w:style>
  <w:style w:type="character" w:customStyle="1" w:styleId="None">
    <w:name w:val="None"/>
    <w:rsid w:val="00FE746D"/>
  </w:style>
  <w:style w:type="character" w:customStyle="1" w:styleId="Hyperlink0">
    <w:name w:val="Hyperlink.0"/>
    <w:basedOn w:val="None"/>
    <w:rsid w:val="00FE746D"/>
    <w:rPr>
      <w:rFonts w:ascii="Trebuchet MS" w:eastAsia="Trebuchet MS" w:hAnsi="Trebuchet MS" w:cs="Trebuchet MS"/>
      <w:color w:val="000000"/>
      <w:u w:color="000000"/>
    </w:rPr>
  </w:style>
  <w:style w:type="character" w:customStyle="1" w:styleId="Hyperlink1">
    <w:name w:val="Hyperlink.1"/>
    <w:basedOn w:val="None"/>
    <w:rsid w:val="00FE746D"/>
    <w:rPr>
      <w:rFonts w:ascii="Calibri" w:eastAsia="Calibri" w:hAnsi="Calibri" w:cs="Calibri"/>
      <w:sz w:val="18"/>
      <w:szCs w:val="18"/>
      <w:lang w:val="es-ES_tradnl"/>
    </w:rPr>
  </w:style>
  <w:style w:type="character" w:customStyle="1" w:styleId="Hyperlink2">
    <w:name w:val="Hyperlink.2"/>
    <w:basedOn w:val="None"/>
    <w:rsid w:val="00FE746D"/>
    <w:rPr>
      <w:color w:val="000000"/>
      <w:u w:color="000000"/>
    </w:rPr>
  </w:style>
  <w:style w:type="character" w:customStyle="1" w:styleId="Hyperlink3">
    <w:name w:val="Hyperlink.3"/>
    <w:basedOn w:val="None"/>
    <w:rsid w:val="00FE746D"/>
    <w:rPr>
      <w:color w:val="000000"/>
      <w:u w:color="000000"/>
      <w:lang w:val="en-US"/>
    </w:rPr>
  </w:style>
  <w:style w:type="numbering" w:customStyle="1" w:styleId="ImportedStyle4">
    <w:name w:val="Imported Style 4"/>
    <w:rsid w:val="00FE746D"/>
    <w:pPr>
      <w:numPr>
        <w:numId w:val="3"/>
      </w:numPr>
    </w:pPr>
  </w:style>
  <w:style w:type="paragraph" w:customStyle="1" w:styleId="Default">
    <w:name w:val="Default"/>
    <w:rsid w:val="00FE746D"/>
    <w:pPr>
      <w:pBdr>
        <w:top w:val="nil"/>
        <w:left w:val="nil"/>
        <w:bottom w:val="nil"/>
        <w:right w:val="nil"/>
        <w:between w:val="nil"/>
        <w:bar w:val="nil"/>
      </w:pBdr>
      <w:spacing w:after="0" w:line="240" w:lineRule="auto"/>
      <w:jc w:val="both"/>
    </w:pPr>
    <w:rPr>
      <w:rFonts w:ascii="Arial" w:eastAsia="Arial" w:hAnsi="Arial" w:cs="Arial"/>
      <w:color w:val="000000"/>
      <w:sz w:val="24"/>
      <w:szCs w:val="24"/>
      <w:u w:color="000000"/>
      <w:bdr w:val="nil"/>
      <w:lang w:val="en-US" w:eastAsia="en-GB"/>
    </w:rPr>
  </w:style>
  <w:style w:type="character" w:customStyle="1" w:styleId="Link">
    <w:name w:val="Link"/>
    <w:rsid w:val="00FE746D"/>
    <w:rPr>
      <w:color w:val="0000FF"/>
      <w:u w:val="single" w:color="0000FF"/>
    </w:rPr>
  </w:style>
  <w:style w:type="character" w:customStyle="1" w:styleId="Hyperlink4">
    <w:name w:val="Hyperlink.4"/>
    <w:basedOn w:val="Link"/>
    <w:rsid w:val="00FE746D"/>
    <w:rPr>
      <w:rFonts w:ascii="Calibri" w:eastAsia="Calibri" w:hAnsi="Calibri" w:cs="Calibri"/>
      <w:color w:val="0000FF"/>
      <w:sz w:val="18"/>
      <w:szCs w:val="18"/>
      <w:u w:val="single" w:color="0000FF"/>
      <w:lang w:val="es-ES_tradnl"/>
    </w:rPr>
  </w:style>
  <w:style w:type="character" w:customStyle="1" w:styleId="Hyperlink5">
    <w:name w:val="Hyperlink.5"/>
    <w:basedOn w:val="Hyperlink"/>
    <w:rsid w:val="00FE746D"/>
    <w:rPr>
      <w:u w:val="single"/>
    </w:rPr>
  </w:style>
  <w:style w:type="numbering" w:customStyle="1" w:styleId="ImportedStyle5">
    <w:name w:val="Imported Style 5"/>
    <w:rsid w:val="00FE746D"/>
    <w:pPr>
      <w:numPr>
        <w:numId w:val="4"/>
      </w:numPr>
    </w:pPr>
  </w:style>
  <w:style w:type="character" w:customStyle="1" w:styleId="Hyperlink6">
    <w:name w:val="Hyperlink.6"/>
    <w:basedOn w:val="Hyperlink"/>
    <w:rsid w:val="00FE746D"/>
    <w:rPr>
      <w:u w:val="single"/>
    </w:rPr>
  </w:style>
  <w:style w:type="character" w:customStyle="1" w:styleId="Hyperlink7">
    <w:name w:val="Hyperlink.7"/>
    <w:basedOn w:val="Hyperlink"/>
    <w:rsid w:val="00FE746D"/>
    <w:rPr>
      <w:u w:val="single"/>
    </w:rPr>
  </w:style>
  <w:style w:type="character" w:customStyle="1" w:styleId="Hyperlink8">
    <w:name w:val="Hyperlink.8"/>
    <w:basedOn w:val="None"/>
    <w:rsid w:val="00FE746D"/>
    <w:rPr>
      <w:lang w:val="en-US"/>
    </w:rPr>
  </w:style>
  <w:style w:type="numbering" w:customStyle="1" w:styleId="ImportedStyle6">
    <w:name w:val="Imported Style 6"/>
    <w:rsid w:val="00FE746D"/>
    <w:pPr>
      <w:numPr>
        <w:numId w:val="5"/>
      </w:numPr>
    </w:pPr>
  </w:style>
  <w:style w:type="character" w:customStyle="1" w:styleId="Hyperlink9">
    <w:name w:val="Hyperlink.9"/>
    <w:basedOn w:val="Hyperlink"/>
    <w:rsid w:val="00FE746D"/>
    <w:rPr>
      <w:u w:val="single"/>
    </w:rPr>
  </w:style>
  <w:style w:type="character" w:customStyle="1" w:styleId="Hyperlink10">
    <w:name w:val="Hyperlink.10"/>
    <w:basedOn w:val="None"/>
    <w:rsid w:val="00FE746D"/>
    <w:rPr>
      <w:sz w:val="18"/>
      <w:szCs w:val="18"/>
    </w:rPr>
  </w:style>
  <w:style w:type="paragraph" w:styleId="NormalWeb">
    <w:name w:val="Normal (Web)"/>
    <w:aliases w:val=" webb,webb"/>
    <w:uiPriority w:val="99"/>
    <w:rsid w:val="00FE746D"/>
    <w:pPr>
      <w:pBdr>
        <w:top w:val="nil"/>
        <w:left w:val="nil"/>
        <w:bottom w:val="nil"/>
        <w:right w:val="nil"/>
        <w:between w:val="nil"/>
        <w:bar w:val="nil"/>
      </w:pBdr>
      <w:spacing w:before="100" w:after="100" w:line="240" w:lineRule="auto"/>
      <w:jc w:val="both"/>
    </w:pPr>
    <w:rPr>
      <w:rFonts w:ascii="Times New Roman" w:eastAsia="Arial Unicode MS" w:hAnsi="Times New Roman" w:cs="Arial Unicode MS"/>
      <w:color w:val="000000"/>
      <w:sz w:val="24"/>
      <w:szCs w:val="24"/>
      <w:u w:color="000000"/>
      <w:bdr w:val="nil"/>
      <w:lang w:val="en-US" w:eastAsia="en-GB"/>
    </w:rPr>
  </w:style>
  <w:style w:type="paragraph" w:styleId="CommentText">
    <w:name w:val="annotation text"/>
    <w:link w:val="CommentTextChar1"/>
    <w:uiPriority w:val="99"/>
    <w:rsid w:val="00FE746D"/>
    <w:pPr>
      <w:pBdr>
        <w:top w:val="nil"/>
        <w:left w:val="nil"/>
        <w:bottom w:val="nil"/>
        <w:right w:val="nil"/>
        <w:between w:val="nil"/>
        <w:bar w:val="nil"/>
      </w:pBdr>
      <w:spacing w:after="60" w:line="240" w:lineRule="auto"/>
      <w:jc w:val="both"/>
    </w:pPr>
    <w:rPr>
      <w:rFonts w:ascii="Calibri" w:eastAsia="Calibri" w:hAnsi="Calibri" w:cs="Calibri"/>
      <w:color w:val="000000"/>
      <w:sz w:val="20"/>
      <w:szCs w:val="20"/>
      <w:u w:color="000000"/>
      <w:bdr w:val="nil"/>
      <w:lang w:val="en-US" w:eastAsia="en-GB"/>
    </w:rPr>
  </w:style>
  <w:style w:type="character" w:customStyle="1" w:styleId="CommentTextChar">
    <w:name w:val="Comment Text Char"/>
    <w:basedOn w:val="DefaultParagraphFont"/>
    <w:uiPriority w:val="99"/>
    <w:rsid w:val="00FE746D"/>
    <w:rPr>
      <w:sz w:val="20"/>
      <w:szCs w:val="20"/>
    </w:rPr>
  </w:style>
  <w:style w:type="character" w:customStyle="1" w:styleId="Hyperlink11">
    <w:name w:val="Hyperlink.11"/>
    <w:basedOn w:val="None"/>
    <w:rsid w:val="00FE746D"/>
    <w:rPr>
      <w:rFonts w:ascii="Trebuchet MS" w:eastAsia="Trebuchet MS" w:hAnsi="Trebuchet MS" w:cs="Trebuchet MS"/>
    </w:rPr>
  </w:style>
  <w:style w:type="character" w:customStyle="1" w:styleId="Hyperlink12">
    <w:name w:val="Hyperlink.12"/>
    <w:basedOn w:val="Hyperlink"/>
    <w:rsid w:val="00FE746D"/>
    <w:rPr>
      <w:u w:val="single"/>
    </w:rPr>
  </w:style>
  <w:style w:type="character" w:customStyle="1" w:styleId="Hyperlink13">
    <w:name w:val="Hyperlink.13"/>
    <w:basedOn w:val="Hyperlink"/>
    <w:rsid w:val="00FE746D"/>
    <w:rPr>
      <w:u w:val="single"/>
    </w:rPr>
  </w:style>
  <w:style w:type="character" w:customStyle="1" w:styleId="Hyperlink14">
    <w:name w:val="Hyperlink.14"/>
    <w:basedOn w:val="None"/>
    <w:rsid w:val="00FE746D"/>
    <w:rPr>
      <w:rFonts w:ascii="Trebuchet MS" w:eastAsia="Trebuchet MS" w:hAnsi="Trebuchet MS" w:cs="Trebuchet MS"/>
      <w:i/>
      <w:iCs/>
      <w:spacing w:val="0"/>
      <w:sz w:val="20"/>
      <w:szCs w:val="20"/>
    </w:rPr>
  </w:style>
  <w:style w:type="character" w:customStyle="1" w:styleId="Hyperlink15">
    <w:name w:val="Hyperlink.15"/>
    <w:basedOn w:val="Hyperlink"/>
    <w:rsid w:val="00FE746D"/>
    <w:rPr>
      <w:u w:val="single"/>
    </w:rPr>
  </w:style>
  <w:style w:type="character" w:customStyle="1" w:styleId="Hyperlink16">
    <w:name w:val="Hyperlink.16"/>
    <w:basedOn w:val="None"/>
    <w:rsid w:val="00FE746D"/>
    <w:rPr>
      <w:rFonts w:ascii="Trebuchet MS" w:eastAsia="Trebuchet MS" w:hAnsi="Trebuchet MS" w:cs="Trebuchet MS"/>
      <w:i/>
      <w:iCs/>
      <w:sz w:val="20"/>
      <w:szCs w:val="20"/>
      <w:lang w:val="es-ES_tradnl"/>
    </w:rPr>
  </w:style>
  <w:style w:type="character" w:customStyle="1" w:styleId="Hyperlink17">
    <w:name w:val="Hyperlink.17"/>
    <w:basedOn w:val="Hyperlink"/>
    <w:rsid w:val="00FE746D"/>
    <w:rPr>
      <w:u w:val="single"/>
    </w:rPr>
  </w:style>
  <w:style w:type="character" w:customStyle="1" w:styleId="Hyperlink18">
    <w:name w:val="Hyperlink.18"/>
    <w:basedOn w:val="None"/>
    <w:rsid w:val="00FE746D"/>
    <w:rPr>
      <w:rFonts w:ascii="Calibri" w:eastAsia="Calibri" w:hAnsi="Calibri" w:cs="Calibri"/>
      <w:sz w:val="18"/>
      <w:szCs w:val="18"/>
      <w:lang w:val="en-US"/>
    </w:rPr>
  </w:style>
  <w:style w:type="character" w:customStyle="1" w:styleId="Hyperlink19">
    <w:name w:val="Hyperlink.19"/>
    <w:basedOn w:val="None"/>
    <w:rsid w:val="00FE746D"/>
    <w:rPr>
      <w:rFonts w:ascii="Trebuchet MS" w:eastAsia="Trebuchet MS" w:hAnsi="Trebuchet MS" w:cs="Trebuchet MS"/>
      <w:b/>
      <w:bCs/>
      <w:lang w:val="en-US"/>
    </w:rPr>
  </w:style>
  <w:style w:type="character" w:customStyle="1" w:styleId="Hyperlink20">
    <w:name w:val="Hyperlink.20"/>
    <w:basedOn w:val="Hyperlink"/>
    <w:rsid w:val="00FE746D"/>
    <w:rPr>
      <w:u w:val="single"/>
    </w:rPr>
  </w:style>
  <w:style w:type="character" w:customStyle="1" w:styleId="Hyperlink21">
    <w:name w:val="Hyperlink.21"/>
    <w:basedOn w:val="Hyperlink"/>
    <w:rsid w:val="00FE746D"/>
    <w:rPr>
      <w:u w:val="single"/>
    </w:rPr>
  </w:style>
  <w:style w:type="character" w:customStyle="1" w:styleId="Hyperlink22">
    <w:name w:val="Hyperlink.22"/>
    <w:basedOn w:val="Hyperlink"/>
    <w:rsid w:val="00FE746D"/>
    <w:rPr>
      <w:u w:val="single"/>
    </w:rPr>
  </w:style>
  <w:style w:type="character" w:customStyle="1" w:styleId="Hyperlink23">
    <w:name w:val="Hyperlink.23"/>
    <w:basedOn w:val="None"/>
    <w:rsid w:val="00FE746D"/>
    <w:rPr>
      <w:rFonts w:ascii="Trebuchet MS" w:eastAsia="Trebuchet MS" w:hAnsi="Trebuchet MS" w:cs="Trebuchet MS"/>
      <w:lang w:val="en-US"/>
    </w:rPr>
  </w:style>
  <w:style w:type="character" w:customStyle="1" w:styleId="Hyperlink24">
    <w:name w:val="Hyperlink.24"/>
    <w:basedOn w:val="Hyperlink"/>
    <w:rsid w:val="00FE746D"/>
    <w:rPr>
      <w:u w:val="single"/>
    </w:rPr>
  </w:style>
  <w:style w:type="character" w:customStyle="1" w:styleId="Hyperlink25">
    <w:name w:val="Hyperlink.25"/>
    <w:basedOn w:val="Hyperlink"/>
    <w:rsid w:val="00FE746D"/>
    <w:rPr>
      <w:u w:val="single"/>
    </w:rPr>
  </w:style>
  <w:style w:type="numbering" w:customStyle="1" w:styleId="ImportedStyle12">
    <w:name w:val="Imported Style 12"/>
    <w:rsid w:val="00FE746D"/>
    <w:pPr>
      <w:numPr>
        <w:numId w:val="6"/>
      </w:numPr>
    </w:pPr>
  </w:style>
  <w:style w:type="character" w:customStyle="1" w:styleId="Hyperlink26">
    <w:name w:val="Hyperlink.26"/>
    <w:basedOn w:val="Hyperlink"/>
    <w:rsid w:val="00FE746D"/>
    <w:rPr>
      <w:u w:val="single"/>
    </w:rPr>
  </w:style>
  <w:style w:type="character" w:customStyle="1" w:styleId="Hyperlink27">
    <w:name w:val="Hyperlink.27"/>
    <w:basedOn w:val="None"/>
    <w:rsid w:val="00FE746D"/>
    <w:rPr>
      <w:color w:val="000000"/>
      <w:sz w:val="20"/>
      <w:szCs w:val="20"/>
      <w:u w:color="000000"/>
    </w:rPr>
  </w:style>
  <w:style w:type="character" w:customStyle="1" w:styleId="Hyperlink28">
    <w:name w:val="Hyperlink.28"/>
    <w:basedOn w:val="Hyperlink"/>
    <w:rsid w:val="00FE746D"/>
    <w:rPr>
      <w:u w:val="single"/>
    </w:rPr>
  </w:style>
  <w:style w:type="character" w:customStyle="1" w:styleId="Hyperlink29">
    <w:name w:val="Hyperlink.29"/>
    <w:basedOn w:val="Hyperlink"/>
    <w:rsid w:val="00FE746D"/>
    <w:rPr>
      <w:u w:val="single"/>
    </w:rPr>
  </w:style>
  <w:style w:type="character" w:customStyle="1" w:styleId="Hyperlink30">
    <w:name w:val="Hyperlink.30"/>
    <w:basedOn w:val="Hyperlink"/>
    <w:rsid w:val="00FE746D"/>
    <w:rPr>
      <w:u w:val="single"/>
    </w:rPr>
  </w:style>
  <w:style w:type="character" w:customStyle="1" w:styleId="Hyperlink31">
    <w:name w:val="Hyperlink.31"/>
    <w:basedOn w:val="Hyperlink"/>
    <w:rsid w:val="00FE746D"/>
    <w:rPr>
      <w:u w:val="single"/>
    </w:rPr>
  </w:style>
  <w:style w:type="character" w:customStyle="1" w:styleId="Hyperlink32">
    <w:name w:val="Hyperlink.32"/>
    <w:basedOn w:val="None"/>
    <w:rsid w:val="00FE746D"/>
    <w:rPr>
      <w:rFonts w:ascii="Trebuchet MS" w:eastAsia="Trebuchet MS" w:hAnsi="Trebuchet MS" w:cs="Trebuchet MS"/>
      <w:i/>
      <w:iCs/>
    </w:rPr>
  </w:style>
  <w:style w:type="character" w:customStyle="1" w:styleId="Hyperlink33">
    <w:name w:val="Hyperlink.33"/>
    <w:basedOn w:val="Hyperlink"/>
    <w:rsid w:val="00FE746D"/>
    <w:rPr>
      <w:u w:val="single"/>
    </w:rPr>
  </w:style>
  <w:style w:type="character" w:customStyle="1" w:styleId="Hyperlink34">
    <w:name w:val="Hyperlink.34"/>
    <w:basedOn w:val="None"/>
    <w:rsid w:val="00FE746D"/>
    <w:rPr>
      <w:rFonts w:ascii="Calibri" w:eastAsia="Calibri" w:hAnsi="Calibri" w:cs="Calibri"/>
      <w:sz w:val="18"/>
      <w:szCs w:val="18"/>
    </w:rPr>
  </w:style>
  <w:style w:type="character" w:customStyle="1" w:styleId="Hyperlink35">
    <w:name w:val="Hyperlink.35"/>
    <w:basedOn w:val="Hyperlink"/>
    <w:rsid w:val="00FE746D"/>
    <w:rPr>
      <w:u w:val="single"/>
    </w:rPr>
  </w:style>
  <w:style w:type="character" w:customStyle="1" w:styleId="Hyperlink36">
    <w:name w:val="Hyperlink.36"/>
    <w:basedOn w:val="Hyperlink"/>
    <w:rsid w:val="00FE746D"/>
    <w:rPr>
      <w:u w:val="single"/>
    </w:rPr>
  </w:style>
  <w:style w:type="character" w:customStyle="1" w:styleId="Hyperlink37">
    <w:name w:val="Hyperlink.37"/>
    <w:basedOn w:val="Hyperlink"/>
    <w:rsid w:val="00FE746D"/>
    <w:rPr>
      <w:u w:val="single"/>
    </w:rPr>
  </w:style>
  <w:style w:type="character" w:customStyle="1" w:styleId="Hyperlink38">
    <w:name w:val="Hyperlink.38"/>
    <w:basedOn w:val="Hyperlink"/>
    <w:rsid w:val="00FE746D"/>
    <w:rPr>
      <w:u w:val="single"/>
    </w:rPr>
  </w:style>
  <w:style w:type="character" w:customStyle="1" w:styleId="Hyperlink39">
    <w:name w:val="Hyperlink.39"/>
    <w:basedOn w:val="Hyperlink"/>
    <w:rsid w:val="00FE746D"/>
    <w:rPr>
      <w:u w:val="single"/>
    </w:rPr>
  </w:style>
  <w:style w:type="character" w:customStyle="1" w:styleId="Hyperlink40">
    <w:name w:val="Hyperlink.40"/>
    <w:basedOn w:val="Hyperlink"/>
    <w:rsid w:val="00FE746D"/>
    <w:rPr>
      <w:u w:val="single"/>
    </w:rPr>
  </w:style>
  <w:style w:type="character" w:customStyle="1" w:styleId="Hyperlink41">
    <w:name w:val="Hyperlink.41"/>
    <w:basedOn w:val="Hyperlink"/>
    <w:rsid w:val="00FE746D"/>
    <w:rPr>
      <w:u w:val="single"/>
    </w:rPr>
  </w:style>
  <w:style w:type="character" w:customStyle="1" w:styleId="Hyperlink42">
    <w:name w:val="Hyperlink.42"/>
    <w:basedOn w:val="Hyperlink"/>
    <w:rsid w:val="00FE746D"/>
    <w:rPr>
      <w:u w:val="single"/>
    </w:rPr>
  </w:style>
  <w:style w:type="character" w:customStyle="1" w:styleId="Hyperlink43">
    <w:name w:val="Hyperlink.43"/>
    <w:basedOn w:val="Hyperlink"/>
    <w:rsid w:val="00FE746D"/>
    <w:rPr>
      <w:u w:val="single"/>
    </w:rPr>
  </w:style>
  <w:style w:type="character" w:customStyle="1" w:styleId="Hyperlink44">
    <w:name w:val="Hyperlink.44"/>
    <w:basedOn w:val="Hyperlink"/>
    <w:rsid w:val="00FE746D"/>
    <w:rPr>
      <w:u w:val="single"/>
    </w:rPr>
  </w:style>
  <w:style w:type="character" w:customStyle="1" w:styleId="Hyperlink45">
    <w:name w:val="Hyperlink.45"/>
    <w:basedOn w:val="Hyperlink"/>
    <w:rsid w:val="00FE746D"/>
    <w:rPr>
      <w:u w:val="single"/>
    </w:rPr>
  </w:style>
  <w:style w:type="character" w:customStyle="1" w:styleId="Hyperlink46">
    <w:name w:val="Hyperlink.46"/>
    <w:basedOn w:val="Hyperlink"/>
    <w:rsid w:val="00FE746D"/>
    <w:rPr>
      <w:u w:val="single"/>
    </w:rPr>
  </w:style>
  <w:style w:type="character" w:customStyle="1" w:styleId="Hyperlink47">
    <w:name w:val="Hyperlink.47"/>
    <w:basedOn w:val="Hyperlink"/>
    <w:rsid w:val="00FE746D"/>
    <w:rPr>
      <w:u w:val="single"/>
    </w:rPr>
  </w:style>
  <w:style w:type="character" w:customStyle="1" w:styleId="Hyperlink48">
    <w:name w:val="Hyperlink.48"/>
    <w:basedOn w:val="Hyperlink"/>
    <w:rsid w:val="00FE746D"/>
    <w:rPr>
      <w:u w:val="single"/>
    </w:rPr>
  </w:style>
  <w:style w:type="character" w:customStyle="1" w:styleId="Hyperlink49">
    <w:name w:val="Hyperlink.49"/>
    <w:basedOn w:val="Hyperlink"/>
    <w:rsid w:val="00FE746D"/>
    <w:rPr>
      <w:u w:val="single"/>
    </w:rPr>
  </w:style>
  <w:style w:type="character" w:customStyle="1" w:styleId="Hyperlink50">
    <w:name w:val="Hyperlink.50"/>
    <w:basedOn w:val="Hyperlink"/>
    <w:rsid w:val="00FE746D"/>
    <w:rPr>
      <w:u w:val="single"/>
    </w:rPr>
  </w:style>
  <w:style w:type="numbering" w:customStyle="1" w:styleId="ImportedStyle13">
    <w:name w:val="Imported Style 13"/>
    <w:rsid w:val="00FE746D"/>
    <w:pPr>
      <w:numPr>
        <w:numId w:val="7"/>
      </w:numPr>
    </w:pPr>
  </w:style>
  <w:style w:type="character" w:customStyle="1" w:styleId="Hyperlink51">
    <w:name w:val="Hyperlink.51"/>
    <w:basedOn w:val="None"/>
    <w:rsid w:val="00FE746D"/>
    <w:rPr>
      <w:color w:val="000000"/>
    </w:rPr>
  </w:style>
  <w:style w:type="character" w:customStyle="1" w:styleId="Hyperlink52">
    <w:name w:val="Hyperlink.52"/>
    <w:basedOn w:val="None"/>
    <w:rsid w:val="00FE746D"/>
    <w:rPr>
      <w:color w:val="000000"/>
      <w:lang w:val="en-US"/>
    </w:rPr>
  </w:style>
  <w:style w:type="character" w:customStyle="1" w:styleId="Hyperlink53">
    <w:name w:val="Hyperlink.53"/>
    <w:basedOn w:val="Hyperlink"/>
    <w:rsid w:val="00FE746D"/>
    <w:rPr>
      <w:u w:val="single"/>
    </w:rPr>
  </w:style>
  <w:style w:type="character" w:customStyle="1" w:styleId="Hyperlink54">
    <w:name w:val="Hyperlink.54"/>
    <w:basedOn w:val="Hyperlink"/>
    <w:rsid w:val="00FE746D"/>
    <w:rPr>
      <w:u w:val="single"/>
    </w:rPr>
  </w:style>
  <w:style w:type="character" w:customStyle="1" w:styleId="Hyperlink55">
    <w:name w:val="Hyperlink.55"/>
    <w:basedOn w:val="Hyperlink"/>
    <w:rsid w:val="00FE746D"/>
    <w:rPr>
      <w:u w:val="single"/>
    </w:rPr>
  </w:style>
  <w:style w:type="numbering" w:customStyle="1" w:styleId="ImportedStyle14">
    <w:name w:val="Imported Style 14"/>
    <w:rsid w:val="00FE746D"/>
    <w:pPr>
      <w:numPr>
        <w:numId w:val="8"/>
      </w:numPr>
    </w:pPr>
  </w:style>
  <w:style w:type="character" w:customStyle="1" w:styleId="Hyperlink56">
    <w:name w:val="Hyperlink.56"/>
    <w:basedOn w:val="Hyperlink"/>
    <w:rsid w:val="00FE746D"/>
    <w:rPr>
      <w:u w:val="single"/>
    </w:rPr>
  </w:style>
  <w:style w:type="character" w:customStyle="1" w:styleId="Hyperlink57">
    <w:name w:val="Hyperlink.57"/>
    <w:basedOn w:val="Hyperlink"/>
    <w:rsid w:val="00FE746D"/>
    <w:rPr>
      <w:u w:val="single"/>
    </w:rPr>
  </w:style>
  <w:style w:type="character" w:customStyle="1" w:styleId="Hyperlink58">
    <w:name w:val="Hyperlink.58"/>
    <w:basedOn w:val="Hyperlink"/>
    <w:rsid w:val="00FE746D"/>
    <w:rPr>
      <w:u w:val="single"/>
    </w:rPr>
  </w:style>
  <w:style w:type="character" w:customStyle="1" w:styleId="Hyperlink59">
    <w:name w:val="Hyperlink.59"/>
    <w:basedOn w:val="None"/>
    <w:rsid w:val="00FE746D"/>
    <w:rPr>
      <w:sz w:val="20"/>
      <w:szCs w:val="20"/>
    </w:rPr>
  </w:style>
  <w:style w:type="numbering" w:customStyle="1" w:styleId="ImportedStyle23">
    <w:name w:val="Imported Style 23"/>
    <w:rsid w:val="00FE746D"/>
    <w:pPr>
      <w:numPr>
        <w:numId w:val="9"/>
      </w:numPr>
    </w:pPr>
  </w:style>
  <w:style w:type="character" w:customStyle="1" w:styleId="Hyperlink60">
    <w:name w:val="Hyperlink.60"/>
    <w:basedOn w:val="None"/>
    <w:rsid w:val="00FE746D"/>
    <w:rPr>
      <w:lang w:val="en-US"/>
    </w:rPr>
  </w:style>
  <w:style w:type="character" w:customStyle="1" w:styleId="Hyperlink61">
    <w:name w:val="Hyperlink.61"/>
    <w:basedOn w:val="Hyperlink"/>
    <w:rsid w:val="00FE746D"/>
    <w:rPr>
      <w:u w:val="single"/>
    </w:rPr>
  </w:style>
  <w:style w:type="character" w:customStyle="1" w:styleId="Hyperlink62">
    <w:name w:val="Hyperlink.62"/>
    <w:basedOn w:val="Hyperlink"/>
    <w:rsid w:val="00FE746D"/>
    <w:rPr>
      <w:u w:val="single"/>
    </w:rPr>
  </w:style>
  <w:style w:type="character" w:customStyle="1" w:styleId="Hyperlink63">
    <w:name w:val="Hyperlink.63"/>
    <w:basedOn w:val="Hyperlink"/>
    <w:rsid w:val="00FE746D"/>
    <w:rPr>
      <w:u w:val="single"/>
    </w:rPr>
  </w:style>
  <w:style w:type="numbering" w:customStyle="1" w:styleId="ImportedStyle10">
    <w:name w:val="Imported Style 10"/>
    <w:rsid w:val="00FE746D"/>
    <w:pPr>
      <w:numPr>
        <w:numId w:val="10"/>
      </w:numPr>
    </w:pPr>
  </w:style>
  <w:style w:type="character" w:customStyle="1" w:styleId="Hyperlink64">
    <w:name w:val="Hyperlink.64"/>
    <w:basedOn w:val="Hyperlink"/>
    <w:rsid w:val="00FE746D"/>
    <w:rPr>
      <w:u w:val="single"/>
    </w:rPr>
  </w:style>
  <w:style w:type="numbering" w:customStyle="1" w:styleId="ImportedStyle28">
    <w:name w:val="Imported Style 28"/>
    <w:rsid w:val="00FE746D"/>
    <w:pPr>
      <w:numPr>
        <w:numId w:val="11"/>
      </w:numPr>
    </w:pPr>
  </w:style>
  <w:style w:type="paragraph" w:customStyle="1" w:styleId="TableStyle2A">
    <w:name w:val="Table Style 2 A"/>
    <w:rsid w:val="00FE746D"/>
    <w:pPr>
      <w:pBdr>
        <w:top w:val="nil"/>
        <w:left w:val="nil"/>
        <w:bottom w:val="nil"/>
        <w:right w:val="nil"/>
        <w:between w:val="nil"/>
        <w:bar w:val="nil"/>
      </w:pBdr>
      <w:spacing w:after="0" w:line="240" w:lineRule="auto"/>
      <w:jc w:val="both"/>
    </w:pPr>
    <w:rPr>
      <w:rFonts w:ascii="Helvetica" w:eastAsia="Arial Unicode MS" w:hAnsi="Helvetica" w:cs="Arial Unicode MS"/>
      <w:color w:val="000000"/>
      <w:sz w:val="20"/>
      <w:szCs w:val="20"/>
      <w:u w:color="000000"/>
      <w:bdr w:val="nil"/>
      <w:lang w:val="en-US" w:eastAsia="en-GB"/>
    </w:rPr>
  </w:style>
  <w:style w:type="numbering" w:customStyle="1" w:styleId="ImportedStyle29">
    <w:name w:val="Imported Style 29"/>
    <w:rsid w:val="00FE746D"/>
    <w:pPr>
      <w:numPr>
        <w:numId w:val="12"/>
      </w:numPr>
    </w:pPr>
  </w:style>
  <w:style w:type="character" w:customStyle="1" w:styleId="Hyperlink65">
    <w:name w:val="Hyperlink.65"/>
    <w:basedOn w:val="Hyperlink"/>
    <w:rsid w:val="00FE746D"/>
    <w:rPr>
      <w:u w:val="single"/>
    </w:rPr>
  </w:style>
  <w:style w:type="numbering" w:customStyle="1" w:styleId="ImportedStyle31">
    <w:name w:val="Imported Style 31"/>
    <w:rsid w:val="00FE746D"/>
    <w:pPr>
      <w:numPr>
        <w:numId w:val="13"/>
      </w:numPr>
    </w:pPr>
  </w:style>
  <w:style w:type="character" w:customStyle="1" w:styleId="Hyperlink66">
    <w:name w:val="Hyperlink.66"/>
    <w:basedOn w:val="None"/>
    <w:rsid w:val="00FE746D"/>
    <w:rPr>
      <w:rFonts w:ascii="Trebuchet MS" w:eastAsia="Trebuchet MS" w:hAnsi="Trebuchet MS" w:cs="Trebuchet MS"/>
      <w:b/>
      <w:bCs/>
      <w:lang w:val="en-US"/>
    </w:rPr>
  </w:style>
  <w:style w:type="numbering" w:customStyle="1" w:styleId="ImportedStyle32">
    <w:name w:val="Imported Style 32"/>
    <w:rsid w:val="00FE746D"/>
    <w:pPr>
      <w:numPr>
        <w:numId w:val="14"/>
      </w:numPr>
    </w:pPr>
  </w:style>
  <w:style w:type="character" w:customStyle="1" w:styleId="Hyperlink67">
    <w:name w:val="Hyperlink.67"/>
    <w:basedOn w:val="Hyperlink"/>
    <w:rsid w:val="00FE746D"/>
    <w:rPr>
      <w:u w:val="single"/>
    </w:rPr>
  </w:style>
  <w:style w:type="character" w:customStyle="1" w:styleId="Hyperlink68">
    <w:name w:val="Hyperlink.68"/>
    <w:basedOn w:val="Hyperlink"/>
    <w:rsid w:val="00FE746D"/>
    <w:rPr>
      <w:u w:val="single"/>
    </w:rPr>
  </w:style>
  <w:style w:type="character" w:customStyle="1" w:styleId="Hyperlink69">
    <w:name w:val="Hyperlink.69"/>
    <w:basedOn w:val="Hyperlink"/>
    <w:rsid w:val="00FE746D"/>
    <w:rPr>
      <w:u w:val="single"/>
    </w:rPr>
  </w:style>
  <w:style w:type="character" w:customStyle="1" w:styleId="Hyperlink70">
    <w:name w:val="Hyperlink.70"/>
    <w:basedOn w:val="Hyperlink"/>
    <w:rsid w:val="00FE746D"/>
    <w:rPr>
      <w:u w:val="single"/>
    </w:rPr>
  </w:style>
  <w:style w:type="character" w:customStyle="1" w:styleId="Hyperlink71">
    <w:name w:val="Hyperlink.71"/>
    <w:basedOn w:val="Hyperlink"/>
    <w:rsid w:val="00FE746D"/>
    <w:rPr>
      <w:u w:val="single"/>
    </w:rPr>
  </w:style>
  <w:style w:type="character" w:customStyle="1" w:styleId="Hyperlink72">
    <w:name w:val="Hyperlink.72"/>
    <w:basedOn w:val="None"/>
    <w:rsid w:val="00FE746D"/>
    <w:rPr>
      <w:rFonts w:ascii="Trebuchet MS" w:eastAsia="Trebuchet MS" w:hAnsi="Trebuchet MS" w:cs="Trebuchet MS"/>
      <w:b/>
      <w:bCs/>
      <w:sz w:val="20"/>
      <w:szCs w:val="20"/>
      <w:lang w:val="en-US"/>
    </w:rPr>
  </w:style>
  <w:style w:type="numbering" w:customStyle="1" w:styleId="ImportedStyle33">
    <w:name w:val="Imported Style 33"/>
    <w:rsid w:val="00FE746D"/>
    <w:pPr>
      <w:numPr>
        <w:numId w:val="15"/>
      </w:numPr>
    </w:pPr>
  </w:style>
  <w:style w:type="paragraph" w:customStyle="1" w:styleId="HeaderFooter">
    <w:name w:val="Header &amp; Footer"/>
    <w:rsid w:val="00FE746D"/>
    <w:pPr>
      <w:pBdr>
        <w:top w:val="nil"/>
        <w:left w:val="nil"/>
        <w:bottom w:val="nil"/>
        <w:right w:val="nil"/>
        <w:between w:val="nil"/>
        <w:bar w:val="nil"/>
      </w:pBdr>
      <w:tabs>
        <w:tab w:val="right" w:pos="9020"/>
      </w:tabs>
      <w:spacing w:after="0" w:line="240" w:lineRule="auto"/>
    </w:pPr>
    <w:rPr>
      <w:rFonts w:ascii="Helvetica" w:eastAsia="Helvetica" w:hAnsi="Helvetica" w:cs="Helvetica"/>
      <w:color w:val="000000"/>
      <w:sz w:val="24"/>
      <w:szCs w:val="24"/>
      <w:bdr w:val="nil"/>
      <w:lang w:val="en-GB" w:eastAsia="en-GB"/>
    </w:rPr>
  </w:style>
  <w:style w:type="character" w:customStyle="1" w:styleId="Hyperlink73">
    <w:name w:val="Hyperlink.73"/>
    <w:basedOn w:val="Link"/>
    <w:rsid w:val="00FE746D"/>
    <w:rPr>
      <w:rFonts w:ascii="Trebuchet MS" w:eastAsia="Trebuchet MS" w:hAnsi="Trebuchet MS" w:cs="Trebuchet MS"/>
      <w:color w:val="0000FF"/>
      <w:u w:val="single" w:color="0000FF"/>
    </w:rPr>
  </w:style>
  <w:style w:type="character" w:customStyle="1" w:styleId="Hyperlink74">
    <w:name w:val="Hyperlink.74"/>
    <w:basedOn w:val="Link"/>
    <w:rsid w:val="00FE746D"/>
    <w:rPr>
      <w:rFonts w:ascii="Calibri" w:eastAsia="Calibri" w:hAnsi="Calibri" w:cs="Calibri"/>
      <w:color w:val="0000FF"/>
      <w:sz w:val="18"/>
      <w:szCs w:val="18"/>
      <w:u w:val="single" w:color="0000FF"/>
    </w:rPr>
  </w:style>
  <w:style w:type="character" w:customStyle="1" w:styleId="Hyperlink75">
    <w:name w:val="Hyperlink.75"/>
    <w:basedOn w:val="Hyperlink"/>
    <w:rsid w:val="00FE746D"/>
    <w:rPr>
      <w:u w:val="single"/>
    </w:rPr>
  </w:style>
  <w:style w:type="numbering" w:customStyle="1" w:styleId="ImportedStyle36">
    <w:name w:val="Imported Style 36"/>
    <w:rsid w:val="00FE746D"/>
    <w:pPr>
      <w:numPr>
        <w:numId w:val="16"/>
      </w:numPr>
    </w:pPr>
  </w:style>
  <w:style w:type="paragraph" w:customStyle="1" w:styleId="BodyText23">
    <w:name w:val="Body Text 23"/>
    <w:rsid w:val="00FE746D"/>
    <w:pPr>
      <w:widowControl w:val="0"/>
      <w:pBdr>
        <w:top w:val="nil"/>
        <w:left w:val="nil"/>
        <w:bottom w:val="nil"/>
        <w:right w:val="nil"/>
        <w:between w:val="nil"/>
        <w:bar w:val="nil"/>
      </w:pBdr>
      <w:tabs>
        <w:tab w:val="left" w:pos="547"/>
      </w:tabs>
      <w:spacing w:after="0" w:line="240" w:lineRule="auto"/>
    </w:pPr>
    <w:rPr>
      <w:rFonts w:ascii="Times New Roman" w:eastAsia="Arial Unicode MS" w:hAnsi="Times New Roman" w:cs="Arial Unicode MS"/>
      <w:color w:val="000000"/>
      <w:sz w:val="20"/>
      <w:szCs w:val="20"/>
      <w:u w:color="000000"/>
      <w:bdr w:val="nil"/>
      <w:lang w:val="en-US" w:eastAsia="en-GB"/>
    </w:rPr>
  </w:style>
  <w:style w:type="numbering" w:customStyle="1" w:styleId="ImportedStyle46">
    <w:name w:val="Imported Style 46"/>
    <w:rsid w:val="00FE746D"/>
    <w:pPr>
      <w:numPr>
        <w:numId w:val="17"/>
      </w:numPr>
    </w:pPr>
  </w:style>
  <w:style w:type="character" w:customStyle="1" w:styleId="Hyperlink76">
    <w:name w:val="Hyperlink.76"/>
    <w:basedOn w:val="Link"/>
    <w:rsid w:val="00FE746D"/>
    <w:rPr>
      <w:rFonts w:ascii="Trebuchet MS" w:eastAsia="Trebuchet MS" w:hAnsi="Trebuchet MS" w:cs="Trebuchet MS"/>
      <w:i/>
      <w:iCs/>
      <w:color w:val="0000FF"/>
      <w:u w:val="single" w:color="0000FF"/>
      <w:shd w:val="clear" w:color="auto" w:fill="FFFF00"/>
    </w:rPr>
  </w:style>
  <w:style w:type="numbering" w:customStyle="1" w:styleId="ImportedStyle47">
    <w:name w:val="Imported Style 47"/>
    <w:rsid w:val="00FE746D"/>
    <w:pPr>
      <w:numPr>
        <w:numId w:val="18"/>
      </w:numPr>
    </w:pPr>
  </w:style>
  <w:style w:type="character" w:customStyle="1" w:styleId="Hyperlink77">
    <w:name w:val="Hyperlink.77"/>
    <w:basedOn w:val="Link"/>
    <w:rsid w:val="00FE746D"/>
    <w:rPr>
      <w:color w:val="0000FF"/>
      <w:u w:val="single" w:color="0000FF"/>
      <w:lang w:val="en-US"/>
    </w:rPr>
  </w:style>
  <w:style w:type="numbering" w:customStyle="1" w:styleId="ImportedStyle57">
    <w:name w:val="Imported Style 57"/>
    <w:rsid w:val="00FE746D"/>
    <w:pPr>
      <w:numPr>
        <w:numId w:val="19"/>
      </w:numPr>
    </w:pPr>
  </w:style>
  <w:style w:type="paragraph" w:customStyle="1" w:styleId="BodyA">
    <w:name w:val="Body A"/>
    <w:rsid w:val="00FE746D"/>
    <w:pPr>
      <w:pBdr>
        <w:top w:val="nil"/>
        <w:left w:val="nil"/>
        <w:bottom w:val="nil"/>
        <w:right w:val="nil"/>
        <w:between w:val="nil"/>
        <w:bar w:val="nil"/>
      </w:pBdr>
      <w:spacing w:after="60" w:line="240" w:lineRule="auto"/>
      <w:jc w:val="both"/>
    </w:pPr>
    <w:rPr>
      <w:rFonts w:ascii="Calibri" w:eastAsia="Calibri" w:hAnsi="Calibri" w:cs="Calibri"/>
      <w:color w:val="000000"/>
      <w:sz w:val="20"/>
      <w:szCs w:val="20"/>
      <w:u w:color="000000"/>
      <w:bdr w:val="nil"/>
      <w:lang w:val="es-ES_tradnl" w:eastAsia="en-GB"/>
    </w:rPr>
  </w:style>
  <w:style w:type="paragraph" w:customStyle="1" w:styleId="BodyB">
    <w:name w:val="Body B"/>
    <w:rsid w:val="00FE746D"/>
    <w:pPr>
      <w:pBdr>
        <w:top w:val="nil"/>
        <w:left w:val="nil"/>
        <w:bottom w:val="nil"/>
        <w:right w:val="nil"/>
        <w:between w:val="nil"/>
        <w:bar w:val="nil"/>
      </w:pBdr>
      <w:spacing w:after="0" w:line="240" w:lineRule="auto"/>
      <w:jc w:val="both"/>
    </w:pPr>
    <w:rPr>
      <w:rFonts w:ascii="Helvetica" w:eastAsia="Arial Unicode MS" w:hAnsi="Helvetica" w:cs="Arial Unicode MS"/>
      <w:color w:val="000000"/>
      <w:sz w:val="24"/>
      <w:szCs w:val="24"/>
      <w:u w:color="000000"/>
      <w:bdr w:val="nil"/>
      <w:lang w:val="en-US" w:eastAsia="en-GB"/>
    </w:rPr>
  </w:style>
  <w:style w:type="paragraph" w:customStyle="1" w:styleId="SESPbodynumbered">
    <w:name w:val="SESP body numbered"/>
    <w:qFormat/>
    <w:rsid w:val="00FE746D"/>
    <w:pPr>
      <w:pBdr>
        <w:top w:val="nil"/>
        <w:left w:val="nil"/>
        <w:bottom w:val="nil"/>
        <w:right w:val="nil"/>
        <w:between w:val="nil"/>
        <w:bar w:val="nil"/>
      </w:pBdr>
      <w:tabs>
        <w:tab w:val="left" w:pos="360"/>
      </w:tabs>
      <w:spacing w:before="120" w:after="120" w:line="264" w:lineRule="auto"/>
    </w:pPr>
    <w:rPr>
      <w:rFonts w:ascii="Calibri" w:eastAsia="Calibri" w:hAnsi="Calibri" w:cs="Calibri"/>
      <w:color w:val="000000"/>
      <w:sz w:val="20"/>
      <w:szCs w:val="20"/>
      <w:u w:color="000000"/>
      <w:bdr w:val="nil"/>
      <w:lang w:val="en-US" w:eastAsia="en-GB"/>
    </w:rPr>
  </w:style>
  <w:style w:type="numbering" w:customStyle="1" w:styleId="ImportedStyle69">
    <w:name w:val="Imported Style 69"/>
    <w:rsid w:val="00FE746D"/>
    <w:pPr>
      <w:numPr>
        <w:numId w:val="20"/>
      </w:numPr>
    </w:pPr>
  </w:style>
  <w:style w:type="numbering" w:customStyle="1" w:styleId="ImportedStyle70">
    <w:name w:val="Imported Style 70"/>
    <w:rsid w:val="00FE746D"/>
    <w:pPr>
      <w:numPr>
        <w:numId w:val="21"/>
      </w:numPr>
    </w:pPr>
  </w:style>
  <w:style w:type="numbering" w:customStyle="1" w:styleId="ImportedStyle71">
    <w:name w:val="Imported Style 71"/>
    <w:rsid w:val="00FE746D"/>
    <w:pPr>
      <w:numPr>
        <w:numId w:val="22"/>
      </w:numPr>
    </w:pPr>
  </w:style>
  <w:style w:type="character" w:styleId="CommentReference">
    <w:name w:val="annotation reference"/>
    <w:basedOn w:val="DefaultParagraphFont"/>
    <w:uiPriority w:val="99"/>
    <w:semiHidden/>
    <w:unhideWhenUsed/>
    <w:rsid w:val="00FE746D"/>
    <w:rPr>
      <w:sz w:val="16"/>
      <w:szCs w:val="16"/>
    </w:rPr>
  </w:style>
  <w:style w:type="paragraph" w:styleId="BalloonText">
    <w:name w:val="Balloon Text"/>
    <w:basedOn w:val="Normal"/>
    <w:link w:val="BalloonTextChar"/>
    <w:uiPriority w:val="99"/>
    <w:semiHidden/>
    <w:unhideWhenUsed/>
    <w:rsid w:val="00FE746D"/>
    <w:pPr>
      <w:pBdr>
        <w:top w:val="nil"/>
        <w:left w:val="nil"/>
        <w:bottom w:val="nil"/>
        <w:right w:val="nil"/>
        <w:between w:val="nil"/>
        <w:bar w:val="nil"/>
      </w:pBdr>
      <w:spacing w:after="0" w:line="240" w:lineRule="auto"/>
    </w:pPr>
    <w:rPr>
      <w:rFonts w:ascii="Segoe UI" w:eastAsia="Arial Unicode MS" w:hAnsi="Segoe UI" w:cs="Segoe UI"/>
      <w:sz w:val="18"/>
      <w:szCs w:val="18"/>
      <w:bdr w:val="nil"/>
      <w:lang w:val="en-US"/>
    </w:rPr>
  </w:style>
  <w:style w:type="character" w:customStyle="1" w:styleId="BalloonTextChar">
    <w:name w:val="Balloon Text Char"/>
    <w:basedOn w:val="DefaultParagraphFont"/>
    <w:link w:val="BalloonText"/>
    <w:uiPriority w:val="99"/>
    <w:semiHidden/>
    <w:rsid w:val="00FE746D"/>
    <w:rPr>
      <w:rFonts w:ascii="Segoe UI" w:eastAsia="Arial Unicode MS" w:hAnsi="Segoe UI" w:cs="Segoe UI"/>
      <w:sz w:val="18"/>
      <w:szCs w:val="18"/>
      <w:bdr w:val="nil"/>
      <w:lang w:val="en-US"/>
    </w:rPr>
  </w:style>
  <w:style w:type="character" w:styleId="FootnoteReference">
    <w:name w:val="footnote reference"/>
    <w:aliases w:val="16 Point,Superscript 6 Point,BVI fnr Carattere Char Char Char Carattere Char Char Char Char Char Char1 Char Char Char Carattere Char Char,Ref,Superscript 6 Point + 11 pt,ftref,BVI fnr,BVI fnr Car Car,BVI fnr Car,BVI fnr Car Car Car C"/>
    <w:basedOn w:val="DefaultParagraphFont"/>
    <w:link w:val="BVIfnrCarattereCharCharCharCarattereCharCharCharCharCharChar1CharCharCharCarattereChar"/>
    <w:uiPriority w:val="99"/>
    <w:unhideWhenUsed/>
    <w:rsid w:val="00FE746D"/>
    <w:rPr>
      <w:vertAlign w:val="superscript"/>
    </w:rPr>
  </w:style>
  <w:style w:type="table" w:styleId="TableGrid">
    <w:name w:val="Table Grid"/>
    <w:basedOn w:val="TableNormal"/>
    <w:uiPriority w:val="39"/>
    <w:rsid w:val="00FE746D"/>
    <w:pPr>
      <w:pBdr>
        <w:top w:val="nil"/>
        <w:left w:val="nil"/>
        <w:bottom w:val="nil"/>
        <w:right w:val="nil"/>
        <w:between w:val="nil"/>
        <w:bar w:val="nil"/>
      </w:pBdr>
      <w:spacing w:after="0" w:line="240" w:lineRule="auto"/>
    </w:pPr>
    <w:rPr>
      <w:rFonts w:ascii="Times New Roman" w:eastAsia="Arial Unicode MS" w:hAnsi="Times New Roman" w:cs="Times New Roman"/>
      <w:sz w:val="20"/>
      <w:szCs w:val="20"/>
      <w:bdr w:val="nil"/>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Titulo 4 Char,Bullets Char,Paragraphe de liste1 Char,ADB paragraph numbering Char,List Paragraph1 Char,Colorful List - Accent 11 Char,Paragraphe de liste 1 Char,NULLETS 2 Char,• List Paragraph Char,List Paragraph (numbered (a)) Char"/>
    <w:link w:val="ListParagraph"/>
    <w:uiPriority w:val="34"/>
    <w:locked/>
    <w:rsid w:val="00FE746D"/>
    <w:rPr>
      <w:rFonts w:ascii="Times New Roman" w:eastAsia="Arial Unicode MS" w:hAnsi="Times New Roman" w:cs="Arial Unicode MS"/>
      <w:color w:val="000000"/>
      <w:sz w:val="24"/>
      <w:szCs w:val="24"/>
      <w:u w:color="000000"/>
      <w:bdr w:val="nil"/>
      <w:lang w:val="en-US" w:eastAsia="en-GB"/>
    </w:rPr>
  </w:style>
  <w:style w:type="paragraph" w:customStyle="1" w:styleId="BVIfnrCarattereCharCharCharCarattereCharCharCharCharCharChar1CharCharCharCarattereChar">
    <w:name w:val="BVI fnr Carattere Char Char Char Carattere Char Char Char Char Char Char1 Char Char Char Carattere Char"/>
    <w:aliases w:val="BVI fnr Carattere Char Char Char Carattere Char Char Char Char Char Char1 Char Char Char Carattere Carattere Char"/>
    <w:basedOn w:val="Normal"/>
    <w:link w:val="FootnoteReference"/>
    <w:uiPriority w:val="99"/>
    <w:rsid w:val="00FE746D"/>
    <w:pPr>
      <w:spacing w:line="240" w:lineRule="exact"/>
    </w:pPr>
    <w:rPr>
      <w:vertAlign w:val="superscript"/>
    </w:rPr>
  </w:style>
  <w:style w:type="character" w:customStyle="1" w:styleId="Ninguno">
    <w:name w:val="Ninguno"/>
    <w:rsid w:val="00FE746D"/>
    <w:rPr>
      <w:lang w:val="en-US"/>
    </w:rPr>
  </w:style>
  <w:style w:type="character" w:customStyle="1" w:styleId="Heading2Char1">
    <w:name w:val="Heading 2 Char1"/>
    <w:link w:val="Heading2"/>
    <w:locked/>
    <w:rsid w:val="00FE746D"/>
    <w:rPr>
      <w:rFonts w:ascii="Arial Narrow" w:eastAsia="Arial Narrow" w:hAnsi="Arial Narrow" w:cs="Arial Narrow"/>
      <w:b/>
      <w:bCs/>
      <w:color w:val="000000"/>
      <w:sz w:val="20"/>
      <w:szCs w:val="20"/>
      <w:u w:color="000000"/>
      <w:bdr w:val="nil"/>
      <w:lang w:val="en-GB" w:eastAsia="en-GB"/>
    </w:rPr>
  </w:style>
  <w:style w:type="character" w:styleId="PageNumber">
    <w:name w:val="page number"/>
    <w:rsid w:val="00FE746D"/>
    <w:rPr>
      <w:rFonts w:cs="Times New Roman"/>
    </w:rPr>
  </w:style>
  <w:style w:type="paragraph" w:styleId="BodyText3">
    <w:name w:val="Body Text 3"/>
    <w:basedOn w:val="Normal"/>
    <w:link w:val="BodyText3Char"/>
    <w:rsid w:val="00FE746D"/>
    <w:pPr>
      <w:spacing w:after="60" w:line="240" w:lineRule="auto"/>
      <w:jc w:val="both"/>
    </w:pPr>
    <w:rPr>
      <w:rFonts w:ascii="Calibri" w:eastAsia="SimSun" w:hAnsi="Calibri" w:cs="Times New Roman"/>
      <w:sz w:val="20"/>
      <w:szCs w:val="20"/>
      <w:lang w:val="en-US"/>
    </w:rPr>
  </w:style>
  <w:style w:type="character" w:customStyle="1" w:styleId="BodyText3Char">
    <w:name w:val="Body Text 3 Char"/>
    <w:basedOn w:val="DefaultParagraphFont"/>
    <w:link w:val="BodyText3"/>
    <w:rsid w:val="00FE746D"/>
    <w:rPr>
      <w:rFonts w:ascii="Calibri" w:eastAsia="SimSun" w:hAnsi="Calibri" w:cs="Times New Roman"/>
      <w:sz w:val="20"/>
      <w:szCs w:val="20"/>
      <w:lang w:val="en-US"/>
    </w:rPr>
  </w:style>
  <w:style w:type="paragraph" w:styleId="BodyTextIndent">
    <w:name w:val="Body Text Indent"/>
    <w:basedOn w:val="Normal"/>
    <w:link w:val="BodyTextIndentChar"/>
    <w:rsid w:val="00FE746D"/>
    <w:pPr>
      <w:tabs>
        <w:tab w:val="left" w:pos="360"/>
      </w:tabs>
      <w:spacing w:after="60" w:line="240" w:lineRule="auto"/>
      <w:jc w:val="both"/>
    </w:pPr>
    <w:rPr>
      <w:rFonts w:ascii="Calibri" w:eastAsia="SimSun" w:hAnsi="Calibri" w:cs="Times New Roman"/>
      <w:b/>
      <w:i/>
      <w:sz w:val="28"/>
      <w:szCs w:val="20"/>
      <w:lang w:val="en-US"/>
    </w:rPr>
  </w:style>
  <w:style w:type="character" w:customStyle="1" w:styleId="BodyTextIndentChar">
    <w:name w:val="Body Text Indent Char"/>
    <w:basedOn w:val="DefaultParagraphFont"/>
    <w:link w:val="BodyTextIndent"/>
    <w:rsid w:val="00FE746D"/>
    <w:rPr>
      <w:rFonts w:ascii="Calibri" w:eastAsia="SimSun" w:hAnsi="Calibri" w:cs="Times New Roman"/>
      <w:b/>
      <w:i/>
      <w:sz w:val="28"/>
      <w:szCs w:val="20"/>
      <w:lang w:val="en-US"/>
    </w:rPr>
  </w:style>
  <w:style w:type="character" w:styleId="FollowedHyperlink">
    <w:name w:val="FollowedHyperlink"/>
    <w:uiPriority w:val="99"/>
    <w:rsid w:val="00FE746D"/>
    <w:rPr>
      <w:rFonts w:cs="Times New Roman"/>
      <w:color w:val="800080"/>
      <w:u w:val="single"/>
    </w:rPr>
  </w:style>
  <w:style w:type="paragraph" w:styleId="BodyText">
    <w:name w:val="Body Text"/>
    <w:basedOn w:val="Normal"/>
    <w:link w:val="BodyTextChar"/>
    <w:rsid w:val="00FE746D"/>
    <w:pPr>
      <w:pBdr>
        <w:bottom w:val="single" w:sz="4" w:space="1" w:color="auto"/>
      </w:pBdr>
      <w:spacing w:after="60" w:line="240" w:lineRule="auto"/>
      <w:jc w:val="both"/>
    </w:pPr>
    <w:rPr>
      <w:rFonts w:ascii="Arial Narrow" w:eastAsia="SimSun" w:hAnsi="Arial Narrow" w:cs="Times New Roman"/>
      <w:i/>
      <w:iCs/>
      <w:sz w:val="20"/>
      <w:szCs w:val="24"/>
      <w:lang w:val="en-US"/>
    </w:rPr>
  </w:style>
  <w:style w:type="character" w:customStyle="1" w:styleId="BodyTextChar">
    <w:name w:val="Body Text Char"/>
    <w:basedOn w:val="DefaultParagraphFont"/>
    <w:link w:val="BodyText"/>
    <w:rsid w:val="00FE746D"/>
    <w:rPr>
      <w:rFonts w:ascii="Arial Narrow" w:eastAsia="SimSun" w:hAnsi="Arial Narrow" w:cs="Times New Roman"/>
      <w:i/>
      <w:iCs/>
      <w:sz w:val="20"/>
      <w:szCs w:val="24"/>
      <w:lang w:val="en-US"/>
    </w:rPr>
  </w:style>
  <w:style w:type="paragraph" w:styleId="BodyText2">
    <w:name w:val="Body Text 2"/>
    <w:basedOn w:val="Normal"/>
    <w:link w:val="BodyText2Char"/>
    <w:rsid w:val="00FE746D"/>
    <w:pPr>
      <w:spacing w:before="120" w:after="120" w:line="240" w:lineRule="auto"/>
      <w:jc w:val="both"/>
    </w:pPr>
    <w:rPr>
      <w:rFonts w:ascii="Arial Narrow" w:eastAsia="SimSun" w:hAnsi="Arial Narrow" w:cs="Times New Roman"/>
      <w:sz w:val="20"/>
      <w:szCs w:val="24"/>
      <w:lang w:val="en-US"/>
    </w:rPr>
  </w:style>
  <w:style w:type="character" w:customStyle="1" w:styleId="BodyText2Char">
    <w:name w:val="Body Text 2 Char"/>
    <w:basedOn w:val="DefaultParagraphFont"/>
    <w:link w:val="BodyText2"/>
    <w:rsid w:val="00FE746D"/>
    <w:rPr>
      <w:rFonts w:ascii="Arial Narrow" w:eastAsia="SimSun" w:hAnsi="Arial Narrow" w:cs="Times New Roman"/>
      <w:sz w:val="20"/>
      <w:szCs w:val="24"/>
      <w:lang w:val="en-US"/>
    </w:rPr>
  </w:style>
  <w:style w:type="paragraph" w:styleId="CommentSubject">
    <w:name w:val="annotation subject"/>
    <w:basedOn w:val="CommentText"/>
    <w:next w:val="CommentText"/>
    <w:link w:val="CommentSubjectChar"/>
    <w:uiPriority w:val="99"/>
    <w:semiHidden/>
    <w:rsid w:val="00FE746D"/>
    <w:pPr>
      <w:pBdr>
        <w:top w:val="none" w:sz="0" w:space="0" w:color="auto"/>
        <w:left w:val="none" w:sz="0" w:space="0" w:color="auto"/>
        <w:bottom w:val="none" w:sz="0" w:space="0" w:color="auto"/>
        <w:right w:val="none" w:sz="0" w:space="0" w:color="auto"/>
        <w:between w:val="none" w:sz="0" w:space="0" w:color="auto"/>
        <w:bar w:val="none" w:sz="0" w:color="auto"/>
      </w:pBdr>
    </w:pPr>
    <w:rPr>
      <w:rFonts w:eastAsia="SimSun" w:cs="Times New Roman"/>
      <w:b/>
      <w:bCs/>
      <w:color w:val="auto"/>
      <w:bdr w:val="none" w:sz="0" w:space="0" w:color="auto"/>
      <w:lang w:eastAsia="en-US"/>
    </w:rPr>
  </w:style>
  <w:style w:type="character" w:customStyle="1" w:styleId="CommentSubjectChar">
    <w:name w:val="Comment Subject Char"/>
    <w:basedOn w:val="CommentTextChar"/>
    <w:link w:val="CommentSubject"/>
    <w:uiPriority w:val="99"/>
    <w:semiHidden/>
    <w:rsid w:val="00FE746D"/>
    <w:rPr>
      <w:rFonts w:ascii="Calibri" w:eastAsia="SimSun" w:hAnsi="Calibri" w:cs="Times New Roman"/>
      <w:b/>
      <w:bCs/>
      <w:sz w:val="20"/>
      <w:szCs w:val="20"/>
      <w:u w:color="000000"/>
      <w:lang w:val="en-US"/>
    </w:rPr>
  </w:style>
  <w:style w:type="character" w:customStyle="1" w:styleId="CommentTextChar1">
    <w:name w:val="Comment Text Char1"/>
    <w:basedOn w:val="DefaultParagraphFont"/>
    <w:link w:val="CommentText"/>
    <w:uiPriority w:val="99"/>
    <w:rsid w:val="00FE746D"/>
    <w:rPr>
      <w:rFonts w:ascii="Calibri" w:eastAsia="Calibri" w:hAnsi="Calibri" w:cs="Calibri"/>
      <w:color w:val="000000"/>
      <w:sz w:val="20"/>
      <w:szCs w:val="20"/>
      <w:u w:color="000000"/>
      <w:bdr w:val="nil"/>
      <w:lang w:val="en-US" w:eastAsia="en-GB"/>
    </w:rPr>
  </w:style>
  <w:style w:type="character" w:styleId="Emphasis">
    <w:name w:val="Emphasis"/>
    <w:uiPriority w:val="20"/>
    <w:qFormat/>
    <w:rsid w:val="00FE746D"/>
    <w:rPr>
      <w:rFonts w:cs="Times New Roman"/>
      <w:i/>
      <w:iCs/>
    </w:rPr>
  </w:style>
  <w:style w:type="paragraph" w:styleId="Title">
    <w:name w:val="Title"/>
    <w:basedOn w:val="Normal"/>
    <w:link w:val="TitleChar"/>
    <w:qFormat/>
    <w:rsid w:val="00FE746D"/>
    <w:pPr>
      <w:pBdr>
        <w:top w:val="single" w:sz="4" w:space="1" w:color="auto"/>
        <w:left w:val="single" w:sz="4" w:space="4" w:color="auto"/>
        <w:bottom w:val="single" w:sz="4" w:space="1" w:color="auto"/>
        <w:right w:val="single" w:sz="4" w:space="4" w:color="auto"/>
      </w:pBdr>
      <w:spacing w:before="240" w:after="60" w:line="240" w:lineRule="auto"/>
      <w:jc w:val="center"/>
      <w:outlineLvl w:val="0"/>
    </w:pPr>
    <w:rPr>
      <w:rFonts w:ascii="Calibri" w:eastAsia="SimSun" w:hAnsi="Calibri" w:cs="Arial"/>
      <w:b/>
      <w:bCs/>
      <w:kern w:val="28"/>
      <w:sz w:val="32"/>
      <w:szCs w:val="32"/>
      <w:lang w:val="en-US"/>
    </w:rPr>
  </w:style>
  <w:style w:type="character" w:customStyle="1" w:styleId="TitleChar">
    <w:name w:val="Title Char"/>
    <w:basedOn w:val="DefaultParagraphFont"/>
    <w:link w:val="Title"/>
    <w:rsid w:val="00FE746D"/>
    <w:rPr>
      <w:rFonts w:ascii="Calibri" w:eastAsia="SimSun" w:hAnsi="Calibri" w:cs="Arial"/>
      <w:b/>
      <w:bCs/>
      <w:kern w:val="28"/>
      <w:sz w:val="32"/>
      <w:szCs w:val="32"/>
      <w:lang w:val="en-US"/>
    </w:rPr>
  </w:style>
  <w:style w:type="paragraph" w:customStyle="1" w:styleId="CharCharChar1">
    <w:name w:val="Char Char Char1"/>
    <w:basedOn w:val="Normal"/>
    <w:rsid w:val="00FE746D"/>
    <w:pPr>
      <w:spacing w:line="240" w:lineRule="exact"/>
    </w:pPr>
    <w:rPr>
      <w:rFonts w:ascii="Calibri" w:eastAsia="SimSun" w:hAnsi="Calibri" w:cs="Arial"/>
      <w:sz w:val="20"/>
      <w:szCs w:val="20"/>
      <w:lang w:val="en-US"/>
    </w:rPr>
  </w:style>
  <w:style w:type="paragraph" w:customStyle="1" w:styleId="JFHeading3">
    <w:name w:val="JF Heading 3"/>
    <w:basedOn w:val="Heading3"/>
    <w:rsid w:val="00FE746D"/>
    <w:pPr>
      <w:keepNext w:val="0"/>
      <w:widowControl/>
      <w:pBdr>
        <w:top w:val="none" w:sz="0" w:space="0" w:color="auto"/>
        <w:left w:val="none" w:sz="0" w:space="0" w:color="auto"/>
        <w:bottom w:val="dotted" w:sz="4" w:space="2" w:color="666666"/>
        <w:right w:val="none" w:sz="0" w:space="0" w:color="auto"/>
        <w:between w:val="none" w:sz="0" w:space="0" w:color="auto"/>
        <w:bar w:val="none" w:sz="0" w:color="auto"/>
      </w:pBdr>
      <w:tabs>
        <w:tab w:val="clear" w:pos="2160"/>
        <w:tab w:val="clear" w:pos="9360"/>
      </w:tabs>
      <w:spacing w:after="0"/>
      <w:jc w:val="left"/>
    </w:pPr>
    <w:rPr>
      <w:rFonts w:ascii="Times New Roman" w:eastAsia="MS Mincho" w:hAnsi="Times New Roman" w:cs="Times New Roman"/>
      <w:b w:val="0"/>
      <w:bCs w:val="0"/>
      <w:i/>
      <w:color w:val="auto"/>
      <w:sz w:val="22"/>
      <w:szCs w:val="22"/>
      <w:bdr w:val="none" w:sz="0" w:space="0" w:color="auto"/>
      <w:lang w:val="en-US" w:eastAsia="ja-JP"/>
    </w:rPr>
  </w:style>
  <w:style w:type="character" w:styleId="Strong">
    <w:name w:val="Strong"/>
    <w:uiPriority w:val="22"/>
    <w:qFormat/>
    <w:rsid w:val="00FE746D"/>
    <w:rPr>
      <w:rFonts w:cs="Times New Roman"/>
      <w:b/>
      <w:bCs/>
    </w:rPr>
  </w:style>
  <w:style w:type="paragraph" w:customStyle="1" w:styleId="bodyfont">
    <w:name w:val="bodyfont"/>
    <w:basedOn w:val="Normal"/>
    <w:rsid w:val="00FE746D"/>
    <w:pPr>
      <w:spacing w:before="100" w:beforeAutospacing="1" w:after="100" w:afterAutospacing="1" w:line="240" w:lineRule="auto"/>
    </w:pPr>
    <w:rPr>
      <w:rFonts w:ascii="Calibri" w:eastAsia="MS Mincho" w:hAnsi="Calibri" w:cs="Arial"/>
      <w:sz w:val="12"/>
      <w:szCs w:val="12"/>
      <w:lang w:val="en-US" w:eastAsia="ja-JP"/>
    </w:rPr>
  </w:style>
  <w:style w:type="paragraph" w:customStyle="1" w:styleId="JFHeading1">
    <w:name w:val="JF Heading 1"/>
    <w:basedOn w:val="Heading1"/>
    <w:rsid w:val="00FE746D"/>
    <w:pPr>
      <w:pBdr>
        <w:top w:val="none" w:sz="0" w:space="0" w:color="auto"/>
      </w:pBd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FE746D"/>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line="191" w:lineRule="atLeast"/>
      <w:jc w:val="left"/>
    </w:pPr>
    <w:rPr>
      <w:rFonts w:ascii="Adobe Garamond Pro" w:eastAsia="MS Mincho" w:hAnsi="Adobe Garamond Pro" w:cs="Times New Roman"/>
      <w:color w:val="auto"/>
      <w:bdr w:val="none" w:sz="0" w:space="0" w:color="auto"/>
      <w:lang w:eastAsia="ja-JP"/>
    </w:rPr>
  </w:style>
  <w:style w:type="character" w:customStyle="1" w:styleId="bodytag3">
    <w:name w:val="bodytag3"/>
    <w:rsid w:val="00FE746D"/>
    <w:rPr>
      <w:rFonts w:ascii="Trebuchet MS" w:hAnsi="Trebuchet MS" w:cs="Times New Roman"/>
      <w:sz w:val="15"/>
      <w:szCs w:val="15"/>
    </w:rPr>
  </w:style>
  <w:style w:type="paragraph" w:styleId="EndnoteText">
    <w:name w:val="endnote text"/>
    <w:aliases w:val=" Char"/>
    <w:basedOn w:val="Normal"/>
    <w:link w:val="EndnoteTextChar"/>
    <w:semiHidden/>
    <w:rsid w:val="00FE746D"/>
    <w:pPr>
      <w:spacing w:after="0" w:line="240" w:lineRule="auto"/>
    </w:pPr>
    <w:rPr>
      <w:rFonts w:ascii="Calibri" w:eastAsia="MS Mincho" w:hAnsi="Calibri" w:cs="Times New Roman"/>
      <w:sz w:val="20"/>
      <w:szCs w:val="20"/>
      <w:lang w:val="en-US" w:eastAsia="ja-JP"/>
    </w:rPr>
  </w:style>
  <w:style w:type="character" w:customStyle="1" w:styleId="EndnoteTextChar">
    <w:name w:val="Endnote Text Char"/>
    <w:aliases w:val=" Char Char"/>
    <w:basedOn w:val="DefaultParagraphFont"/>
    <w:link w:val="EndnoteText"/>
    <w:semiHidden/>
    <w:rsid w:val="00FE746D"/>
    <w:rPr>
      <w:rFonts w:ascii="Calibri" w:eastAsia="MS Mincho" w:hAnsi="Calibri" w:cs="Times New Roman"/>
      <w:sz w:val="20"/>
      <w:szCs w:val="20"/>
      <w:lang w:val="en-US" w:eastAsia="ja-JP"/>
    </w:rPr>
  </w:style>
  <w:style w:type="character" w:styleId="EndnoteReference">
    <w:name w:val="endnote reference"/>
    <w:semiHidden/>
    <w:rsid w:val="00FE746D"/>
    <w:rPr>
      <w:rFonts w:cs="Times New Roman"/>
      <w:vertAlign w:val="superscript"/>
    </w:rPr>
  </w:style>
  <w:style w:type="character" w:customStyle="1" w:styleId="mw-headline">
    <w:name w:val="mw-headline"/>
    <w:rsid w:val="00FE746D"/>
    <w:rPr>
      <w:rFonts w:cs="Times New Roman"/>
    </w:rPr>
  </w:style>
  <w:style w:type="paragraph" w:customStyle="1" w:styleId="CharCharCharCharCharCharChar">
    <w:name w:val="Char Char Char Char Char Char Char"/>
    <w:basedOn w:val="Heading2"/>
    <w:rsid w:val="00FE746D"/>
    <w:pPr>
      <w:pageBreakBefore/>
      <w:pBdr>
        <w:top w:val="none" w:sz="0" w:space="0" w:color="auto"/>
        <w:left w:val="none" w:sz="0" w:space="0" w:color="auto"/>
        <w:bottom w:val="none" w:sz="0" w:space="0" w:color="auto"/>
        <w:right w:val="none" w:sz="0" w:space="0" w:color="auto"/>
        <w:between w:val="none" w:sz="0" w:space="0" w:color="auto"/>
        <w:bar w:val="none" w:sz="0" w:color="auto"/>
      </w:pBdr>
      <w:tabs>
        <w:tab w:val="left" w:pos="850"/>
        <w:tab w:val="left" w:pos="1191"/>
        <w:tab w:val="left" w:pos="1531"/>
      </w:tabs>
      <w:spacing w:before="120" w:after="120"/>
      <w:ind w:left="0"/>
      <w:jc w:val="center"/>
    </w:pPr>
    <w:rPr>
      <w:rFonts w:ascii="Tahoma" w:eastAsia="MS Mincho" w:hAnsi="Tahoma" w:cs="Tahoma"/>
      <w:bCs w:val="0"/>
      <w:color w:val="FFFFFF"/>
      <w:spacing w:val="20"/>
      <w:szCs w:val="22"/>
      <w:bdr w:val="none" w:sz="0" w:space="0" w:color="auto"/>
      <w:lang w:val="en-US" w:eastAsia="zh-CN"/>
    </w:rPr>
  </w:style>
  <w:style w:type="paragraph" w:customStyle="1" w:styleId="CarCar">
    <w:name w:val="Car Car"/>
    <w:basedOn w:val="Heading2"/>
    <w:rsid w:val="00FE746D"/>
    <w:pPr>
      <w:pageBreakBefore/>
      <w:pBdr>
        <w:top w:val="none" w:sz="0" w:space="0" w:color="auto"/>
        <w:left w:val="none" w:sz="0" w:space="0" w:color="auto"/>
        <w:bottom w:val="none" w:sz="0" w:space="0" w:color="auto"/>
        <w:right w:val="none" w:sz="0" w:space="0" w:color="auto"/>
        <w:between w:val="none" w:sz="0" w:space="0" w:color="auto"/>
        <w:bar w:val="none" w:sz="0" w:color="auto"/>
      </w:pBdr>
      <w:tabs>
        <w:tab w:val="left" w:pos="850"/>
        <w:tab w:val="left" w:pos="1191"/>
        <w:tab w:val="left" w:pos="1531"/>
      </w:tabs>
      <w:spacing w:before="120" w:after="120"/>
      <w:ind w:left="0"/>
      <w:jc w:val="center"/>
    </w:pPr>
    <w:rPr>
      <w:rFonts w:ascii="Tahoma" w:eastAsia="MS Mincho" w:hAnsi="Tahoma" w:cs="Tahoma"/>
      <w:bCs w:val="0"/>
      <w:color w:val="FFFFFF"/>
      <w:spacing w:val="20"/>
      <w:szCs w:val="22"/>
      <w:bdr w:val="none" w:sz="0" w:space="0" w:color="auto"/>
      <w:lang w:val="en-US" w:eastAsia="zh-CN"/>
    </w:rPr>
  </w:style>
  <w:style w:type="paragraph" w:customStyle="1" w:styleId="Arial">
    <w:name w:val="Arial"/>
    <w:basedOn w:val="Normal"/>
    <w:rsid w:val="00FE746D"/>
    <w:pPr>
      <w:spacing w:after="0" w:line="240" w:lineRule="auto"/>
      <w:jc w:val="both"/>
    </w:pPr>
    <w:rPr>
      <w:rFonts w:ascii="Arial Narrow" w:eastAsia="SimSun" w:hAnsi="Arial Narrow" w:cs="Arial"/>
      <w:sz w:val="20"/>
      <w:szCs w:val="20"/>
      <w:lang w:val="en-US"/>
    </w:rPr>
  </w:style>
  <w:style w:type="paragraph" w:customStyle="1" w:styleId="Paragraph">
    <w:name w:val="Paragraph"/>
    <w:basedOn w:val="Normal"/>
    <w:link w:val="ParagraphChar"/>
    <w:qFormat/>
    <w:rsid w:val="00FE746D"/>
    <w:pPr>
      <w:numPr>
        <w:numId w:val="24"/>
      </w:numPr>
      <w:spacing w:after="240" w:line="240" w:lineRule="auto"/>
    </w:pPr>
    <w:rPr>
      <w:rFonts w:ascii="Times New Roman" w:eastAsia="SimSun" w:hAnsi="Times New Roman" w:cs="Angsana New"/>
      <w:noProof/>
      <w:sz w:val="20"/>
      <w:lang w:val="en-US"/>
    </w:rPr>
  </w:style>
  <w:style w:type="character" w:customStyle="1" w:styleId="ParagraphChar">
    <w:name w:val="Paragraph Char"/>
    <w:link w:val="Paragraph"/>
    <w:rsid w:val="00FE746D"/>
    <w:rPr>
      <w:rFonts w:ascii="Times New Roman" w:eastAsia="SimSun" w:hAnsi="Times New Roman" w:cs="Angsana New"/>
      <w:noProof/>
      <w:sz w:val="20"/>
      <w:lang w:val="en-US"/>
    </w:rPr>
  </w:style>
  <w:style w:type="paragraph" w:styleId="TOC1">
    <w:name w:val="toc 1"/>
    <w:basedOn w:val="Normal"/>
    <w:next w:val="Normal"/>
    <w:autoRedefine/>
    <w:rsid w:val="00FE746D"/>
    <w:pPr>
      <w:tabs>
        <w:tab w:val="left" w:pos="540"/>
        <w:tab w:val="right" w:leader="dot" w:pos="9304"/>
      </w:tabs>
      <w:spacing w:after="60" w:line="240" w:lineRule="auto"/>
      <w:jc w:val="both"/>
    </w:pPr>
    <w:rPr>
      <w:rFonts w:ascii="Calibri" w:eastAsia="SimSun" w:hAnsi="Calibri" w:cs="Times New Roman"/>
      <w:sz w:val="20"/>
      <w:szCs w:val="24"/>
      <w:lang w:val="en-US"/>
    </w:rPr>
  </w:style>
  <w:style w:type="paragraph" w:customStyle="1" w:styleId="Normalbullets">
    <w:name w:val="Normal bullets"/>
    <w:basedOn w:val="Normal"/>
    <w:rsid w:val="00FE746D"/>
    <w:pPr>
      <w:numPr>
        <w:numId w:val="25"/>
      </w:numPr>
      <w:spacing w:after="60" w:line="240" w:lineRule="auto"/>
      <w:jc w:val="both"/>
    </w:pPr>
    <w:rPr>
      <w:rFonts w:ascii="Calibri" w:eastAsia="SimSun" w:hAnsi="Calibri" w:cs="Times New Roman"/>
      <w:sz w:val="20"/>
      <w:szCs w:val="24"/>
      <w:lang w:val="en-US"/>
    </w:rPr>
  </w:style>
  <w:style w:type="paragraph" w:customStyle="1" w:styleId="Text">
    <w:name w:val="Text"/>
    <w:basedOn w:val="Normal"/>
    <w:rsid w:val="00FE746D"/>
    <w:pPr>
      <w:spacing w:before="240" w:after="0" w:line="252" w:lineRule="auto"/>
      <w:jc w:val="both"/>
    </w:pPr>
    <w:rPr>
      <w:rFonts w:ascii="Times New Roman" w:eastAsia="SimSun" w:hAnsi="Times New Roman" w:cs="Times New Roman"/>
      <w:sz w:val="20"/>
      <w:szCs w:val="20"/>
      <w:lang w:val="en-US"/>
    </w:rPr>
  </w:style>
  <w:style w:type="paragraph" w:customStyle="1" w:styleId="CharCharChar11">
    <w:name w:val="Char Char Char11"/>
    <w:basedOn w:val="Normal"/>
    <w:rsid w:val="00FE746D"/>
    <w:pPr>
      <w:spacing w:line="240" w:lineRule="exact"/>
    </w:pPr>
    <w:rPr>
      <w:rFonts w:ascii="Calibri" w:eastAsia="SimSun" w:hAnsi="Calibri" w:cs="Arial"/>
      <w:sz w:val="20"/>
      <w:szCs w:val="20"/>
      <w:lang w:val="en-US"/>
    </w:rPr>
  </w:style>
  <w:style w:type="paragraph" w:customStyle="1" w:styleId="TableT">
    <w:name w:val="TableT"/>
    <w:basedOn w:val="Normal"/>
    <w:autoRedefine/>
    <w:rsid w:val="00FE746D"/>
    <w:pPr>
      <w:spacing w:after="60" w:line="240" w:lineRule="auto"/>
    </w:pPr>
    <w:rPr>
      <w:rFonts w:ascii="Times New Roman" w:eastAsia="SimSun" w:hAnsi="Times New Roman" w:cs="Times New Roman"/>
      <w:noProof/>
      <w:sz w:val="20"/>
      <w:szCs w:val="20"/>
      <w:lang w:val="en-US"/>
    </w:rPr>
  </w:style>
  <w:style w:type="paragraph" w:customStyle="1" w:styleId="ParaCharChar">
    <w:name w:val="Para Char Char"/>
    <w:basedOn w:val="Normal"/>
    <w:link w:val="ParaCharCharChar"/>
    <w:autoRedefine/>
    <w:rsid w:val="00FE746D"/>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line="240" w:lineRule="auto"/>
      <w:ind w:right="-7"/>
    </w:pPr>
    <w:rPr>
      <w:rFonts w:ascii="Calibri" w:eastAsia="Arial Unicode MS" w:hAnsi="Calibri" w:cs="Arial"/>
      <w:sz w:val="20"/>
      <w:szCs w:val="20"/>
      <w:lang w:val="en-US"/>
    </w:rPr>
  </w:style>
  <w:style w:type="character" w:customStyle="1" w:styleId="ParaCharCharChar">
    <w:name w:val="Para Char Char Char"/>
    <w:link w:val="ParaCharChar"/>
    <w:rsid w:val="00FE746D"/>
    <w:rPr>
      <w:rFonts w:ascii="Calibri" w:eastAsia="Arial Unicode MS" w:hAnsi="Calibri" w:cs="Arial"/>
      <w:sz w:val="20"/>
      <w:szCs w:val="20"/>
      <w:lang w:val="en-US"/>
    </w:rPr>
  </w:style>
  <w:style w:type="paragraph" w:customStyle="1" w:styleId="TableHCharCharChar">
    <w:name w:val="TableH Char Char Char"/>
    <w:basedOn w:val="Normal"/>
    <w:link w:val="TableHCharCharCharChar"/>
    <w:autoRedefine/>
    <w:rsid w:val="00FE746D"/>
    <w:pPr>
      <w:spacing w:before="240" w:after="60" w:line="240" w:lineRule="auto"/>
    </w:pPr>
    <w:rPr>
      <w:rFonts w:ascii="Times New Roman" w:eastAsia="SimSun" w:hAnsi="Times New Roman" w:cs="Times New Roman"/>
      <w:b/>
      <w:sz w:val="21"/>
      <w:lang w:val="en-US"/>
    </w:rPr>
  </w:style>
  <w:style w:type="character" w:customStyle="1" w:styleId="TableHCharCharCharChar">
    <w:name w:val="TableH Char Char Char Char"/>
    <w:link w:val="TableHCharCharChar"/>
    <w:rsid w:val="00FE746D"/>
    <w:rPr>
      <w:rFonts w:ascii="Times New Roman" w:eastAsia="SimSun" w:hAnsi="Times New Roman" w:cs="Times New Roman"/>
      <w:b/>
      <w:sz w:val="21"/>
      <w:lang w:val="en-US"/>
    </w:rPr>
  </w:style>
  <w:style w:type="character" w:customStyle="1" w:styleId="highlighttext">
    <w:name w:val="highlighttext"/>
    <w:rsid w:val="00FE746D"/>
    <w:rPr>
      <w:rFonts w:ascii="Times New Roman" w:hAnsi="Times New Roman"/>
      <w:sz w:val="22"/>
      <w:bdr w:val="none" w:sz="0" w:space="0" w:color="auto"/>
      <w:shd w:val="clear" w:color="auto" w:fill="B3B3B3"/>
    </w:rPr>
  </w:style>
  <w:style w:type="paragraph" w:customStyle="1" w:styleId="steptext">
    <w:name w:val="steptext"/>
    <w:basedOn w:val="Normal"/>
    <w:rsid w:val="00FE746D"/>
    <w:pPr>
      <w:spacing w:after="0" w:line="240" w:lineRule="auto"/>
    </w:pPr>
    <w:rPr>
      <w:rFonts w:ascii="Times New Roman" w:eastAsia="SimSun" w:hAnsi="Times New Roman" w:cs="Times New Roman"/>
      <w:sz w:val="20"/>
      <w:szCs w:val="24"/>
      <w:lang w:val="en-US"/>
    </w:rPr>
  </w:style>
  <w:style w:type="paragraph" w:customStyle="1" w:styleId="NumberedList2">
    <w:name w:val="Numbered List 2"/>
    <w:aliases w:val="nl2"/>
    <w:basedOn w:val="Normal"/>
    <w:rsid w:val="00FE746D"/>
    <w:pPr>
      <w:spacing w:after="0" w:line="240" w:lineRule="atLeast"/>
      <w:ind w:hanging="360"/>
    </w:pPr>
    <w:rPr>
      <w:rFonts w:ascii="Arial Unicode MS" w:eastAsia="SimSun" w:hAnsi="Arial Unicode MS" w:cs="Times New Roman"/>
      <w:sz w:val="20"/>
      <w:lang w:val="en-US"/>
    </w:rPr>
  </w:style>
  <w:style w:type="paragraph" w:customStyle="1" w:styleId="CharChar">
    <w:name w:val="Char Char Знак Знак"/>
    <w:basedOn w:val="Normal"/>
    <w:rsid w:val="00FE746D"/>
    <w:pPr>
      <w:spacing w:line="240" w:lineRule="exact"/>
    </w:pPr>
    <w:rPr>
      <w:rFonts w:ascii="Times New Roman" w:eastAsia="SimSun" w:hAnsi="Times New Roman" w:cs="Arial"/>
      <w:sz w:val="20"/>
      <w:szCs w:val="20"/>
      <w:lang w:val="de-CH" w:eastAsia="de-CH"/>
    </w:rPr>
  </w:style>
  <w:style w:type="paragraph" w:styleId="PlainText">
    <w:name w:val="Plain Text"/>
    <w:basedOn w:val="Normal"/>
    <w:link w:val="PlainTextChar"/>
    <w:uiPriority w:val="99"/>
    <w:unhideWhenUsed/>
    <w:rsid w:val="00FE746D"/>
    <w:pPr>
      <w:spacing w:after="0" w:line="240" w:lineRule="auto"/>
    </w:pPr>
    <w:rPr>
      <w:rFonts w:ascii="Consolas" w:eastAsia="Calibri" w:hAnsi="Consolas" w:cs="Times New Roman"/>
      <w:sz w:val="21"/>
      <w:szCs w:val="21"/>
      <w:lang w:val="en-US"/>
    </w:rPr>
  </w:style>
  <w:style w:type="character" w:customStyle="1" w:styleId="PlainTextChar">
    <w:name w:val="Plain Text Char"/>
    <w:basedOn w:val="DefaultParagraphFont"/>
    <w:link w:val="PlainText"/>
    <w:uiPriority w:val="99"/>
    <w:rsid w:val="00FE746D"/>
    <w:rPr>
      <w:rFonts w:ascii="Consolas" w:eastAsia="Calibri" w:hAnsi="Consolas" w:cs="Times New Roman"/>
      <w:sz w:val="21"/>
      <w:szCs w:val="21"/>
      <w:lang w:val="en-US"/>
    </w:rPr>
  </w:style>
  <w:style w:type="paragraph" w:styleId="NoSpacing">
    <w:name w:val="No Spacing"/>
    <w:link w:val="NoSpacingChar"/>
    <w:uiPriority w:val="1"/>
    <w:qFormat/>
    <w:rsid w:val="00FE746D"/>
    <w:pPr>
      <w:spacing w:after="0" w:line="240" w:lineRule="auto"/>
    </w:pPr>
    <w:rPr>
      <w:rFonts w:ascii="Times" w:eastAsia="Times" w:hAnsi="Times" w:cs="Times New Roman"/>
      <w:sz w:val="24"/>
      <w:szCs w:val="24"/>
      <w:lang w:val="en-US"/>
    </w:rPr>
  </w:style>
  <w:style w:type="character" w:customStyle="1" w:styleId="NoSpacingChar">
    <w:name w:val="No Spacing Char"/>
    <w:link w:val="NoSpacing"/>
    <w:uiPriority w:val="1"/>
    <w:rsid w:val="00FE746D"/>
    <w:rPr>
      <w:rFonts w:ascii="Times" w:eastAsia="Times" w:hAnsi="Times" w:cs="Times New Roman"/>
      <w:sz w:val="24"/>
      <w:szCs w:val="24"/>
      <w:lang w:val="en-US"/>
    </w:rPr>
  </w:style>
  <w:style w:type="character" w:customStyle="1" w:styleId="PlainTextChar1">
    <w:name w:val="Plain Text Char1"/>
    <w:uiPriority w:val="99"/>
    <w:locked/>
    <w:rsid w:val="00FE746D"/>
    <w:rPr>
      <w:rFonts w:ascii="Consolas" w:eastAsia="Times New Roman" w:hAnsi="Consolas" w:cs="Times New Roman"/>
      <w:sz w:val="20"/>
      <w:szCs w:val="20"/>
    </w:rPr>
  </w:style>
  <w:style w:type="character" w:styleId="IntenseReference">
    <w:name w:val="Intense Reference"/>
    <w:uiPriority w:val="32"/>
    <w:qFormat/>
    <w:rsid w:val="00FE746D"/>
    <w:rPr>
      <w:b/>
      <w:bCs/>
      <w:smallCaps/>
      <w:color w:val="C0504D"/>
      <w:spacing w:val="5"/>
      <w:u w:val="single"/>
    </w:rPr>
  </w:style>
  <w:style w:type="character" w:customStyle="1" w:styleId="StyleHeading2NotBoldChar">
    <w:name w:val="Style Heading 2 + Not Bold Char"/>
    <w:rsid w:val="00FE746D"/>
    <w:rPr>
      <w:rFonts w:ascii="Book Antiqua" w:hAnsi="Book Antiqua" w:cs="Arial"/>
      <w:b/>
      <w:i/>
      <w:sz w:val="22"/>
      <w:szCs w:val="28"/>
      <w:lang w:val="en-US" w:eastAsia="ar-SA"/>
    </w:rPr>
  </w:style>
  <w:style w:type="character" w:customStyle="1" w:styleId="apple-converted-space">
    <w:name w:val="apple-converted-space"/>
    <w:basedOn w:val="DefaultParagraphFont"/>
    <w:rsid w:val="00FE746D"/>
  </w:style>
  <w:style w:type="paragraph" w:customStyle="1" w:styleId="GEFFieldtoFillout">
    <w:name w:val="GEF Field to Fill out"/>
    <w:basedOn w:val="Normal"/>
    <w:link w:val="GEFFieldtoFilloutChar"/>
    <w:qFormat/>
    <w:rsid w:val="00FE746D"/>
    <w:pPr>
      <w:spacing w:after="0" w:line="240" w:lineRule="auto"/>
      <w:ind w:left="-720"/>
    </w:pPr>
    <w:rPr>
      <w:rFonts w:ascii="Times New Roman" w:eastAsia="Times New Roman" w:hAnsi="Times New Roman" w:cs="Times New Roman"/>
      <w:color w:val="000000"/>
      <w:lang w:val="x-none" w:eastAsia="x-none"/>
    </w:rPr>
  </w:style>
  <w:style w:type="character" w:customStyle="1" w:styleId="GEFFieldtoFilloutChar">
    <w:name w:val="GEF Field to Fill out Char"/>
    <w:link w:val="GEFFieldtoFillout"/>
    <w:rsid w:val="00FE746D"/>
    <w:rPr>
      <w:rFonts w:ascii="Times New Roman" w:eastAsia="Times New Roman" w:hAnsi="Times New Roman" w:cs="Times New Roman"/>
      <w:color w:val="000000"/>
      <w:lang w:val="x-none" w:eastAsia="x-none"/>
    </w:rPr>
  </w:style>
  <w:style w:type="paragraph" w:customStyle="1" w:styleId="ListParagraph2">
    <w:name w:val="List Paragraph2"/>
    <w:basedOn w:val="Normal"/>
    <w:rsid w:val="00FE746D"/>
    <w:pPr>
      <w:spacing w:after="200" w:line="276" w:lineRule="auto"/>
      <w:ind w:left="720"/>
    </w:pPr>
    <w:rPr>
      <w:rFonts w:ascii="Calibri" w:eastAsia="MS Mincho" w:hAnsi="Calibri" w:cs="Times New Roman"/>
      <w:lang w:val="es-MX"/>
    </w:rPr>
  </w:style>
  <w:style w:type="table" w:customStyle="1" w:styleId="TableGrid1">
    <w:name w:val="Table Grid1"/>
    <w:basedOn w:val="TableNormal"/>
    <w:next w:val="TableGrid"/>
    <w:uiPriority w:val="39"/>
    <w:rsid w:val="00FE746D"/>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FE746D"/>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FE746D"/>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FE746D"/>
    <w:pPr>
      <w:spacing w:after="0" w:line="240" w:lineRule="auto"/>
    </w:pPr>
    <w:rPr>
      <w:rFonts w:ascii="Calibri" w:eastAsia="SimSun" w:hAnsi="Calibri" w:cs="Times New Roman"/>
      <w:sz w:val="20"/>
      <w:szCs w:val="24"/>
      <w:lang w:val="en-US"/>
    </w:rPr>
  </w:style>
  <w:style w:type="paragraph" w:customStyle="1" w:styleId="TableStyle2">
    <w:name w:val="Table Style 2"/>
    <w:rsid w:val="00FE746D"/>
    <w:pPr>
      <w:pBdr>
        <w:top w:val="nil"/>
        <w:left w:val="nil"/>
        <w:bottom w:val="nil"/>
        <w:right w:val="nil"/>
        <w:between w:val="nil"/>
        <w:bar w:val="nil"/>
      </w:pBdr>
      <w:spacing w:after="0" w:line="240" w:lineRule="auto"/>
    </w:pPr>
    <w:rPr>
      <w:rFonts w:ascii="Helvetica" w:eastAsia="Helvetica" w:hAnsi="Helvetica" w:cs="Helvetica"/>
      <w:color w:val="000000"/>
      <w:sz w:val="20"/>
      <w:szCs w:val="20"/>
      <w:bdr w:val="nil"/>
      <w:lang w:val="en-GB" w:eastAsia="en-GB"/>
    </w:rPr>
  </w:style>
  <w:style w:type="table" w:customStyle="1" w:styleId="TableNormal1">
    <w:name w:val="Table Normal1"/>
    <w:rsid w:val="00FE746D"/>
    <w:pPr>
      <w:pBdr>
        <w:top w:val="none" w:sz="96" w:space="31" w:color="FFFFFF" w:shadow="1" w:frame="1"/>
        <w:left w:val="none" w:sz="96" w:space="31" w:color="FFFFFF" w:shadow="1" w:frame="1"/>
        <w:bottom w:val="none" w:sz="96" w:space="31" w:color="FFFFFF" w:shadow="1" w:frame="1"/>
        <w:right w:val="none" w:sz="96" w:space="31" w:color="FFFFFF" w:shadow="1" w:frame="1"/>
      </w:pBdr>
      <w:spacing w:after="0" w:line="240" w:lineRule="auto"/>
    </w:pPr>
    <w:rPr>
      <w:rFonts w:ascii="Times New Roman" w:eastAsia="Times New Roman" w:hAnsi="Times New Roman" w:cs="Times New Roman"/>
      <w:sz w:val="20"/>
      <w:szCs w:val="20"/>
      <w:lang w:val="es-PE" w:eastAsia="es-PE"/>
    </w:rPr>
    <w:tblPr>
      <w:tblInd w:w="0" w:type="dxa"/>
      <w:tblCellMar>
        <w:top w:w="0" w:type="dxa"/>
        <w:left w:w="0" w:type="dxa"/>
        <w:bottom w:w="0" w:type="dxa"/>
        <w:right w:w="0" w:type="dxa"/>
      </w:tblCellMar>
    </w:tblPr>
  </w:style>
  <w:style w:type="paragraph" w:customStyle="1" w:styleId="TableStyle1">
    <w:name w:val="Table Style 1"/>
    <w:rsid w:val="00FE746D"/>
    <w:pPr>
      <w:pBdr>
        <w:top w:val="nil"/>
        <w:left w:val="nil"/>
        <w:bottom w:val="nil"/>
        <w:right w:val="nil"/>
        <w:between w:val="nil"/>
        <w:bar w:val="nil"/>
      </w:pBdr>
      <w:spacing w:after="0" w:line="240" w:lineRule="auto"/>
    </w:pPr>
    <w:rPr>
      <w:rFonts w:ascii="Helvetica" w:eastAsia="Helvetica" w:hAnsi="Helvetica" w:cs="Helvetica"/>
      <w:b/>
      <w:bCs/>
      <w:color w:val="000000"/>
      <w:sz w:val="20"/>
      <w:szCs w:val="20"/>
      <w:bdr w:val="nil"/>
      <w:lang w:val="en-GB" w:eastAsia="en-GB"/>
    </w:rPr>
  </w:style>
  <w:style w:type="paragraph" w:customStyle="1" w:styleId="BVIfnrCarCar1CarCarCarCar">
    <w:name w:val="BVI fnr Car Car1 Car Car Car Car"/>
    <w:aliases w:val="BVI fnr Car Car Car Car1 Car Car Car Car,BVI fnr Car Car Car Car1 Car1 Car Car,BVI fnr Car Car Car Car Car Car Car Car Car Car"/>
    <w:basedOn w:val="Normal"/>
    <w:uiPriority w:val="99"/>
    <w:rsid w:val="00FE746D"/>
    <w:pPr>
      <w:spacing w:line="240" w:lineRule="exact"/>
      <w:jc w:val="both"/>
    </w:pPr>
    <w:rPr>
      <w:rFonts w:ascii="Arial" w:hAnsi="Arial" w:cs="Times New Roman"/>
      <w:sz w:val="18"/>
      <w:vertAlign w:val="superscript"/>
    </w:rPr>
  </w:style>
  <w:style w:type="paragraph" w:customStyle="1" w:styleId="ListBullet1">
    <w:name w:val="List Bullet1"/>
    <w:basedOn w:val="Normal"/>
    <w:next w:val="ListBullet"/>
    <w:uiPriority w:val="9"/>
    <w:qFormat/>
    <w:rsid w:val="00FE746D"/>
    <w:pPr>
      <w:numPr>
        <w:numId w:val="26"/>
      </w:numPr>
      <w:spacing w:after="120"/>
    </w:pPr>
    <w:rPr>
      <w:color w:val="595959"/>
      <w:sz w:val="30"/>
      <w:szCs w:val="30"/>
      <w:lang w:val="es-ES" w:eastAsia="ja-JP"/>
    </w:rPr>
  </w:style>
  <w:style w:type="paragraph" w:customStyle="1" w:styleId="no-numBodyText4">
    <w:name w:val="no-num Body Text 4"/>
    <w:basedOn w:val="Normal"/>
    <w:link w:val="no-numBodyText4Char"/>
    <w:autoRedefine/>
    <w:qFormat/>
    <w:rsid w:val="00FE746D"/>
    <w:pPr>
      <w:spacing w:before="80" w:after="80" w:line="240" w:lineRule="auto"/>
      <w:ind w:right="128"/>
      <w:jc w:val="right"/>
    </w:pPr>
    <w:rPr>
      <w:rFonts w:ascii="Times New Roman" w:eastAsia="Calibri" w:hAnsi="Times New Roman" w:cs="Times New Roman"/>
      <w:color w:val="000000"/>
      <w:lang w:eastAsia="en-GB"/>
    </w:rPr>
  </w:style>
  <w:style w:type="character" w:customStyle="1" w:styleId="no-numBodyText4Char">
    <w:name w:val="no-num Body Text 4 Char"/>
    <w:link w:val="no-numBodyText4"/>
    <w:rsid w:val="00FE746D"/>
    <w:rPr>
      <w:rFonts w:ascii="Times New Roman" w:eastAsia="Calibri" w:hAnsi="Times New Roman" w:cs="Times New Roman"/>
      <w:color w:val="000000"/>
      <w:lang w:val="en-GB" w:eastAsia="en-GB"/>
    </w:rPr>
  </w:style>
  <w:style w:type="paragraph" w:customStyle="1" w:styleId="GEFleveltwoheadings">
    <w:name w:val="GEF level two headings"/>
    <w:basedOn w:val="Footer"/>
    <w:link w:val="GEFleveltwoheadingsChar"/>
    <w:autoRedefine/>
    <w:qFormat/>
    <w:rsid w:val="00FE746D"/>
    <w:pPr>
      <w:pBdr>
        <w:top w:val="none" w:sz="0" w:space="0" w:color="auto"/>
        <w:left w:val="none" w:sz="0" w:space="0" w:color="auto"/>
        <w:bottom w:val="none" w:sz="0" w:space="0" w:color="auto"/>
        <w:right w:val="none" w:sz="0" w:space="0" w:color="auto"/>
        <w:between w:val="none" w:sz="0" w:space="0" w:color="auto"/>
        <w:bar w:val="none" w:sz="0" w:color="auto"/>
      </w:pBdr>
      <w:tabs>
        <w:tab w:val="clear" w:pos="4153"/>
        <w:tab w:val="clear" w:pos="8306"/>
        <w:tab w:val="left" w:pos="270"/>
      </w:tabs>
      <w:spacing w:before="240" w:after="80"/>
      <w:jc w:val="left"/>
    </w:pPr>
    <w:rPr>
      <w:rFonts w:ascii="Times New Roman" w:eastAsia="MS Mincho" w:hAnsi="Times New Roman" w:cs="Times New Roman"/>
      <w:bCs/>
      <w:smallCaps/>
      <w:color w:val="auto"/>
      <w:sz w:val="22"/>
      <w:szCs w:val="22"/>
      <w:bdr w:val="none" w:sz="0" w:space="0" w:color="auto"/>
      <w:lang w:val="en-GB"/>
    </w:rPr>
  </w:style>
  <w:style w:type="character" w:customStyle="1" w:styleId="GEFleveltwoheadingsChar">
    <w:name w:val="GEF level two headings Char"/>
    <w:link w:val="GEFleveltwoheadings"/>
    <w:rsid w:val="00FE746D"/>
    <w:rPr>
      <w:rFonts w:ascii="Times New Roman" w:eastAsia="MS Mincho" w:hAnsi="Times New Roman" w:cs="Times New Roman"/>
      <w:bCs/>
      <w:smallCaps/>
      <w:u w:color="000000"/>
      <w:lang w:val="en-GB" w:eastAsia="en-GB"/>
    </w:rPr>
  </w:style>
  <w:style w:type="paragraph" w:customStyle="1" w:styleId="TOC71">
    <w:name w:val="TOC 71"/>
    <w:basedOn w:val="Normal"/>
    <w:next w:val="Normal"/>
    <w:autoRedefine/>
    <w:uiPriority w:val="39"/>
    <w:unhideWhenUsed/>
    <w:rsid w:val="00FE746D"/>
    <w:pPr>
      <w:spacing w:after="100"/>
      <w:ind w:left="1320"/>
    </w:pPr>
    <w:rPr>
      <w:rFonts w:eastAsia="Helvetica"/>
      <w:lang w:eastAsia="en-GB"/>
    </w:rPr>
  </w:style>
  <w:style w:type="paragraph" w:customStyle="1" w:styleId="TOC81">
    <w:name w:val="TOC 81"/>
    <w:basedOn w:val="Normal"/>
    <w:next w:val="Normal"/>
    <w:autoRedefine/>
    <w:uiPriority w:val="39"/>
    <w:unhideWhenUsed/>
    <w:rsid w:val="00FE746D"/>
    <w:pPr>
      <w:spacing w:after="100"/>
      <w:ind w:left="1540"/>
    </w:pPr>
    <w:rPr>
      <w:rFonts w:eastAsia="Helvetica"/>
      <w:lang w:eastAsia="en-GB"/>
    </w:rPr>
  </w:style>
  <w:style w:type="paragraph" w:customStyle="1" w:styleId="TOC91">
    <w:name w:val="TOC 91"/>
    <w:basedOn w:val="Normal"/>
    <w:next w:val="Normal"/>
    <w:autoRedefine/>
    <w:uiPriority w:val="39"/>
    <w:unhideWhenUsed/>
    <w:rsid w:val="00FE746D"/>
    <w:pPr>
      <w:spacing w:after="100"/>
      <w:ind w:left="1760"/>
    </w:pPr>
    <w:rPr>
      <w:rFonts w:eastAsia="Helvetica"/>
      <w:lang w:eastAsia="en-GB"/>
    </w:rPr>
  </w:style>
  <w:style w:type="paragraph" w:customStyle="1" w:styleId="msonormal0">
    <w:name w:val="msonormal"/>
    <w:basedOn w:val="Normal"/>
    <w:rsid w:val="00FE746D"/>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65">
    <w:name w:val="xl65"/>
    <w:basedOn w:val="Normal"/>
    <w:rsid w:val="00FE746D"/>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en-GB"/>
    </w:rPr>
  </w:style>
  <w:style w:type="paragraph" w:customStyle="1" w:styleId="xl66">
    <w:name w:val="xl66"/>
    <w:basedOn w:val="Normal"/>
    <w:rsid w:val="00FE746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Times New Roman" w:eastAsia="Times New Roman" w:hAnsi="Times New Roman" w:cs="Times New Roman"/>
      <w:sz w:val="18"/>
      <w:szCs w:val="18"/>
      <w:lang w:eastAsia="en-GB"/>
    </w:rPr>
  </w:style>
  <w:style w:type="paragraph" w:customStyle="1" w:styleId="xl67">
    <w:name w:val="xl67"/>
    <w:basedOn w:val="Normal"/>
    <w:rsid w:val="00FE746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en-GB"/>
    </w:rPr>
  </w:style>
  <w:style w:type="paragraph" w:customStyle="1" w:styleId="xl68">
    <w:name w:val="xl68"/>
    <w:basedOn w:val="Normal"/>
    <w:rsid w:val="00FE746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both"/>
      <w:textAlignment w:val="center"/>
    </w:pPr>
    <w:rPr>
      <w:rFonts w:ascii="Times New Roman" w:eastAsia="Times New Roman" w:hAnsi="Times New Roman" w:cs="Times New Roman"/>
      <w:sz w:val="18"/>
      <w:szCs w:val="18"/>
      <w:lang w:eastAsia="en-GB"/>
    </w:rPr>
  </w:style>
  <w:style w:type="paragraph" w:customStyle="1" w:styleId="xl69">
    <w:name w:val="xl69"/>
    <w:basedOn w:val="Normal"/>
    <w:rsid w:val="00FE746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18"/>
      <w:szCs w:val="18"/>
      <w:lang w:eastAsia="en-GB"/>
    </w:rPr>
  </w:style>
  <w:style w:type="paragraph" w:customStyle="1" w:styleId="xl70">
    <w:name w:val="xl70"/>
    <w:basedOn w:val="Normal"/>
    <w:rsid w:val="00FE746D"/>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line="240" w:lineRule="auto"/>
      <w:jc w:val="right"/>
      <w:textAlignment w:val="center"/>
    </w:pPr>
    <w:rPr>
      <w:rFonts w:ascii="Times New Roman" w:eastAsia="Times New Roman" w:hAnsi="Times New Roman" w:cs="Times New Roman"/>
      <w:b/>
      <w:bCs/>
      <w:sz w:val="18"/>
      <w:szCs w:val="18"/>
      <w:lang w:eastAsia="en-GB"/>
    </w:rPr>
  </w:style>
  <w:style w:type="paragraph" w:customStyle="1" w:styleId="xl71">
    <w:name w:val="xl71"/>
    <w:basedOn w:val="Normal"/>
    <w:rsid w:val="00FE746D"/>
    <w:pPr>
      <w:pBdr>
        <w:top w:val="single" w:sz="4" w:space="0" w:color="auto"/>
        <w:left w:val="single" w:sz="4" w:space="0" w:color="auto"/>
        <w:bottom w:val="single" w:sz="4" w:space="0" w:color="auto"/>
        <w:right w:val="single" w:sz="4" w:space="0" w:color="auto"/>
      </w:pBdr>
      <w:shd w:val="clear" w:color="000000" w:fill="A6A6A6"/>
      <w:spacing w:before="100" w:beforeAutospacing="1" w:after="100" w:afterAutospacing="1" w:line="240" w:lineRule="auto"/>
      <w:jc w:val="right"/>
      <w:textAlignment w:val="center"/>
    </w:pPr>
    <w:rPr>
      <w:rFonts w:ascii="Times New Roman" w:eastAsia="Times New Roman" w:hAnsi="Times New Roman" w:cs="Times New Roman"/>
      <w:b/>
      <w:bCs/>
      <w:sz w:val="18"/>
      <w:szCs w:val="18"/>
      <w:lang w:eastAsia="en-GB"/>
    </w:rPr>
  </w:style>
  <w:style w:type="paragraph" w:customStyle="1" w:styleId="xl72">
    <w:name w:val="xl72"/>
    <w:basedOn w:val="Normal"/>
    <w:rsid w:val="00FE746D"/>
    <w:pPr>
      <w:pBdr>
        <w:top w:val="single" w:sz="4" w:space="0" w:color="auto"/>
        <w:left w:val="single" w:sz="4" w:space="0" w:color="auto"/>
        <w:bottom w:val="single" w:sz="4" w:space="0" w:color="auto"/>
        <w:right w:val="single" w:sz="4" w:space="0" w:color="auto"/>
      </w:pBdr>
      <w:shd w:val="clear" w:color="000000" w:fill="A6A6A6"/>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en-GB"/>
    </w:rPr>
  </w:style>
  <w:style w:type="paragraph" w:customStyle="1" w:styleId="xl73">
    <w:name w:val="xl73"/>
    <w:basedOn w:val="Normal"/>
    <w:rsid w:val="00FE746D"/>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center"/>
    </w:pPr>
    <w:rPr>
      <w:rFonts w:ascii="Times New Roman" w:eastAsia="Times New Roman" w:hAnsi="Times New Roman" w:cs="Times New Roman"/>
      <w:sz w:val="18"/>
      <w:szCs w:val="18"/>
      <w:lang w:eastAsia="en-GB"/>
    </w:rPr>
  </w:style>
  <w:style w:type="paragraph" w:customStyle="1" w:styleId="xl74">
    <w:name w:val="xl74"/>
    <w:basedOn w:val="Normal"/>
    <w:rsid w:val="00FE746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sz w:val="18"/>
      <w:szCs w:val="18"/>
      <w:lang w:eastAsia="en-GB"/>
    </w:rPr>
  </w:style>
  <w:style w:type="paragraph" w:customStyle="1" w:styleId="xl75">
    <w:name w:val="xl75"/>
    <w:basedOn w:val="Normal"/>
    <w:rsid w:val="00FE746D"/>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en-GB"/>
    </w:rPr>
  </w:style>
  <w:style w:type="paragraph" w:customStyle="1" w:styleId="xl76">
    <w:name w:val="xl76"/>
    <w:basedOn w:val="Normal"/>
    <w:rsid w:val="00FE746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sz w:val="18"/>
      <w:szCs w:val="18"/>
      <w:lang w:eastAsia="en-GB"/>
    </w:rPr>
  </w:style>
  <w:style w:type="paragraph" w:customStyle="1" w:styleId="xl77">
    <w:name w:val="xl77"/>
    <w:basedOn w:val="Normal"/>
    <w:rsid w:val="00FE746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b/>
      <w:bCs/>
      <w:sz w:val="18"/>
      <w:szCs w:val="18"/>
      <w:lang w:eastAsia="en-GB"/>
    </w:rPr>
  </w:style>
  <w:style w:type="paragraph" w:customStyle="1" w:styleId="xl78">
    <w:name w:val="xl78"/>
    <w:basedOn w:val="Normal"/>
    <w:rsid w:val="00FE746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en-GB"/>
    </w:rPr>
  </w:style>
  <w:style w:type="paragraph" w:customStyle="1" w:styleId="xl79">
    <w:name w:val="xl79"/>
    <w:basedOn w:val="Normal"/>
    <w:rsid w:val="00FE746D"/>
    <w:pPr>
      <w:pBdr>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18"/>
      <w:szCs w:val="18"/>
      <w:lang w:eastAsia="en-GB"/>
    </w:rPr>
  </w:style>
  <w:style w:type="paragraph" w:customStyle="1" w:styleId="xl80">
    <w:name w:val="xl80"/>
    <w:basedOn w:val="Normal"/>
    <w:rsid w:val="00FE746D"/>
    <w:pPr>
      <w:pBdr>
        <w:left w:val="single" w:sz="4" w:space="0" w:color="auto"/>
        <w:right w:val="single" w:sz="4" w:space="0" w:color="auto"/>
      </w:pBdr>
      <w:shd w:val="clear" w:color="000000" w:fill="FFFFFF"/>
      <w:spacing w:before="100" w:beforeAutospacing="1" w:after="100" w:afterAutospacing="1" w:line="240" w:lineRule="auto"/>
      <w:jc w:val="both"/>
      <w:textAlignment w:val="center"/>
    </w:pPr>
    <w:rPr>
      <w:rFonts w:ascii="Times New Roman" w:eastAsia="Times New Roman" w:hAnsi="Times New Roman" w:cs="Times New Roman"/>
      <w:sz w:val="18"/>
      <w:szCs w:val="18"/>
      <w:lang w:eastAsia="en-GB"/>
    </w:rPr>
  </w:style>
  <w:style w:type="paragraph" w:customStyle="1" w:styleId="xl81">
    <w:name w:val="xl81"/>
    <w:basedOn w:val="Normal"/>
    <w:rsid w:val="00FE746D"/>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18"/>
      <w:szCs w:val="18"/>
      <w:lang w:eastAsia="en-GB"/>
    </w:rPr>
  </w:style>
  <w:style w:type="paragraph" w:customStyle="1" w:styleId="xl82">
    <w:name w:val="xl82"/>
    <w:basedOn w:val="Normal"/>
    <w:rsid w:val="00FE746D"/>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line="240" w:lineRule="auto"/>
      <w:jc w:val="both"/>
      <w:textAlignment w:val="center"/>
    </w:pPr>
    <w:rPr>
      <w:rFonts w:ascii="Times New Roman" w:eastAsia="Times New Roman" w:hAnsi="Times New Roman" w:cs="Times New Roman"/>
      <w:b/>
      <w:bCs/>
      <w:sz w:val="18"/>
      <w:szCs w:val="18"/>
      <w:lang w:eastAsia="en-GB"/>
    </w:rPr>
  </w:style>
  <w:style w:type="paragraph" w:customStyle="1" w:styleId="xl83">
    <w:name w:val="xl83"/>
    <w:basedOn w:val="Normal"/>
    <w:rsid w:val="00FE746D"/>
    <w:pPr>
      <w:pBdr>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en-GB"/>
    </w:rPr>
  </w:style>
  <w:style w:type="paragraph" w:customStyle="1" w:styleId="xl84">
    <w:name w:val="xl84"/>
    <w:basedOn w:val="Normal"/>
    <w:rsid w:val="00FE746D"/>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en-GB"/>
    </w:rPr>
  </w:style>
  <w:style w:type="paragraph" w:customStyle="1" w:styleId="xl85">
    <w:name w:val="xl85"/>
    <w:basedOn w:val="Normal"/>
    <w:rsid w:val="00FE746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en-GB"/>
    </w:rPr>
  </w:style>
  <w:style w:type="paragraph" w:customStyle="1" w:styleId="xl86">
    <w:name w:val="xl86"/>
    <w:basedOn w:val="Normal"/>
    <w:rsid w:val="00FE746D"/>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line="240" w:lineRule="auto"/>
      <w:jc w:val="both"/>
      <w:textAlignment w:val="center"/>
    </w:pPr>
    <w:rPr>
      <w:rFonts w:ascii="Times New Roman" w:eastAsia="Times New Roman" w:hAnsi="Times New Roman" w:cs="Times New Roman"/>
      <w:sz w:val="18"/>
      <w:szCs w:val="18"/>
      <w:lang w:eastAsia="en-GB"/>
    </w:rPr>
  </w:style>
  <w:style w:type="paragraph" w:customStyle="1" w:styleId="xl87">
    <w:name w:val="xl87"/>
    <w:basedOn w:val="Normal"/>
    <w:rsid w:val="00FE746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Times New Roman" w:eastAsia="Times New Roman" w:hAnsi="Times New Roman" w:cs="Times New Roman"/>
      <w:sz w:val="18"/>
      <w:szCs w:val="18"/>
      <w:lang w:eastAsia="en-GB"/>
    </w:rPr>
  </w:style>
  <w:style w:type="paragraph" w:customStyle="1" w:styleId="xl88">
    <w:name w:val="xl88"/>
    <w:basedOn w:val="Normal"/>
    <w:rsid w:val="00FE746D"/>
    <w:pPr>
      <w:pBdr>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en-GB"/>
    </w:rPr>
  </w:style>
  <w:style w:type="paragraph" w:customStyle="1" w:styleId="xl89">
    <w:name w:val="xl89"/>
    <w:basedOn w:val="Normal"/>
    <w:rsid w:val="00FE746D"/>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en-GB"/>
    </w:rPr>
  </w:style>
  <w:style w:type="paragraph" w:customStyle="1" w:styleId="xl90">
    <w:name w:val="xl90"/>
    <w:basedOn w:val="Normal"/>
    <w:rsid w:val="00FE746D"/>
    <w:pPr>
      <w:pBdr>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en-GB"/>
    </w:rPr>
  </w:style>
  <w:style w:type="paragraph" w:customStyle="1" w:styleId="xl91">
    <w:name w:val="xl91"/>
    <w:basedOn w:val="Normal"/>
    <w:rsid w:val="00FE746D"/>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en-GB"/>
    </w:rPr>
  </w:style>
  <w:style w:type="paragraph" w:customStyle="1" w:styleId="xl92">
    <w:name w:val="xl92"/>
    <w:basedOn w:val="Normal"/>
    <w:rsid w:val="00FE746D"/>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en-GB"/>
    </w:rPr>
  </w:style>
  <w:style w:type="paragraph" w:customStyle="1" w:styleId="xl93">
    <w:name w:val="xl93"/>
    <w:basedOn w:val="Normal"/>
    <w:rsid w:val="00FE746D"/>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8"/>
      <w:szCs w:val="18"/>
      <w:lang w:eastAsia="en-GB"/>
    </w:rPr>
  </w:style>
  <w:style w:type="paragraph" w:customStyle="1" w:styleId="xl94">
    <w:name w:val="xl94"/>
    <w:basedOn w:val="Normal"/>
    <w:rsid w:val="00FE746D"/>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en-GB"/>
    </w:rPr>
  </w:style>
  <w:style w:type="paragraph" w:customStyle="1" w:styleId="xl95">
    <w:name w:val="xl95"/>
    <w:basedOn w:val="Normal"/>
    <w:rsid w:val="00FE746D"/>
    <w:pPr>
      <w:pBdr>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en-GB"/>
    </w:rPr>
  </w:style>
  <w:style w:type="paragraph" w:customStyle="1" w:styleId="xl96">
    <w:name w:val="xl96"/>
    <w:basedOn w:val="Normal"/>
    <w:rsid w:val="00FE746D"/>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en-GB"/>
    </w:rPr>
  </w:style>
  <w:style w:type="paragraph" w:customStyle="1" w:styleId="xl97">
    <w:name w:val="xl97"/>
    <w:basedOn w:val="Normal"/>
    <w:rsid w:val="00FE746D"/>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8"/>
      <w:szCs w:val="18"/>
      <w:lang w:eastAsia="en-GB"/>
    </w:rPr>
  </w:style>
  <w:style w:type="paragraph" w:customStyle="1" w:styleId="xl98">
    <w:name w:val="xl98"/>
    <w:basedOn w:val="Normal"/>
    <w:rsid w:val="00FE746D"/>
    <w:pPr>
      <w:pBdr>
        <w:top w:val="single" w:sz="4" w:space="0" w:color="auto"/>
        <w:left w:val="single" w:sz="4" w:space="0" w:color="auto"/>
        <w:bottom w:val="single" w:sz="4" w:space="0" w:color="auto"/>
        <w:right w:val="single" w:sz="4" w:space="0" w:color="auto"/>
      </w:pBdr>
      <w:shd w:val="clear" w:color="000000" w:fill="A6A6A6"/>
      <w:spacing w:before="100" w:beforeAutospacing="1" w:after="100" w:afterAutospacing="1" w:line="240" w:lineRule="auto"/>
      <w:jc w:val="right"/>
      <w:textAlignment w:val="center"/>
    </w:pPr>
    <w:rPr>
      <w:rFonts w:ascii="Times New Roman" w:eastAsia="Times New Roman" w:hAnsi="Times New Roman" w:cs="Times New Roman"/>
      <w:sz w:val="18"/>
      <w:szCs w:val="18"/>
      <w:lang w:eastAsia="en-GB"/>
    </w:rPr>
  </w:style>
  <w:style w:type="paragraph" w:customStyle="1" w:styleId="Body2">
    <w:name w:val="Body 2"/>
    <w:rsid w:val="00FE746D"/>
    <w:pPr>
      <w:pBdr>
        <w:top w:val="nil"/>
        <w:left w:val="nil"/>
        <w:bottom w:val="nil"/>
        <w:right w:val="nil"/>
        <w:between w:val="nil"/>
        <w:bar w:val="nil"/>
      </w:pBdr>
      <w:suppressAutoHyphens/>
      <w:spacing w:after="0" w:line="288" w:lineRule="auto"/>
    </w:pPr>
    <w:rPr>
      <w:rFonts w:ascii="Helvetica Neue Light" w:eastAsia="Helvetica Neue Light" w:hAnsi="Helvetica Neue Light" w:cs="Helvetica Neue Light"/>
      <w:color w:val="000000"/>
      <w:sz w:val="20"/>
      <w:szCs w:val="20"/>
      <w:bdr w:val="nil"/>
      <w:lang w:val="es-PE" w:eastAsia="es-PE"/>
    </w:rPr>
  </w:style>
  <w:style w:type="paragraph" w:customStyle="1" w:styleId="Subheading">
    <w:name w:val="Subheading"/>
    <w:next w:val="Body2"/>
    <w:rsid w:val="00FE746D"/>
    <w:pPr>
      <w:pBdr>
        <w:top w:val="nil"/>
        <w:left w:val="nil"/>
        <w:bottom w:val="nil"/>
        <w:right w:val="nil"/>
        <w:between w:val="nil"/>
        <w:bar w:val="nil"/>
      </w:pBdr>
      <w:spacing w:after="0" w:line="288" w:lineRule="auto"/>
      <w:outlineLvl w:val="0"/>
    </w:pPr>
    <w:rPr>
      <w:rFonts w:ascii="Helvetica Neue" w:eastAsia="Arial Unicode MS" w:hAnsi="Helvetica Neue" w:cs="Arial Unicode MS"/>
      <w:b/>
      <w:bCs/>
      <w:caps/>
      <w:color w:val="357CA2"/>
      <w:spacing w:val="4"/>
      <w:bdr w:val="nil"/>
      <w:lang w:val="es-ES_tradnl" w:eastAsia="es-PE"/>
    </w:rPr>
  </w:style>
  <w:style w:type="paragraph" w:styleId="Subtitle">
    <w:name w:val="Subtitle"/>
    <w:next w:val="Body2"/>
    <w:link w:val="SubtitleChar"/>
    <w:rsid w:val="00FE746D"/>
    <w:pPr>
      <w:pBdr>
        <w:top w:val="nil"/>
        <w:left w:val="nil"/>
        <w:bottom w:val="nil"/>
        <w:right w:val="nil"/>
        <w:between w:val="nil"/>
        <w:bar w:val="nil"/>
      </w:pBdr>
      <w:spacing w:after="20" w:line="288" w:lineRule="auto"/>
      <w:outlineLvl w:val="3"/>
    </w:pPr>
    <w:rPr>
      <w:rFonts w:ascii="Helvetica Neue" w:eastAsia="Helvetica Neue" w:hAnsi="Helvetica Neue" w:cs="Helvetica Neue"/>
      <w:b/>
      <w:bCs/>
      <w:caps/>
      <w:color w:val="357CA2"/>
      <w:spacing w:val="13"/>
      <w:sz w:val="26"/>
      <w:szCs w:val="26"/>
      <w:bdr w:val="nil"/>
      <w:lang w:val="es-PE" w:eastAsia="es-PE"/>
    </w:rPr>
  </w:style>
  <w:style w:type="character" w:customStyle="1" w:styleId="SubtitleChar">
    <w:name w:val="Subtitle Char"/>
    <w:basedOn w:val="DefaultParagraphFont"/>
    <w:link w:val="Subtitle"/>
    <w:rsid w:val="00FE746D"/>
    <w:rPr>
      <w:rFonts w:ascii="Helvetica Neue" w:eastAsia="Helvetica Neue" w:hAnsi="Helvetica Neue" w:cs="Helvetica Neue"/>
      <w:b/>
      <w:bCs/>
      <w:caps/>
      <w:color w:val="357CA2"/>
      <w:spacing w:val="13"/>
      <w:sz w:val="26"/>
      <w:szCs w:val="26"/>
      <w:bdr w:val="nil"/>
      <w:lang w:val="es-PE" w:eastAsia="es-PE"/>
    </w:rPr>
  </w:style>
  <w:style w:type="numbering" w:customStyle="1" w:styleId="Bullet">
    <w:name w:val="Bullet"/>
    <w:rsid w:val="00FE746D"/>
    <w:pPr>
      <w:numPr>
        <w:numId w:val="27"/>
      </w:numPr>
    </w:pPr>
  </w:style>
  <w:style w:type="numbering" w:customStyle="1" w:styleId="Numbered">
    <w:name w:val="Numbered"/>
    <w:rsid w:val="00FE746D"/>
    <w:pPr>
      <w:numPr>
        <w:numId w:val="28"/>
      </w:numPr>
    </w:pPr>
  </w:style>
  <w:style w:type="paragraph" w:styleId="HTMLPreformatted">
    <w:name w:val="HTML Preformatted"/>
    <w:link w:val="HTMLPreformattedChar"/>
    <w:rsid w:val="00FE746D"/>
    <w:pPr>
      <w:pBdr>
        <w:top w:val="nil"/>
        <w:left w:val="nil"/>
        <w:bottom w:val="nil"/>
        <w:right w:val="nil"/>
        <w:between w:val="nil"/>
        <w:bar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Courier New" w:hAnsi="Courier New" w:cs="Courier New"/>
      <w:color w:val="000000"/>
      <w:sz w:val="20"/>
      <w:szCs w:val="20"/>
      <w:u w:color="000000"/>
      <w:bdr w:val="nil"/>
      <w:lang w:val="es-ES_tradnl" w:eastAsia="es-PE"/>
    </w:rPr>
  </w:style>
  <w:style w:type="character" w:customStyle="1" w:styleId="HTMLPreformattedChar">
    <w:name w:val="HTML Preformatted Char"/>
    <w:basedOn w:val="DefaultParagraphFont"/>
    <w:link w:val="HTMLPreformatted"/>
    <w:rsid w:val="00FE746D"/>
    <w:rPr>
      <w:rFonts w:ascii="Courier New" w:eastAsia="Courier New" w:hAnsi="Courier New" w:cs="Courier New"/>
      <w:color w:val="000000"/>
      <w:sz w:val="20"/>
      <w:szCs w:val="20"/>
      <w:u w:color="000000"/>
      <w:bdr w:val="nil"/>
      <w:lang w:val="es-ES_tradnl" w:eastAsia="es-PE"/>
    </w:rPr>
  </w:style>
  <w:style w:type="paragraph" w:customStyle="1" w:styleId="FreeForm">
    <w:name w:val="Free Form"/>
    <w:rsid w:val="00FE746D"/>
    <w:pPr>
      <w:pBdr>
        <w:top w:val="nil"/>
        <w:left w:val="nil"/>
        <w:bottom w:val="nil"/>
        <w:right w:val="nil"/>
        <w:between w:val="nil"/>
        <w:bar w:val="nil"/>
      </w:pBdr>
      <w:spacing w:after="0" w:line="240" w:lineRule="auto"/>
    </w:pPr>
    <w:rPr>
      <w:rFonts w:ascii="Helvetica Neue Light" w:eastAsia="Helvetica Neue Light" w:hAnsi="Helvetica Neue Light" w:cs="Helvetica Neue Light"/>
      <w:color w:val="000000"/>
      <w:sz w:val="20"/>
      <w:szCs w:val="20"/>
      <w:bdr w:val="nil"/>
      <w:lang w:val="es-PE" w:eastAsia="es-PE"/>
    </w:rPr>
  </w:style>
  <w:style w:type="paragraph" w:customStyle="1" w:styleId="Pa16">
    <w:name w:val="Pa16"/>
    <w:basedOn w:val="Default"/>
    <w:next w:val="Default"/>
    <w:uiPriority w:val="99"/>
    <w:rsid w:val="00FE746D"/>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line="301" w:lineRule="atLeast"/>
      <w:jc w:val="left"/>
    </w:pPr>
    <w:rPr>
      <w:rFonts w:ascii="Myriad Pro Cond" w:eastAsia="Arial Unicode MS" w:hAnsi="Myriad Pro Cond" w:cs="Times New Roman"/>
      <w:color w:val="auto"/>
      <w:lang w:val="es-PE" w:eastAsia="es-PE"/>
    </w:rPr>
  </w:style>
  <w:style w:type="character" w:customStyle="1" w:styleId="A6">
    <w:name w:val="A6"/>
    <w:uiPriority w:val="99"/>
    <w:rsid w:val="00FE746D"/>
    <w:rPr>
      <w:rFonts w:ascii="Myriad Pro" w:hAnsi="Myriad Pro" w:cs="Myriad Pro"/>
      <w:color w:val="000000"/>
      <w:sz w:val="11"/>
      <w:szCs w:val="11"/>
    </w:rPr>
  </w:style>
  <w:style w:type="paragraph" w:customStyle="1" w:styleId="p1">
    <w:name w:val="p1"/>
    <w:basedOn w:val="Normal"/>
    <w:rsid w:val="00FE746D"/>
    <w:pPr>
      <w:spacing w:after="150" w:line="152" w:lineRule="atLeast"/>
      <w:jc w:val="both"/>
    </w:pPr>
    <w:rPr>
      <w:rFonts w:ascii="Helvetica" w:hAnsi="Helvetica" w:cs="Times New Roman"/>
      <w:sz w:val="14"/>
      <w:szCs w:val="14"/>
      <w:lang w:eastAsia="en-GB"/>
    </w:rPr>
  </w:style>
  <w:style w:type="table" w:customStyle="1" w:styleId="NormalTable0">
    <w:name w:val="Normal Table0"/>
    <w:rsid w:val="00FE746D"/>
    <w:pPr>
      <w:pBdr>
        <w:top w:val="nil"/>
        <w:left w:val="nil"/>
        <w:bottom w:val="nil"/>
        <w:right w:val="nil"/>
        <w:between w:val="nil"/>
        <w:bar w:val="nil"/>
      </w:pBdr>
      <w:spacing w:after="0" w:line="240" w:lineRule="auto"/>
    </w:pPr>
    <w:rPr>
      <w:rFonts w:ascii="Times New Roman" w:eastAsia="Arial Unicode MS" w:hAnsi="Times New Roman" w:cs="Times New Roman"/>
      <w:sz w:val="20"/>
      <w:szCs w:val="20"/>
      <w:bdr w:val="nil"/>
      <w:lang w:val="es-PE" w:eastAsia="es-PE"/>
    </w:rPr>
    <w:tblPr>
      <w:tblInd w:w="0" w:type="dxa"/>
      <w:tblCellMar>
        <w:top w:w="0" w:type="dxa"/>
        <w:left w:w="0" w:type="dxa"/>
        <w:bottom w:w="0" w:type="dxa"/>
        <w:right w:w="0" w:type="dxa"/>
      </w:tblCellMar>
    </w:tblPr>
  </w:style>
  <w:style w:type="paragraph" w:customStyle="1" w:styleId="TableStyle3">
    <w:name w:val="Table Style 3"/>
    <w:rsid w:val="00FE746D"/>
    <w:pPr>
      <w:pBdr>
        <w:top w:val="nil"/>
        <w:left w:val="nil"/>
        <w:bottom w:val="nil"/>
        <w:right w:val="nil"/>
        <w:between w:val="nil"/>
        <w:bar w:val="nil"/>
      </w:pBdr>
      <w:spacing w:after="0" w:line="240" w:lineRule="auto"/>
    </w:pPr>
    <w:rPr>
      <w:rFonts w:ascii="Helvetica" w:eastAsia="Helvetica" w:hAnsi="Helvetica" w:cs="Helvetica"/>
      <w:color w:val="FEFFFE"/>
      <w:sz w:val="20"/>
      <w:szCs w:val="20"/>
      <w:bdr w:val="nil"/>
      <w:lang w:val="es-PE" w:eastAsia="es-PE"/>
    </w:rPr>
  </w:style>
  <w:style w:type="numbering" w:customStyle="1" w:styleId="ImportedStyle15">
    <w:name w:val="Imported Style 15"/>
    <w:rsid w:val="00FE746D"/>
    <w:pPr>
      <w:numPr>
        <w:numId w:val="33"/>
      </w:numPr>
    </w:pPr>
  </w:style>
  <w:style w:type="numbering" w:customStyle="1" w:styleId="ImportedStyle16">
    <w:name w:val="Imported Style 16"/>
    <w:rsid w:val="00FE746D"/>
    <w:pPr>
      <w:numPr>
        <w:numId w:val="34"/>
      </w:numPr>
    </w:pPr>
  </w:style>
  <w:style w:type="numbering" w:customStyle="1" w:styleId="ImportedStyle17">
    <w:name w:val="Imported Style 17"/>
    <w:rsid w:val="00FE746D"/>
    <w:pPr>
      <w:numPr>
        <w:numId w:val="35"/>
      </w:numPr>
    </w:pPr>
  </w:style>
  <w:style w:type="numbering" w:customStyle="1" w:styleId="ImportedStyle18">
    <w:name w:val="Imported Style 18"/>
    <w:rsid w:val="00FE746D"/>
    <w:pPr>
      <w:numPr>
        <w:numId w:val="36"/>
      </w:numPr>
    </w:pPr>
  </w:style>
  <w:style w:type="character" w:customStyle="1" w:styleId="PrrafodelistaCar">
    <w:name w:val="Párrafo de lista Car"/>
    <w:aliases w:val="Titulo 4 Car,Bullets Car,Paragraphe de liste1 Car,ADB paragraph numbering Car,List Paragraph1 Car,Colorful List - Accent 11 Car,Paragraphe de liste 1 Car,NULLETS 2 Car,• List Paragraph Car,List Paragraph (numbered (a)) Car"/>
    <w:basedOn w:val="DefaultParagraphFont"/>
    <w:uiPriority w:val="34"/>
    <w:locked/>
    <w:rsid w:val="00FE746D"/>
    <w:rPr>
      <w:rFonts w:ascii="Arial Unicode MS" w:hAnsi="Arial Unicode MS" w:cs="Arial Unicode MS"/>
      <w:color w:val="000000"/>
    </w:rPr>
  </w:style>
  <w:style w:type="paragraph" w:customStyle="1" w:styleId="Caption2">
    <w:name w:val="Caption 2"/>
    <w:rsid w:val="00FE746D"/>
    <w:pPr>
      <w:pBdr>
        <w:top w:val="nil"/>
        <w:left w:val="nil"/>
        <w:bottom w:val="nil"/>
        <w:right w:val="nil"/>
        <w:between w:val="nil"/>
        <w:bar w:val="nil"/>
      </w:pBdr>
      <w:spacing w:after="20" w:line="288" w:lineRule="auto"/>
      <w:outlineLvl w:val="0"/>
    </w:pPr>
    <w:rPr>
      <w:rFonts w:ascii="Helvetica Neue Light" w:eastAsia="Helvetica Neue Light" w:hAnsi="Helvetica Neue Light" w:cs="Helvetica Neue Light"/>
      <w:smallCaps/>
      <w:color w:val="424242"/>
      <w:sz w:val="20"/>
      <w:szCs w:val="20"/>
      <w:bdr w:val="nil"/>
      <w:lang w:val="es-ES_tradnl" w:eastAsia="zh-CN"/>
    </w:rPr>
  </w:style>
  <w:style w:type="numbering" w:customStyle="1" w:styleId="Lettered">
    <w:name w:val="Lettered"/>
    <w:rsid w:val="00FE746D"/>
    <w:pPr>
      <w:numPr>
        <w:numId w:val="37"/>
      </w:numPr>
    </w:pPr>
  </w:style>
  <w:style w:type="paragraph" w:styleId="DocumentMap">
    <w:name w:val="Document Map"/>
    <w:basedOn w:val="Normal"/>
    <w:link w:val="DocumentMapChar"/>
    <w:uiPriority w:val="99"/>
    <w:semiHidden/>
    <w:unhideWhenUsed/>
    <w:rsid w:val="00FE746D"/>
    <w:pPr>
      <w:spacing w:after="0" w:line="240" w:lineRule="auto"/>
    </w:pPr>
    <w:rPr>
      <w:rFonts w:ascii="Times New Roman" w:hAnsi="Times New Roman" w:cs="Times New Roman"/>
      <w:sz w:val="24"/>
      <w:szCs w:val="24"/>
      <w:lang w:eastAsia="en-GB"/>
    </w:rPr>
  </w:style>
  <w:style w:type="character" w:customStyle="1" w:styleId="DocumentMapChar">
    <w:name w:val="Document Map Char"/>
    <w:basedOn w:val="DefaultParagraphFont"/>
    <w:link w:val="DocumentMap"/>
    <w:uiPriority w:val="99"/>
    <w:semiHidden/>
    <w:rsid w:val="00FE746D"/>
    <w:rPr>
      <w:rFonts w:ascii="Times New Roman" w:hAnsi="Times New Roman" w:cs="Times New Roman"/>
      <w:sz w:val="24"/>
      <w:szCs w:val="24"/>
      <w:lang w:val="en-GB" w:eastAsia="en-GB"/>
    </w:rPr>
  </w:style>
  <w:style w:type="paragraph" w:styleId="ListBullet">
    <w:name w:val="List Bullet"/>
    <w:basedOn w:val="Normal"/>
    <w:uiPriority w:val="99"/>
    <w:semiHidden/>
    <w:unhideWhenUsed/>
    <w:rsid w:val="00FE746D"/>
    <w:pPr>
      <w:numPr>
        <w:numId w:val="1"/>
      </w:numPr>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382673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Angola</GEFCountry>
    <Classification xmlns="ceb00776-aa5c-4fc8-b6fe-5f035152e4b6">Public</Classification>
    <Country1 xmlns="ceb00776-aa5c-4fc8-b6fe-5f035152e4b6" xsi:nil="true"/>
    <DocPrefix xmlns="ceb00776-aa5c-4fc8-b6fe-5f035152e4b6">Others</DocPrefix>
    <GEFID xmlns="ceb00776-aa5c-4fc8-b6fe-5f035152e4b6">9810</GEFID>
    <ProjectType xmlns="ceb00776-aa5c-4fc8-b6fe-5f035152e4b6">FSP</ProjectType>
    <GEFProjectID xmlns="ceb00776-aa5c-4fc8-b6fe-5f035152e4b6">37a0696a-df7c-e811-8124-3863bb2e1360</GEFProjectID>
    <DocActive xmlns="ceb00776-aa5c-4fc8-b6fe-5f035152e4b6">No</DocActive>
    <DocCategory xmlns="ceb00776-aa5c-4fc8-b6fe-5f035152e4b6">Project Supporting Document</DocCategory>
    <FocalArea xmlns="ceb00776-aa5c-4fc8-b6fe-5f035152e4b6">Climate Change</FocalArea>
    <DocType xmlns="ceb00776-aa5c-4fc8-b6fe-5f035152e4b6">Roadmap</DocType>
    <ProjectTitle xmlns="ceb00776-aa5c-4fc8-b6fe-5f035152e4b6">Promoting Sustainable Energy Access for Rural Communities in South-Eastern Angola</ProjectTitle>
    <TrustFundType xmlns="ceb00776-aa5c-4fc8-b6fe-5f035152e4b6">GET</TrustFundType>
    <TaxCatchAll xmlns="3e02667f-0271-471b-bd6e-11a2e16def1d"/>
    <DocumentTitle xmlns="ceb00776-aa5c-4fc8-b6fe-5f035152e4b6">PIMS 5989 - Annex F - Stakeholder Engagement Plan</DocumentTitle>
  </documentManagement>
</p:properties>
</file>

<file path=customXml/itemProps1.xml><?xml version="1.0" encoding="utf-8"?>
<ds:datastoreItem xmlns:ds="http://schemas.openxmlformats.org/officeDocument/2006/customXml" ds:itemID="{A6B0AE08-54BC-438A-A35A-4E092C413FD1}">
  <ds:schemaRefs>
    <ds:schemaRef ds:uri="http://schemas.openxmlformats.org/officeDocument/2006/bibliography"/>
  </ds:schemaRefs>
</ds:datastoreItem>
</file>

<file path=customXml/itemProps2.xml><?xml version="1.0" encoding="utf-8"?>
<ds:datastoreItem xmlns:ds="http://schemas.openxmlformats.org/officeDocument/2006/customXml" ds:itemID="{F70EC3C9-8D1D-4EA9-B1F2-9A0A32245AC8}"/>
</file>

<file path=customXml/itemProps3.xml><?xml version="1.0" encoding="utf-8"?>
<ds:datastoreItem xmlns:ds="http://schemas.openxmlformats.org/officeDocument/2006/customXml" ds:itemID="{915D1F11-A4D6-4FA7-B1ED-0EAABAD755E5}"/>
</file>

<file path=customXml/itemProps4.xml><?xml version="1.0" encoding="utf-8"?>
<ds:datastoreItem xmlns:ds="http://schemas.openxmlformats.org/officeDocument/2006/customXml" ds:itemID="{BC312A39-5F38-48B2-9BEB-CBBD0A297E66}"/>
</file>

<file path=docProps/app.xml><?xml version="1.0" encoding="utf-8"?>
<Properties xmlns="http://schemas.openxmlformats.org/officeDocument/2006/extended-properties" xmlns:vt="http://schemas.openxmlformats.org/officeDocument/2006/docPropsVTypes">
  <Template>Normal.dotm</Template>
  <TotalTime>0</TotalTime>
  <Pages>17</Pages>
  <Words>6833</Words>
  <Characters>38954</Characters>
  <Application>Microsoft Office Word</Application>
  <DocSecurity>0</DocSecurity>
  <Lines>324</Lines>
  <Paragraphs>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Edwin CHIPSEN</dc:creator>
  <cp:keywords/>
  <dc:description/>
  <cp:lastModifiedBy>Melissa Hernandez</cp:lastModifiedBy>
  <cp:revision>2</cp:revision>
  <dcterms:created xsi:type="dcterms:W3CDTF">2019-05-28T17:45:00Z</dcterms:created>
  <dcterms:modified xsi:type="dcterms:W3CDTF">2019-05-28T17:45:00Z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